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014C5D7E" w14:textId="77777777" w:rsidR="00860CA7" w:rsidRDefault="00550714">
      <w:pPr>
        <w:pBdr>
          <w:top w:val="single" w:sz="24" w:space="1" w:color="000000"/>
          <w:left w:val="single" w:sz="24" w:space="4" w:color="000000"/>
          <w:bottom w:val="single" w:sz="24" w:space="1" w:color="000000"/>
          <w:right w:val="single" w:sz="24" w:space="13" w:color="000000"/>
        </w:pBdr>
        <w:spacing w:line="276" w:lineRule="auto"/>
        <w:jc w:val="center"/>
        <w:rPr>
          <w:b/>
          <w:sz w:val="22"/>
          <w:szCs w:val="22"/>
        </w:rPr>
      </w:pPr>
      <w:bookmarkStart w:id="0" w:name="_heading=h.gjdgxs" w:colFirst="0" w:colLast="0"/>
      <w:bookmarkEnd w:id="0"/>
      <w:r>
        <w:rPr>
          <w:b/>
          <w:sz w:val="22"/>
          <w:szCs w:val="22"/>
        </w:rPr>
        <w:t>Detailed Scope of Services: I AM, ILEARN and IREAD Assessments</w:t>
      </w:r>
    </w:p>
    <w:p w14:paraId="014C5D7F" w14:textId="77777777" w:rsidR="00860CA7" w:rsidRDefault="00860CA7">
      <w:pPr>
        <w:pStyle w:val="Heading1"/>
        <w:ind w:left="0" w:firstLine="0"/>
        <w:jc w:val="left"/>
      </w:pPr>
      <w:bookmarkStart w:id="1" w:name="_heading=h.qjzaoz6erorv" w:colFirst="0" w:colLast="0"/>
      <w:bookmarkEnd w:id="1"/>
    </w:p>
    <w:p w14:paraId="014C5D80" w14:textId="77777777" w:rsidR="00860CA7" w:rsidRDefault="00550714">
      <w:pPr>
        <w:pStyle w:val="Heading1"/>
      </w:pPr>
      <w:bookmarkStart w:id="2" w:name="_heading=h.gs0yw5g1r5nx" w:colFirst="0" w:colLast="0"/>
      <w:bookmarkEnd w:id="2"/>
      <w:r>
        <w:t>Section 1: General Information and Non-Negotiables</w:t>
      </w:r>
    </w:p>
    <w:p w14:paraId="014C5D81" w14:textId="77777777" w:rsidR="00860CA7" w:rsidRDefault="00860CA7">
      <w:pPr>
        <w:spacing w:line="276" w:lineRule="auto"/>
        <w:rPr>
          <w:b/>
          <w:sz w:val="22"/>
          <w:szCs w:val="22"/>
        </w:rPr>
      </w:pPr>
    </w:p>
    <w:p w14:paraId="014C5D82" w14:textId="0CBC1F4C" w:rsidR="00860CA7" w:rsidRDefault="00550714">
      <w:pPr>
        <w:pStyle w:val="Heading2"/>
      </w:pPr>
      <w:bookmarkStart w:id="3" w:name="_heading=h.hngbn4se8kms"/>
      <w:bookmarkEnd w:id="3"/>
      <w:r>
        <w:t xml:space="preserve">1.1 </w:t>
      </w:r>
      <w:commentRangeStart w:id="4"/>
      <w:r>
        <w:t>General Information</w:t>
      </w:r>
      <w:commentRangeEnd w:id="4"/>
      <w:r w:rsidR="009D284D">
        <w:rPr>
          <w:rStyle w:val="CommentReference"/>
          <w:sz w:val="22"/>
          <w:szCs w:val="22"/>
        </w:rPr>
        <w:commentReference w:id="4"/>
      </w:r>
    </w:p>
    <w:p w14:paraId="014C5D83" w14:textId="7DB52FCE" w:rsidR="00860CA7" w:rsidRDefault="00550714" w:rsidP="1C39CC6A">
      <w:pPr>
        <w:spacing w:line="276" w:lineRule="auto"/>
        <w:rPr>
          <w:sz w:val="22"/>
          <w:szCs w:val="22"/>
          <w:lang w:val="en-US"/>
        </w:rPr>
      </w:pPr>
      <w:r w:rsidRPr="76DACCDC">
        <w:rPr>
          <w:sz w:val="22"/>
          <w:szCs w:val="22"/>
          <w:lang w:val="en-US"/>
        </w:rPr>
        <w:t xml:space="preserve">The purpose of this Request for Proposal (RFP) is to secure a contractor to develop, administer, score, and report three of Indiana’s statewide assessments: ILEARN, IREAD, and I AM. </w:t>
      </w:r>
      <w:r w:rsidR="139755A3" w:rsidRPr="76DACCDC">
        <w:rPr>
          <w:sz w:val="22"/>
          <w:szCs w:val="22"/>
          <w:lang w:val="en-US"/>
        </w:rPr>
        <w:t>These three assessments will be administered by the same vendor so that schools can experience continuity across assessments.</w:t>
      </w:r>
      <w:r w:rsidR="6C563420" w:rsidRPr="76DACCDC">
        <w:rPr>
          <w:sz w:val="22"/>
          <w:szCs w:val="22"/>
          <w:lang w:val="en-US"/>
        </w:rPr>
        <w:t xml:space="preserve"> This contract applies to assessments administered during school year 2027-2028, 2028-2029,2029-2030</w:t>
      </w:r>
      <w:r w:rsidR="00AF236C">
        <w:rPr>
          <w:sz w:val="22"/>
          <w:szCs w:val="22"/>
          <w:lang w:val="en-US"/>
        </w:rPr>
        <w:t>, 2030-2031, 2031-2032</w:t>
      </w:r>
      <w:r w:rsidR="008C1333">
        <w:rPr>
          <w:sz w:val="22"/>
          <w:szCs w:val="22"/>
          <w:lang w:val="en-US"/>
        </w:rPr>
        <w:t>, and 2032-2033</w:t>
      </w:r>
      <w:r w:rsidR="6C563420" w:rsidRPr="76DACCDC">
        <w:rPr>
          <w:sz w:val="22"/>
          <w:szCs w:val="22"/>
          <w:lang w:val="en-US"/>
        </w:rPr>
        <w:t xml:space="preserve">. </w:t>
      </w:r>
      <w:r w:rsidR="0056575A">
        <w:rPr>
          <w:sz w:val="22"/>
          <w:szCs w:val="22"/>
          <w:lang w:val="en-US"/>
        </w:rPr>
        <w:t>One</w:t>
      </w:r>
      <w:r w:rsidR="63B2282B" w:rsidRPr="76DACCDC">
        <w:rPr>
          <w:sz w:val="22"/>
          <w:szCs w:val="22"/>
          <w:lang w:val="en-US"/>
        </w:rPr>
        <w:t xml:space="preserve"> additional school year may be added to the contract as </w:t>
      </w:r>
      <w:r w:rsidR="0056575A">
        <w:rPr>
          <w:sz w:val="22"/>
          <w:szCs w:val="22"/>
          <w:lang w:val="en-US"/>
        </w:rPr>
        <w:t xml:space="preserve">an </w:t>
      </w:r>
      <w:r w:rsidR="6A065A4B" w:rsidRPr="76DACCDC">
        <w:rPr>
          <w:sz w:val="22"/>
          <w:szCs w:val="22"/>
          <w:lang w:val="en-US"/>
        </w:rPr>
        <w:t>extension</w:t>
      </w:r>
      <w:r w:rsidR="63B2282B" w:rsidRPr="76DACCDC">
        <w:rPr>
          <w:sz w:val="22"/>
          <w:szCs w:val="22"/>
          <w:lang w:val="en-US"/>
        </w:rPr>
        <w:t xml:space="preserve"> upon mutual agreement. </w:t>
      </w:r>
    </w:p>
    <w:p w14:paraId="014C5D84" w14:textId="28DE60A3" w:rsidR="00860CA7" w:rsidRDefault="00550714" w:rsidP="74722E47">
      <w:pPr>
        <w:numPr>
          <w:ilvl w:val="0"/>
          <w:numId w:val="137"/>
        </w:numPr>
        <w:spacing w:line="276" w:lineRule="auto"/>
        <w:rPr>
          <w:sz w:val="22"/>
          <w:szCs w:val="22"/>
          <w:lang w:val="en-US"/>
        </w:rPr>
      </w:pPr>
      <w:r w:rsidRPr="387550EB">
        <w:rPr>
          <w:b/>
          <w:bCs/>
          <w:sz w:val="22"/>
          <w:szCs w:val="22"/>
          <w:lang w:val="en-US"/>
        </w:rPr>
        <w:t>ILEARN</w:t>
      </w:r>
      <w:r w:rsidRPr="387550EB">
        <w:rPr>
          <w:sz w:val="22"/>
          <w:szCs w:val="22"/>
          <w:lang w:val="en-US"/>
        </w:rPr>
        <w:t xml:space="preserve">: Comprises a through-year assessment system (TYA) in mathematics and English/language arts, which includes three interim Checkpoint assessments administered throughout the year, as well as summative assessments at the end of the year for accountability. Additionally, it includes grade-level specific summative assessments in science and social </w:t>
      </w:r>
      <w:r w:rsidR="00AD4556" w:rsidRPr="387550EB">
        <w:rPr>
          <w:sz w:val="22"/>
          <w:szCs w:val="22"/>
          <w:lang w:val="en-US"/>
        </w:rPr>
        <w:t>studies</w:t>
      </w:r>
      <w:r w:rsidRPr="387550EB">
        <w:rPr>
          <w:sz w:val="22"/>
          <w:szCs w:val="22"/>
          <w:lang w:val="en-US"/>
        </w:rPr>
        <w:t xml:space="preserve">. This assessment has already been developed and administered previously, and it must maintain validity and comparability. Details about assessment design, scoring, student participation, and other assessment requirements are provided in detail in </w:t>
      </w:r>
      <w:r w:rsidRPr="387550EB">
        <w:rPr>
          <w:i/>
          <w:iCs/>
          <w:sz w:val="22"/>
          <w:szCs w:val="22"/>
          <w:lang w:val="en-US"/>
        </w:rPr>
        <w:t xml:space="preserve">Section 2, ILEARN. </w:t>
      </w:r>
    </w:p>
    <w:p w14:paraId="014C5D85" w14:textId="77777777" w:rsidR="00860CA7" w:rsidRDefault="00550714" w:rsidP="74722E47">
      <w:pPr>
        <w:numPr>
          <w:ilvl w:val="0"/>
          <w:numId w:val="137"/>
        </w:numPr>
        <w:spacing w:line="276" w:lineRule="auto"/>
        <w:rPr>
          <w:sz w:val="22"/>
          <w:szCs w:val="22"/>
          <w:lang w:val="en-US"/>
        </w:rPr>
      </w:pPr>
      <w:r w:rsidRPr="74722E47">
        <w:rPr>
          <w:b/>
          <w:bCs/>
          <w:sz w:val="22"/>
          <w:szCs w:val="22"/>
          <w:lang w:val="en-US"/>
        </w:rPr>
        <w:t>IREAD</w:t>
      </w:r>
      <w:r w:rsidRPr="74722E47">
        <w:rPr>
          <w:sz w:val="22"/>
          <w:szCs w:val="22"/>
          <w:lang w:val="en-US"/>
        </w:rPr>
        <w:t xml:space="preserve">: A foundational reading assessment measuring foundational reading standards administered to grades 2 and 3 in spring and summer administrations. This assessment has already been developed and administered previously, and it must maintain validity and comparability. Details about assessment design, scoring, student participation, and other assessment requirements are provided in detail in </w:t>
      </w:r>
      <w:r w:rsidRPr="74722E47">
        <w:rPr>
          <w:i/>
          <w:iCs/>
          <w:sz w:val="22"/>
          <w:szCs w:val="22"/>
          <w:lang w:val="en-US"/>
        </w:rPr>
        <w:t xml:space="preserve">Section 3, IREAD. </w:t>
      </w:r>
    </w:p>
    <w:p w14:paraId="014C5D86" w14:textId="77777777" w:rsidR="00860CA7" w:rsidRPr="004C1034" w:rsidRDefault="00550714" w:rsidP="74722E47">
      <w:pPr>
        <w:numPr>
          <w:ilvl w:val="0"/>
          <w:numId w:val="137"/>
        </w:numPr>
        <w:spacing w:line="276" w:lineRule="auto"/>
        <w:rPr>
          <w:sz w:val="22"/>
          <w:szCs w:val="22"/>
          <w:lang w:val="en-US"/>
        </w:rPr>
      </w:pPr>
      <w:r w:rsidRPr="74722E47">
        <w:rPr>
          <w:b/>
          <w:bCs/>
          <w:sz w:val="22"/>
          <w:szCs w:val="22"/>
          <w:lang w:val="en-US"/>
        </w:rPr>
        <w:t>I AM</w:t>
      </w:r>
      <w:r w:rsidRPr="74722E47">
        <w:rPr>
          <w:sz w:val="22"/>
          <w:szCs w:val="22"/>
          <w:lang w:val="en-US"/>
        </w:rPr>
        <w:t xml:space="preserve">: An alternate assessment which compliments the general assessments with the focus on a transition from a summative to a through-year assessment. This assessment will be newly developed and administered beginning with this contract. Details about assessment design, scoring, student participation, and other assessment requirements are provided in detail in </w:t>
      </w:r>
      <w:r w:rsidRPr="74722E47">
        <w:rPr>
          <w:i/>
          <w:iCs/>
          <w:sz w:val="22"/>
          <w:szCs w:val="22"/>
          <w:lang w:val="en-US"/>
        </w:rPr>
        <w:t xml:space="preserve">Section 4, I AM. </w:t>
      </w:r>
    </w:p>
    <w:p w14:paraId="014C5D87" w14:textId="77777777" w:rsidR="00860CA7" w:rsidRDefault="00860CA7">
      <w:pPr>
        <w:spacing w:line="276" w:lineRule="auto"/>
        <w:rPr>
          <w:sz w:val="22"/>
          <w:szCs w:val="22"/>
        </w:rPr>
      </w:pPr>
    </w:p>
    <w:p w14:paraId="014C5D88" w14:textId="77777777" w:rsidR="00860CA7" w:rsidRDefault="00550714">
      <w:pPr>
        <w:spacing w:line="276" w:lineRule="auto"/>
      </w:pPr>
      <w:r>
        <w:rPr>
          <w:b/>
          <w:sz w:val="22"/>
          <w:szCs w:val="22"/>
        </w:rPr>
        <w:t>Requirements that pertain to all three Indiana statewide assessments (ILEARN, IREAD, and I AM)</w:t>
      </w:r>
      <w:r>
        <w:rPr>
          <w:sz w:val="22"/>
          <w:szCs w:val="22"/>
        </w:rPr>
        <w:t xml:space="preserve"> are described in detail in </w:t>
      </w:r>
      <w:r>
        <w:rPr>
          <w:i/>
          <w:sz w:val="22"/>
          <w:szCs w:val="22"/>
        </w:rPr>
        <w:t xml:space="preserve">Section 5, All Assessment Programs. </w:t>
      </w:r>
      <w:r>
        <w:rPr>
          <w:sz w:val="22"/>
          <w:szCs w:val="22"/>
        </w:rPr>
        <w:t xml:space="preserve">Each requirement listed in </w:t>
      </w:r>
      <w:r>
        <w:rPr>
          <w:i/>
          <w:sz w:val="22"/>
          <w:szCs w:val="22"/>
        </w:rPr>
        <w:t xml:space="preserve">Section 5 </w:t>
      </w:r>
      <w:r>
        <w:rPr>
          <w:sz w:val="22"/>
          <w:szCs w:val="22"/>
        </w:rPr>
        <w:t xml:space="preserve">must be met for ILEARN, IREAD, and I AM assessments. Requirements listed in </w:t>
      </w:r>
      <w:r>
        <w:rPr>
          <w:i/>
          <w:sz w:val="22"/>
          <w:szCs w:val="22"/>
        </w:rPr>
        <w:t>Section 2</w:t>
      </w:r>
      <w:r>
        <w:rPr>
          <w:sz w:val="22"/>
          <w:szCs w:val="22"/>
        </w:rPr>
        <w:t>,</w:t>
      </w:r>
      <w:r>
        <w:rPr>
          <w:i/>
          <w:sz w:val="22"/>
          <w:szCs w:val="22"/>
        </w:rPr>
        <w:t xml:space="preserve"> Section 3, </w:t>
      </w:r>
      <w:r>
        <w:rPr>
          <w:sz w:val="22"/>
          <w:szCs w:val="22"/>
        </w:rPr>
        <w:t xml:space="preserve">and </w:t>
      </w:r>
      <w:r>
        <w:rPr>
          <w:i/>
          <w:sz w:val="22"/>
          <w:szCs w:val="22"/>
        </w:rPr>
        <w:t xml:space="preserve">Section 4 </w:t>
      </w:r>
      <w:r>
        <w:rPr>
          <w:sz w:val="22"/>
          <w:szCs w:val="22"/>
        </w:rPr>
        <w:t>only need to be met for the specific associated assessment.</w:t>
      </w:r>
    </w:p>
    <w:p w14:paraId="014C5D89" w14:textId="77777777" w:rsidR="00860CA7" w:rsidRDefault="00860CA7">
      <w:pPr>
        <w:spacing w:line="276" w:lineRule="auto"/>
        <w:rPr>
          <w:sz w:val="22"/>
          <w:szCs w:val="22"/>
        </w:rPr>
      </w:pPr>
    </w:p>
    <w:p w14:paraId="014C5D8A" w14:textId="77777777" w:rsidR="00860CA7" w:rsidRDefault="5F47D85F">
      <w:pPr>
        <w:spacing w:line="276" w:lineRule="auto"/>
        <w:rPr>
          <w:sz w:val="22"/>
          <w:szCs w:val="22"/>
        </w:rPr>
      </w:pPr>
      <w:r w:rsidRPr="7BD75247">
        <w:rPr>
          <w:sz w:val="22"/>
          <w:szCs w:val="22"/>
        </w:rPr>
        <w:t xml:space="preserve">All Indiana assessments are administered online, with comparable paper test forms available for students with approved paper accommodations only. </w:t>
      </w:r>
    </w:p>
    <w:p w14:paraId="014C5D8B" w14:textId="77777777" w:rsidR="00860CA7" w:rsidRDefault="00860CA7">
      <w:pPr>
        <w:spacing w:line="276" w:lineRule="auto"/>
        <w:rPr>
          <w:sz w:val="22"/>
          <w:szCs w:val="22"/>
          <w:u w:val="single"/>
        </w:rPr>
      </w:pPr>
    </w:p>
    <w:p w14:paraId="014C5D8C" w14:textId="77777777" w:rsidR="00860CA7" w:rsidRDefault="00550714" w:rsidP="15929C03">
      <w:pPr>
        <w:pStyle w:val="Heading2"/>
        <w:rPr>
          <w:lang w:val="en-US"/>
        </w:rPr>
      </w:pPr>
      <w:bookmarkStart w:id="5" w:name="_heading=h.1nsbjv8f4z71"/>
      <w:bookmarkEnd w:id="5"/>
      <w:r w:rsidRPr="15929C03">
        <w:rPr>
          <w:lang w:val="en-US"/>
        </w:rPr>
        <w:t>1.2 Non-Negotiables</w:t>
      </w:r>
    </w:p>
    <w:p w14:paraId="014C5D8D" w14:textId="77777777" w:rsidR="00860CA7" w:rsidRDefault="00550714" w:rsidP="15929C03">
      <w:pPr>
        <w:spacing w:line="276" w:lineRule="auto"/>
        <w:rPr>
          <w:sz w:val="22"/>
          <w:szCs w:val="22"/>
          <w:lang w:val="en-US"/>
        </w:rPr>
      </w:pPr>
      <w:r w:rsidRPr="15929C03">
        <w:rPr>
          <w:sz w:val="22"/>
          <w:szCs w:val="22"/>
          <w:lang w:val="en-US"/>
        </w:rPr>
        <w:t>In order to be considered as a viable solution, a contractor must meet ALL of the following non-negotiable requirements.</w:t>
      </w:r>
    </w:p>
    <w:p w14:paraId="014C5D8E" w14:textId="77777777" w:rsidR="00860CA7" w:rsidRDefault="00550714" w:rsidP="74722E47">
      <w:pPr>
        <w:numPr>
          <w:ilvl w:val="0"/>
          <w:numId w:val="92"/>
        </w:numPr>
        <w:spacing w:line="276" w:lineRule="auto"/>
        <w:rPr>
          <w:sz w:val="22"/>
          <w:szCs w:val="22"/>
        </w:rPr>
      </w:pPr>
      <w:r w:rsidRPr="74722E47">
        <w:rPr>
          <w:sz w:val="22"/>
          <w:szCs w:val="22"/>
        </w:rPr>
        <w:t xml:space="preserve">Application Programming Interface (API) connection to integrated intervention or curriculum provider resources, requirements listed in </w:t>
      </w:r>
      <w:r w:rsidRPr="74722E47">
        <w:rPr>
          <w:i/>
          <w:iCs/>
          <w:sz w:val="22"/>
          <w:szCs w:val="22"/>
        </w:rPr>
        <w:t>Section 2.8(e)</w:t>
      </w:r>
      <w:r w:rsidRPr="74722E47">
        <w:rPr>
          <w:sz w:val="22"/>
          <w:szCs w:val="22"/>
        </w:rPr>
        <w:t xml:space="preserve">: The contractor must provide an API system. </w:t>
      </w:r>
    </w:p>
    <w:p w14:paraId="014C5D8F" w14:textId="08B25C9A" w:rsidR="00860CA7" w:rsidRDefault="00550714" w:rsidP="74722E47">
      <w:pPr>
        <w:numPr>
          <w:ilvl w:val="0"/>
          <w:numId w:val="92"/>
        </w:numPr>
        <w:spacing w:line="276" w:lineRule="auto"/>
        <w:rPr>
          <w:sz w:val="22"/>
          <w:szCs w:val="22"/>
        </w:rPr>
      </w:pPr>
      <w:r w:rsidRPr="74722E47">
        <w:rPr>
          <w:sz w:val="22"/>
          <w:szCs w:val="22"/>
        </w:rPr>
        <w:lastRenderedPageBreak/>
        <w:t xml:space="preserve">Through-Year Assessment Delivery Capabilities, requirements listed in </w:t>
      </w:r>
      <w:r w:rsidRPr="74722E47">
        <w:rPr>
          <w:i/>
          <w:iCs/>
          <w:sz w:val="22"/>
          <w:szCs w:val="22"/>
        </w:rPr>
        <w:t xml:space="preserve">Section 2.1 </w:t>
      </w:r>
      <w:r w:rsidRPr="74722E47">
        <w:rPr>
          <w:sz w:val="22"/>
          <w:szCs w:val="22"/>
        </w:rPr>
        <w:t xml:space="preserve">and </w:t>
      </w:r>
      <w:r w:rsidRPr="74722E47">
        <w:rPr>
          <w:i/>
          <w:iCs/>
          <w:sz w:val="22"/>
          <w:szCs w:val="22"/>
        </w:rPr>
        <w:t>Section 4.1</w:t>
      </w:r>
      <w:r w:rsidRPr="74722E47">
        <w:rPr>
          <w:sz w:val="22"/>
          <w:szCs w:val="22"/>
        </w:rPr>
        <w:t xml:space="preserve">: The contractor must be able to administer interim Checkpoint assessments </w:t>
      </w:r>
      <w:r w:rsidR="465D6937" w:rsidRPr="74722E47">
        <w:rPr>
          <w:sz w:val="22"/>
          <w:szCs w:val="22"/>
        </w:rPr>
        <w:t>at any time</w:t>
      </w:r>
      <w:r w:rsidR="003B0A09" w:rsidRPr="74722E47">
        <w:rPr>
          <w:sz w:val="22"/>
          <w:szCs w:val="22"/>
        </w:rPr>
        <w:t xml:space="preserve"> </w:t>
      </w:r>
      <w:r w:rsidRPr="74722E47">
        <w:rPr>
          <w:sz w:val="22"/>
          <w:szCs w:val="22"/>
        </w:rPr>
        <w:t xml:space="preserve">throughout the year as well as summative assessments at the end of the year. </w:t>
      </w:r>
    </w:p>
    <w:p w14:paraId="014C5D90" w14:textId="44778D4E" w:rsidR="00860CA7" w:rsidRPr="004C1034" w:rsidRDefault="00550714" w:rsidP="74722E47">
      <w:pPr>
        <w:numPr>
          <w:ilvl w:val="0"/>
          <w:numId w:val="92"/>
        </w:numPr>
        <w:spacing w:line="276" w:lineRule="auto"/>
        <w:rPr>
          <w:sz w:val="22"/>
          <w:szCs w:val="22"/>
          <w:lang w:val="en-US"/>
        </w:rPr>
      </w:pPr>
      <w:r w:rsidRPr="74722E47">
        <w:rPr>
          <w:sz w:val="22"/>
          <w:szCs w:val="22"/>
          <w:lang w:val="en-US"/>
        </w:rPr>
        <w:t xml:space="preserve">Combined Scoring Approach Capabilities: The contractor must be able to implement scoring approaches that combine data across multiple test </w:t>
      </w:r>
      <w:r w:rsidR="7F922633" w:rsidRPr="74722E47">
        <w:rPr>
          <w:sz w:val="22"/>
          <w:szCs w:val="22"/>
          <w:lang w:val="en-US"/>
        </w:rPr>
        <w:t>occasions</w:t>
      </w:r>
      <w:r w:rsidRPr="74722E47">
        <w:rPr>
          <w:sz w:val="22"/>
          <w:szCs w:val="22"/>
          <w:lang w:val="en-US"/>
        </w:rPr>
        <w:t xml:space="preserve"> including:</w:t>
      </w:r>
    </w:p>
    <w:p w14:paraId="014C5D91" w14:textId="3EFBA72D" w:rsidR="00860CA7" w:rsidRDefault="5F47D85F" w:rsidP="74722E47">
      <w:pPr>
        <w:numPr>
          <w:ilvl w:val="1"/>
          <w:numId w:val="92"/>
        </w:numPr>
        <w:spacing w:line="276" w:lineRule="auto"/>
        <w:rPr>
          <w:sz w:val="22"/>
          <w:szCs w:val="22"/>
        </w:rPr>
      </w:pPr>
      <w:r w:rsidRPr="74722E47">
        <w:rPr>
          <w:sz w:val="22"/>
          <w:szCs w:val="22"/>
        </w:rPr>
        <w:t xml:space="preserve">Predictive models that incorporate student performance across time and multiple opportunities, </w:t>
      </w:r>
      <w:r w:rsidR="0119A6AF" w:rsidRPr="74722E47">
        <w:rPr>
          <w:sz w:val="22"/>
          <w:szCs w:val="22"/>
        </w:rPr>
        <w:t xml:space="preserve">as </w:t>
      </w:r>
      <w:r w:rsidRPr="74722E47">
        <w:rPr>
          <w:sz w:val="22"/>
          <w:szCs w:val="22"/>
        </w:rPr>
        <w:t xml:space="preserve">described in </w:t>
      </w:r>
      <w:r w:rsidRPr="74722E47">
        <w:rPr>
          <w:i/>
          <w:iCs/>
          <w:sz w:val="22"/>
          <w:szCs w:val="22"/>
        </w:rPr>
        <w:t>Section 2.8(b).</w:t>
      </w:r>
    </w:p>
    <w:p w14:paraId="014C5D92" w14:textId="723855B4" w:rsidR="00860CA7" w:rsidRDefault="5F47D85F" w:rsidP="74722E47">
      <w:pPr>
        <w:numPr>
          <w:ilvl w:val="1"/>
          <w:numId w:val="92"/>
        </w:numPr>
        <w:spacing w:line="276" w:lineRule="auto"/>
        <w:rPr>
          <w:sz w:val="22"/>
          <w:szCs w:val="22"/>
        </w:rPr>
      </w:pPr>
      <w:r w:rsidRPr="74722E47">
        <w:rPr>
          <w:sz w:val="22"/>
          <w:szCs w:val="22"/>
        </w:rPr>
        <w:t xml:space="preserve">Domain scoring that supplements end-of-year performance with performance on interim assessments, </w:t>
      </w:r>
      <w:r w:rsidR="14B4EC8E" w:rsidRPr="74722E47">
        <w:rPr>
          <w:sz w:val="22"/>
          <w:szCs w:val="22"/>
        </w:rPr>
        <w:t xml:space="preserve">as </w:t>
      </w:r>
      <w:r w:rsidRPr="74722E47">
        <w:rPr>
          <w:sz w:val="22"/>
          <w:szCs w:val="22"/>
        </w:rPr>
        <w:t xml:space="preserve">described in </w:t>
      </w:r>
      <w:r w:rsidRPr="74722E47">
        <w:rPr>
          <w:i/>
          <w:iCs/>
          <w:sz w:val="22"/>
          <w:szCs w:val="22"/>
        </w:rPr>
        <w:t>Section 2.8(b).</w:t>
      </w:r>
      <w:r w:rsidRPr="74722E47">
        <w:rPr>
          <w:sz w:val="22"/>
          <w:szCs w:val="22"/>
        </w:rPr>
        <w:t xml:space="preserve"> </w:t>
      </w:r>
    </w:p>
    <w:p w14:paraId="014C5D93" w14:textId="6C2473C2" w:rsidR="00860CA7" w:rsidRDefault="00550714" w:rsidP="74722E47">
      <w:pPr>
        <w:numPr>
          <w:ilvl w:val="0"/>
          <w:numId w:val="92"/>
        </w:numPr>
        <w:spacing w:line="276" w:lineRule="auto"/>
        <w:rPr>
          <w:sz w:val="22"/>
          <w:szCs w:val="22"/>
          <w:lang w:val="en-US"/>
        </w:rPr>
      </w:pPr>
      <w:r w:rsidRPr="5C5CC15A">
        <w:rPr>
          <w:sz w:val="22"/>
          <w:szCs w:val="22"/>
          <w:lang w:val="en-US"/>
        </w:rPr>
        <w:t xml:space="preserve">Reports: The suite of reports for ILEARN and I AM must provide individual and group skill plans, standards, through-year and end-of-year reporting, and cumulative reporting, as described in </w:t>
      </w:r>
      <w:r w:rsidRPr="5C5CC15A">
        <w:rPr>
          <w:i/>
          <w:iCs/>
          <w:sz w:val="22"/>
          <w:szCs w:val="22"/>
          <w:lang w:val="en-US"/>
        </w:rPr>
        <w:t>Sections 2.8</w:t>
      </w:r>
      <w:r w:rsidRPr="5C5CC15A">
        <w:rPr>
          <w:sz w:val="22"/>
          <w:szCs w:val="22"/>
          <w:lang w:val="en-US"/>
        </w:rPr>
        <w:t xml:space="preserve"> and </w:t>
      </w:r>
      <w:r w:rsidRPr="5C5CC15A">
        <w:rPr>
          <w:i/>
          <w:iCs/>
          <w:sz w:val="22"/>
          <w:szCs w:val="22"/>
          <w:lang w:val="en-US"/>
        </w:rPr>
        <w:t>4.8</w:t>
      </w:r>
      <w:r w:rsidRPr="5C5CC15A">
        <w:rPr>
          <w:sz w:val="22"/>
          <w:szCs w:val="22"/>
          <w:lang w:val="en-US"/>
        </w:rPr>
        <w:t xml:space="preserve"> </w:t>
      </w:r>
    </w:p>
    <w:p w14:paraId="014C5D94" w14:textId="69FBAC73" w:rsidR="00860CA7" w:rsidRPr="004C1034" w:rsidRDefault="00550714" w:rsidP="74722E47">
      <w:pPr>
        <w:numPr>
          <w:ilvl w:val="0"/>
          <w:numId w:val="92"/>
        </w:numPr>
        <w:spacing w:line="276" w:lineRule="auto"/>
        <w:rPr>
          <w:sz w:val="22"/>
          <w:szCs w:val="22"/>
          <w:lang w:val="en-US"/>
        </w:rPr>
      </w:pPr>
      <w:r w:rsidRPr="74722E47">
        <w:rPr>
          <w:sz w:val="22"/>
          <w:szCs w:val="22"/>
          <w:lang w:val="en-US"/>
        </w:rPr>
        <w:t xml:space="preserve">Dynamic Data Reporting System for Families: The contractor must have a reporting retrieval system for families to access individual student reports, skills information to support students, and links to resources as described in </w:t>
      </w:r>
      <w:r w:rsidRPr="74722E47">
        <w:rPr>
          <w:i/>
          <w:iCs/>
          <w:sz w:val="22"/>
          <w:szCs w:val="22"/>
          <w:lang w:val="en-US"/>
        </w:rPr>
        <w:t>Section 5.7(e)</w:t>
      </w:r>
      <w:r w:rsidRPr="74722E47">
        <w:rPr>
          <w:sz w:val="22"/>
          <w:szCs w:val="22"/>
          <w:lang w:val="en-US"/>
        </w:rPr>
        <w:t>. The reporting system</w:t>
      </w:r>
      <w:r w:rsidR="2D101221" w:rsidRPr="74722E47">
        <w:rPr>
          <w:sz w:val="22"/>
          <w:szCs w:val="22"/>
          <w:lang w:val="en-US"/>
        </w:rPr>
        <w:t xml:space="preserve"> </w:t>
      </w:r>
      <w:r w:rsidRPr="74722E47">
        <w:rPr>
          <w:sz w:val="22"/>
          <w:szCs w:val="22"/>
          <w:lang w:val="en-US"/>
        </w:rPr>
        <w:t>must support through-year and end-of-year reporting.</w:t>
      </w:r>
    </w:p>
    <w:p w14:paraId="014C5D95" w14:textId="77777777" w:rsidR="00860CA7" w:rsidRDefault="00550714" w:rsidP="74722E47">
      <w:pPr>
        <w:numPr>
          <w:ilvl w:val="0"/>
          <w:numId w:val="92"/>
        </w:numPr>
        <w:spacing w:line="276" w:lineRule="auto"/>
        <w:rPr>
          <w:sz w:val="22"/>
          <w:szCs w:val="22"/>
          <w:lang w:val="en-US"/>
        </w:rPr>
      </w:pPr>
      <w:r w:rsidRPr="74722E47">
        <w:rPr>
          <w:sz w:val="22"/>
          <w:szCs w:val="22"/>
          <w:lang w:val="en-US"/>
        </w:rPr>
        <w:t xml:space="preserve">Released Items Repository (RIR): The contractor must have a platform where items that have been released can be viewed and practiced for each assessment by the public (no sign-in required) as described in </w:t>
      </w:r>
      <w:r w:rsidRPr="74722E47">
        <w:rPr>
          <w:i/>
          <w:iCs/>
          <w:sz w:val="22"/>
          <w:szCs w:val="22"/>
          <w:lang w:val="en-US"/>
        </w:rPr>
        <w:t>Section 5.8</w:t>
      </w:r>
      <w:r w:rsidRPr="74722E47">
        <w:rPr>
          <w:sz w:val="22"/>
          <w:szCs w:val="22"/>
          <w:lang w:val="en-US"/>
        </w:rPr>
        <w:t xml:space="preserve">. </w:t>
      </w:r>
    </w:p>
    <w:p w14:paraId="014C5D96" w14:textId="77777777" w:rsidR="00860CA7" w:rsidRDefault="00550714" w:rsidP="74722E47">
      <w:pPr>
        <w:numPr>
          <w:ilvl w:val="0"/>
          <w:numId w:val="92"/>
        </w:numPr>
        <w:spacing w:line="276" w:lineRule="auto"/>
        <w:rPr>
          <w:sz w:val="22"/>
          <w:szCs w:val="22"/>
        </w:rPr>
      </w:pPr>
      <w:r w:rsidRPr="74722E47">
        <w:rPr>
          <w:sz w:val="22"/>
          <w:szCs w:val="22"/>
        </w:rPr>
        <w:t xml:space="preserve">Capability to perform cut score validations and standard setting using Principled Assessment Design research models (including ID-matching and Bookmark method) as described in </w:t>
      </w:r>
      <w:r w:rsidRPr="74722E47">
        <w:rPr>
          <w:i/>
          <w:iCs/>
          <w:sz w:val="22"/>
          <w:szCs w:val="22"/>
        </w:rPr>
        <w:t>Section 2.7(d)</w:t>
      </w:r>
      <w:r w:rsidRPr="74722E47">
        <w:rPr>
          <w:sz w:val="22"/>
          <w:szCs w:val="22"/>
        </w:rPr>
        <w:t xml:space="preserve">. </w:t>
      </w:r>
    </w:p>
    <w:p w14:paraId="014C5D97" w14:textId="70545F66" w:rsidR="00860CA7" w:rsidRDefault="00550714" w:rsidP="74722E47">
      <w:pPr>
        <w:numPr>
          <w:ilvl w:val="0"/>
          <w:numId w:val="92"/>
        </w:numPr>
        <w:spacing w:line="276" w:lineRule="auto"/>
        <w:rPr>
          <w:sz w:val="22"/>
          <w:szCs w:val="22"/>
          <w:lang w:val="en-US"/>
        </w:rPr>
      </w:pPr>
      <w:r w:rsidRPr="74722E47">
        <w:rPr>
          <w:sz w:val="22"/>
          <w:szCs w:val="22"/>
          <w:lang w:val="en-US"/>
        </w:rPr>
        <w:t xml:space="preserve">System capability to deliver multiple computer-adaptive tests using the same item pool to the same student without repeating items in the delivery as described in </w:t>
      </w:r>
      <w:r w:rsidRPr="74722E47">
        <w:rPr>
          <w:i/>
          <w:iCs/>
          <w:sz w:val="22"/>
          <w:szCs w:val="22"/>
          <w:lang w:val="en-US"/>
        </w:rPr>
        <w:t xml:space="preserve">Section 2.1 </w:t>
      </w:r>
      <w:r w:rsidRPr="74722E47">
        <w:rPr>
          <w:sz w:val="22"/>
          <w:szCs w:val="22"/>
          <w:lang w:val="en-US"/>
        </w:rPr>
        <w:t xml:space="preserve">and </w:t>
      </w:r>
      <w:r w:rsidRPr="74722E47">
        <w:rPr>
          <w:i/>
          <w:iCs/>
          <w:sz w:val="22"/>
          <w:szCs w:val="22"/>
          <w:lang w:val="en-US"/>
        </w:rPr>
        <w:t>Section 3.1</w:t>
      </w:r>
      <w:r w:rsidRPr="74722E47">
        <w:rPr>
          <w:sz w:val="22"/>
          <w:szCs w:val="22"/>
          <w:lang w:val="en-US"/>
        </w:rPr>
        <w:t>.</w:t>
      </w:r>
    </w:p>
    <w:p w14:paraId="014C5D98" w14:textId="77777777" w:rsidR="00860CA7" w:rsidRDefault="00550714" w:rsidP="74722E47">
      <w:pPr>
        <w:numPr>
          <w:ilvl w:val="1"/>
          <w:numId w:val="92"/>
        </w:numPr>
        <w:spacing w:line="276" w:lineRule="auto"/>
        <w:rPr>
          <w:sz w:val="22"/>
          <w:szCs w:val="22"/>
        </w:rPr>
      </w:pPr>
      <w:r w:rsidRPr="74722E47">
        <w:rPr>
          <w:sz w:val="22"/>
          <w:szCs w:val="22"/>
        </w:rPr>
        <w:t xml:space="preserve">This system capability is essential for test validity with multiple opportunity assessments, including IREAD and ILEARN Checkpoints. </w:t>
      </w:r>
    </w:p>
    <w:p w14:paraId="014C5D99" w14:textId="74DB00F3" w:rsidR="00860CA7" w:rsidRDefault="5F47D85F" w:rsidP="74722E47">
      <w:pPr>
        <w:numPr>
          <w:ilvl w:val="0"/>
          <w:numId w:val="92"/>
        </w:numPr>
        <w:spacing w:line="276" w:lineRule="auto"/>
        <w:rPr>
          <w:sz w:val="22"/>
          <w:szCs w:val="22"/>
          <w:lang w:val="en-US"/>
        </w:rPr>
      </w:pPr>
      <w:r w:rsidRPr="74722E47">
        <w:rPr>
          <w:sz w:val="22"/>
          <w:szCs w:val="22"/>
          <w:lang w:val="en-US"/>
        </w:rPr>
        <w:t>Ability to create</w:t>
      </w:r>
      <w:r w:rsidR="158610C4" w:rsidRPr="74722E47">
        <w:rPr>
          <w:sz w:val="22"/>
          <w:szCs w:val="22"/>
          <w:lang w:val="en-US"/>
        </w:rPr>
        <w:t xml:space="preserve">, </w:t>
      </w:r>
      <w:r w:rsidRPr="74722E47">
        <w:rPr>
          <w:sz w:val="22"/>
          <w:szCs w:val="22"/>
          <w:lang w:val="en-US"/>
        </w:rPr>
        <w:t>administer</w:t>
      </w:r>
      <w:r w:rsidR="610EF3AA" w:rsidRPr="74722E47">
        <w:rPr>
          <w:sz w:val="22"/>
          <w:szCs w:val="22"/>
          <w:lang w:val="en-US"/>
        </w:rPr>
        <w:t>, score, and report</w:t>
      </w:r>
      <w:r w:rsidRPr="74722E47">
        <w:rPr>
          <w:sz w:val="22"/>
          <w:szCs w:val="22"/>
          <w:lang w:val="en-US"/>
        </w:rPr>
        <w:t xml:space="preserve"> numerous item types, including selected-response, constructed-response, technology-enhanced, and performance</w:t>
      </w:r>
      <w:r w:rsidR="433B0B8F" w:rsidRPr="74722E47">
        <w:rPr>
          <w:sz w:val="22"/>
          <w:szCs w:val="22"/>
          <w:lang w:val="en-US"/>
        </w:rPr>
        <w:t>-</w:t>
      </w:r>
      <w:r w:rsidRPr="74722E47">
        <w:rPr>
          <w:sz w:val="22"/>
          <w:szCs w:val="22"/>
          <w:lang w:val="en-US"/>
        </w:rPr>
        <w:t xml:space="preserve">based items as described in </w:t>
      </w:r>
      <w:r w:rsidRPr="74722E47">
        <w:rPr>
          <w:i/>
          <w:iCs/>
          <w:sz w:val="22"/>
          <w:szCs w:val="22"/>
          <w:lang w:val="en-US"/>
        </w:rPr>
        <w:t xml:space="preserve">Section 2.3(b) </w:t>
      </w:r>
      <w:r w:rsidRPr="74722E47">
        <w:rPr>
          <w:sz w:val="22"/>
          <w:szCs w:val="22"/>
          <w:lang w:val="en-US"/>
        </w:rPr>
        <w:t xml:space="preserve">and </w:t>
      </w:r>
      <w:r w:rsidRPr="74722E47">
        <w:rPr>
          <w:i/>
          <w:iCs/>
          <w:sz w:val="22"/>
          <w:szCs w:val="22"/>
          <w:lang w:val="en-US"/>
        </w:rPr>
        <w:t>Appendix A</w:t>
      </w:r>
      <w:r w:rsidRPr="74722E47">
        <w:rPr>
          <w:sz w:val="22"/>
          <w:szCs w:val="22"/>
          <w:lang w:val="en-US"/>
        </w:rPr>
        <w:t xml:space="preserve">. </w:t>
      </w:r>
    </w:p>
    <w:p w14:paraId="014C5D9A" w14:textId="77777777" w:rsidR="00860CA7" w:rsidRDefault="00550714" w:rsidP="74722E47">
      <w:pPr>
        <w:numPr>
          <w:ilvl w:val="0"/>
          <w:numId w:val="92"/>
        </w:numPr>
        <w:spacing w:line="276" w:lineRule="auto"/>
        <w:rPr>
          <w:sz w:val="22"/>
          <w:szCs w:val="22"/>
        </w:rPr>
      </w:pPr>
      <w:r w:rsidRPr="74722E47">
        <w:rPr>
          <w:sz w:val="22"/>
          <w:szCs w:val="22"/>
        </w:rPr>
        <w:t xml:space="preserve">Ability to create, administer, and score item clusters (including simulation item types) with assertion-based scoring for science assessments as described in </w:t>
      </w:r>
      <w:r w:rsidRPr="74722E47">
        <w:rPr>
          <w:i/>
          <w:iCs/>
          <w:sz w:val="22"/>
          <w:szCs w:val="22"/>
        </w:rPr>
        <w:t xml:space="preserve">Section 2.3(a), Section 2.3(b), Section 2.7(a), </w:t>
      </w:r>
      <w:r w:rsidRPr="74722E47">
        <w:rPr>
          <w:sz w:val="22"/>
          <w:szCs w:val="22"/>
        </w:rPr>
        <w:t xml:space="preserve">and </w:t>
      </w:r>
      <w:r w:rsidRPr="74722E47">
        <w:rPr>
          <w:i/>
          <w:iCs/>
          <w:sz w:val="22"/>
          <w:szCs w:val="22"/>
        </w:rPr>
        <w:t>Section 5.4(e)</w:t>
      </w:r>
      <w:r w:rsidRPr="74722E47">
        <w:rPr>
          <w:sz w:val="22"/>
          <w:szCs w:val="22"/>
        </w:rPr>
        <w:t xml:space="preserve">. </w:t>
      </w:r>
    </w:p>
    <w:p w14:paraId="014C5D9B" w14:textId="4BE6FFCE" w:rsidR="00860CA7" w:rsidRDefault="00550714" w:rsidP="74722E47">
      <w:pPr>
        <w:numPr>
          <w:ilvl w:val="0"/>
          <w:numId w:val="92"/>
        </w:numPr>
        <w:spacing w:line="276" w:lineRule="auto"/>
        <w:rPr>
          <w:sz w:val="22"/>
          <w:szCs w:val="22"/>
        </w:rPr>
      </w:pPr>
      <w:r w:rsidRPr="74722E47">
        <w:rPr>
          <w:sz w:val="22"/>
          <w:szCs w:val="22"/>
        </w:rPr>
        <w:t xml:space="preserve">Ability to administer two modes of assessment for I AM; one with full graphic supports and one </w:t>
      </w:r>
      <w:r w:rsidR="00012B03">
        <w:rPr>
          <w:sz w:val="22"/>
          <w:szCs w:val="22"/>
        </w:rPr>
        <w:t xml:space="preserve">with </w:t>
      </w:r>
      <w:r w:rsidRPr="74722E47">
        <w:rPr>
          <w:sz w:val="22"/>
          <w:szCs w:val="22"/>
        </w:rPr>
        <w:t xml:space="preserve">limited graphic supports as described in </w:t>
      </w:r>
      <w:r w:rsidRPr="74722E47">
        <w:rPr>
          <w:i/>
          <w:iCs/>
          <w:sz w:val="22"/>
          <w:szCs w:val="22"/>
        </w:rPr>
        <w:t>Section 4.2</w:t>
      </w:r>
      <w:r w:rsidRPr="74722E47">
        <w:rPr>
          <w:sz w:val="22"/>
          <w:szCs w:val="22"/>
        </w:rPr>
        <w:t xml:space="preserve">. </w:t>
      </w:r>
    </w:p>
    <w:p w14:paraId="014C5D9C" w14:textId="77777777" w:rsidR="00860CA7" w:rsidRDefault="00860CA7">
      <w:pPr>
        <w:spacing w:line="276" w:lineRule="auto"/>
        <w:rPr>
          <w:sz w:val="22"/>
          <w:szCs w:val="22"/>
          <w:u w:val="single"/>
        </w:rPr>
      </w:pPr>
    </w:p>
    <w:p w14:paraId="014C5D9D" w14:textId="77777777" w:rsidR="00860CA7" w:rsidRDefault="00550714">
      <w:pPr>
        <w:pStyle w:val="Heading1"/>
      </w:pPr>
      <w:bookmarkStart w:id="6" w:name="_heading=h.2c5i1cnrrjc2" w:colFirst="0" w:colLast="0"/>
      <w:bookmarkEnd w:id="6"/>
      <w:r>
        <w:t>Section 2: ILEARN</w:t>
      </w:r>
    </w:p>
    <w:p w14:paraId="014C5D9E" w14:textId="77777777" w:rsidR="00860CA7" w:rsidRDefault="00860CA7">
      <w:pPr>
        <w:spacing w:line="276" w:lineRule="auto"/>
        <w:rPr>
          <w:sz w:val="22"/>
          <w:szCs w:val="22"/>
          <w:u w:val="single"/>
        </w:rPr>
      </w:pPr>
    </w:p>
    <w:p w14:paraId="014C5D9F" w14:textId="77777777" w:rsidR="00860CA7" w:rsidRDefault="00550714">
      <w:pPr>
        <w:pStyle w:val="Heading2"/>
      </w:pPr>
      <w:bookmarkStart w:id="7" w:name="_heading=h.qqdyiigul3sk" w:colFirst="0" w:colLast="0"/>
      <w:bookmarkEnd w:id="7"/>
      <w:r>
        <w:t>2.1 ILEARN Assessment Overview</w:t>
      </w:r>
    </w:p>
    <w:p w14:paraId="014C5DA0" w14:textId="1C550333" w:rsidR="00860CA7" w:rsidRPr="00777A8A" w:rsidRDefault="5F47D85F" w:rsidP="74722E47">
      <w:pPr>
        <w:spacing w:line="276" w:lineRule="auto"/>
        <w:rPr>
          <w:sz w:val="22"/>
          <w:szCs w:val="22"/>
        </w:rPr>
      </w:pPr>
      <w:r w:rsidRPr="7BD75247">
        <w:rPr>
          <w:sz w:val="22"/>
          <w:szCs w:val="22"/>
        </w:rPr>
        <w:t xml:space="preserve">Beginning school year 2027-2028, IDOE will partner with the selected contractor to administer the ILEARN Through-Year Assessment (TYA) system. ILEARN TYA measures the 2023 </w:t>
      </w:r>
      <w:hyperlink r:id="rId17">
        <w:r w:rsidR="1866C601" w:rsidRPr="7BD75247">
          <w:rPr>
            <w:color w:val="1155CC"/>
            <w:sz w:val="22"/>
            <w:szCs w:val="22"/>
            <w:u w:val="single"/>
          </w:rPr>
          <w:t>Indiana Academic Standards</w:t>
        </w:r>
      </w:hyperlink>
      <w:r w:rsidRPr="7BD75247">
        <w:rPr>
          <w:sz w:val="22"/>
          <w:szCs w:val="22"/>
        </w:rPr>
        <w:t xml:space="preserve"> for Mathematics, English/Language Arts, Science, and Social Studies. Test blueprints and item specifications are available on the </w:t>
      </w:r>
      <w:hyperlink r:id="rId18">
        <w:r w:rsidR="1866C601" w:rsidRPr="7BD75247">
          <w:rPr>
            <w:color w:val="1155CC"/>
            <w:sz w:val="22"/>
            <w:szCs w:val="22"/>
            <w:u w:val="single"/>
          </w:rPr>
          <w:t>Indiana Assessment Frameworks</w:t>
        </w:r>
      </w:hyperlink>
      <w:r w:rsidR="2470B316" w:rsidRPr="7BD75247">
        <w:rPr>
          <w:sz w:val="22"/>
          <w:szCs w:val="22"/>
          <w:lang w:val="en-US"/>
        </w:rPr>
        <w:t xml:space="preserve"> </w:t>
      </w:r>
      <w:r w:rsidR="1935B7C9" w:rsidRPr="7BD75247">
        <w:rPr>
          <w:sz w:val="22"/>
          <w:szCs w:val="22"/>
          <w:lang w:val="en-US"/>
        </w:rPr>
        <w:t>w</w:t>
      </w:r>
      <w:r w:rsidR="2470B316" w:rsidRPr="7BD75247">
        <w:rPr>
          <w:sz w:val="22"/>
          <w:szCs w:val="22"/>
          <w:lang w:val="en-US"/>
        </w:rPr>
        <w:t>ebpage</w:t>
      </w:r>
      <w:r w:rsidR="1651790C" w:rsidRPr="7BD75247">
        <w:rPr>
          <w:sz w:val="22"/>
          <w:szCs w:val="22"/>
          <w:lang w:val="en-US"/>
        </w:rPr>
        <w:t xml:space="preserve">. </w:t>
      </w:r>
      <w:r w:rsidRPr="7BD75247">
        <w:rPr>
          <w:sz w:val="22"/>
          <w:szCs w:val="22"/>
        </w:rPr>
        <w:t xml:space="preserve">These assessments have been developed previously and are administered using existing item banks and scoring models. These assessments must remain </w:t>
      </w:r>
      <w:r w:rsidRPr="7BD75247">
        <w:rPr>
          <w:sz w:val="22"/>
          <w:szCs w:val="22"/>
        </w:rPr>
        <w:lastRenderedPageBreak/>
        <w:t xml:space="preserve">stable and comparable. This </w:t>
      </w:r>
      <w:commentRangeStart w:id="8"/>
      <w:r w:rsidR="1866C601">
        <w:fldChar w:fldCharType="begin"/>
      </w:r>
      <w:r w:rsidR="1866C601">
        <w:instrText>HYPERLINK "https://inlearninglab.com/resources/video-overview-through-year-ilearn-checkpoints-assessment?course=pilot-information-through-year-ilearn-checkpoints-assessment" \h</w:instrText>
      </w:r>
      <w:r w:rsidR="1866C601">
        <w:fldChar w:fldCharType="separate"/>
      </w:r>
      <w:r w:rsidR="1866C601" w:rsidRPr="00CA1E40">
        <w:rPr>
          <w:color w:val="1155CC"/>
          <w:sz w:val="22"/>
          <w:szCs w:val="22"/>
          <w:u w:val="single"/>
        </w:rPr>
        <w:t>short video</w:t>
      </w:r>
      <w:r w:rsidR="1866C601">
        <w:fldChar w:fldCharType="end"/>
      </w:r>
      <w:commentRangeEnd w:id="8"/>
      <w:r w:rsidR="00605882" w:rsidRPr="00777A8A">
        <w:rPr>
          <w:rStyle w:val="CommentReference"/>
          <w:sz w:val="22"/>
          <w:szCs w:val="22"/>
        </w:rPr>
        <w:commentReference w:id="8"/>
      </w:r>
      <w:r w:rsidRPr="00777A8A">
        <w:rPr>
          <w:sz w:val="22"/>
          <w:szCs w:val="22"/>
        </w:rPr>
        <w:t xml:space="preserve"> provides a brief overview of the ILEARN TYA system.</w:t>
      </w:r>
    </w:p>
    <w:p w14:paraId="014C5DA1" w14:textId="77777777" w:rsidR="00860CA7" w:rsidRDefault="00860CA7">
      <w:pPr>
        <w:spacing w:line="276" w:lineRule="auto"/>
        <w:rPr>
          <w:sz w:val="22"/>
          <w:szCs w:val="22"/>
        </w:rPr>
      </w:pPr>
    </w:p>
    <w:p w14:paraId="014C5DA2" w14:textId="77777777" w:rsidR="00860CA7" w:rsidRDefault="00550714" w:rsidP="15929C03">
      <w:pPr>
        <w:spacing w:line="276" w:lineRule="auto"/>
        <w:rPr>
          <w:sz w:val="22"/>
          <w:szCs w:val="22"/>
          <w:lang w:val="en-US"/>
        </w:rPr>
      </w:pPr>
      <w:r w:rsidRPr="15929C03">
        <w:rPr>
          <w:sz w:val="22"/>
          <w:szCs w:val="22"/>
          <w:lang w:val="en-US"/>
        </w:rPr>
        <w:t>Within this scope of work, a computer-adaptive test (CAT) is defined as an assessment that adapts by independent item or sets of items (i.e., those items aligned to a stimulus) as a student interacts with the assessment. The test must adapt through student engagement to most precisely estimate a student’s mastery of the defined content. Fixed form assessments present all students with the same questions and tasks to measure achievement. An overview of the assessments provided to students in each content area is provided in Table 2.1.</w:t>
      </w:r>
    </w:p>
    <w:p w14:paraId="10233534" w14:textId="31BCBADF" w:rsidR="003343A0" w:rsidRDefault="003343A0" w:rsidP="003343A0">
      <w:pPr>
        <w:spacing w:before="240" w:line="276" w:lineRule="auto"/>
        <w:rPr>
          <w:sz w:val="22"/>
          <w:szCs w:val="22"/>
          <w:lang w:val="en-US"/>
        </w:rPr>
      </w:pPr>
      <w:r w:rsidRPr="29878BE3">
        <w:rPr>
          <w:i/>
          <w:iCs/>
          <w:sz w:val="22"/>
          <w:szCs w:val="22"/>
        </w:rPr>
        <w:t>Table 2.1: ILEARN Assessment Overview</w:t>
      </w:r>
    </w:p>
    <w:p w14:paraId="014C5DA4" w14:textId="0BF27730" w:rsidR="00860CA7" w:rsidRPr="003B1C82" w:rsidRDefault="00860CA7" w:rsidP="003343A0">
      <w:pPr>
        <w:spacing w:line="276" w:lineRule="auto"/>
        <w:rPr>
          <w:sz w:val="16"/>
          <w:szCs w:val="16"/>
        </w:rPr>
      </w:pPr>
    </w:p>
    <w:tbl>
      <w:tblPr>
        <w:tblpPr w:leftFromText="180" w:rightFromText="180" w:topFromText="180" w:bottomFromText="180" w:vertAnchor="text" w:tblpX="-30"/>
        <w:tblW w:w="9315"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ayout w:type="fixed"/>
        <w:tblLook w:val="0600" w:firstRow="0" w:lastRow="0" w:firstColumn="0" w:lastColumn="0" w:noHBand="1" w:noVBand="1"/>
      </w:tblPr>
      <w:tblGrid>
        <w:gridCol w:w="1890"/>
        <w:gridCol w:w="1680"/>
        <w:gridCol w:w="2295"/>
        <w:gridCol w:w="1620"/>
        <w:gridCol w:w="1830"/>
      </w:tblGrid>
      <w:tr w:rsidR="00860CA7" w14:paraId="014C5DAA" w14:textId="77777777" w:rsidTr="29878BE3">
        <w:trPr>
          <w:trHeight w:val="300"/>
        </w:trPr>
        <w:tc>
          <w:tcPr>
            <w:tcW w:w="1890" w:type="dxa"/>
            <w:vAlign w:val="center"/>
          </w:tcPr>
          <w:p w14:paraId="014C5DA5" w14:textId="77777777" w:rsidR="00860CA7" w:rsidRDefault="00550714" w:rsidP="29878BE3">
            <w:pPr>
              <w:jc w:val="center"/>
              <w:rPr>
                <w:b/>
                <w:bCs/>
                <w:sz w:val="22"/>
                <w:szCs w:val="22"/>
              </w:rPr>
            </w:pPr>
            <w:r w:rsidRPr="29878BE3">
              <w:rPr>
                <w:b/>
                <w:bCs/>
                <w:sz w:val="22"/>
                <w:szCs w:val="22"/>
              </w:rPr>
              <w:t>Content Area</w:t>
            </w:r>
          </w:p>
        </w:tc>
        <w:tc>
          <w:tcPr>
            <w:tcW w:w="1680" w:type="dxa"/>
            <w:vAlign w:val="center"/>
          </w:tcPr>
          <w:p w14:paraId="014C5DA6" w14:textId="77777777" w:rsidR="00860CA7" w:rsidRDefault="00550714" w:rsidP="29878BE3">
            <w:pPr>
              <w:jc w:val="center"/>
              <w:rPr>
                <w:b/>
                <w:bCs/>
                <w:sz w:val="22"/>
                <w:szCs w:val="22"/>
              </w:rPr>
            </w:pPr>
            <w:r w:rsidRPr="29878BE3">
              <w:rPr>
                <w:b/>
                <w:bCs/>
                <w:sz w:val="22"/>
                <w:szCs w:val="22"/>
              </w:rPr>
              <w:t>Grade Level(s)</w:t>
            </w:r>
          </w:p>
        </w:tc>
        <w:tc>
          <w:tcPr>
            <w:tcW w:w="2295" w:type="dxa"/>
            <w:vAlign w:val="center"/>
          </w:tcPr>
          <w:p w14:paraId="014C5DA7" w14:textId="77777777" w:rsidR="00860CA7" w:rsidRDefault="00550714" w:rsidP="29878BE3">
            <w:pPr>
              <w:jc w:val="center"/>
              <w:rPr>
                <w:b/>
                <w:bCs/>
                <w:sz w:val="22"/>
                <w:szCs w:val="22"/>
              </w:rPr>
            </w:pPr>
            <w:r w:rsidRPr="29878BE3">
              <w:rPr>
                <w:b/>
                <w:bCs/>
                <w:sz w:val="22"/>
                <w:szCs w:val="22"/>
              </w:rPr>
              <w:t>Student Population Per Grade Level</w:t>
            </w:r>
          </w:p>
        </w:tc>
        <w:tc>
          <w:tcPr>
            <w:tcW w:w="1620" w:type="dxa"/>
            <w:vAlign w:val="center"/>
          </w:tcPr>
          <w:p w14:paraId="014C5DA8" w14:textId="77777777" w:rsidR="00860CA7" w:rsidRDefault="00550714" w:rsidP="29878BE3">
            <w:pPr>
              <w:jc w:val="center"/>
              <w:rPr>
                <w:b/>
                <w:bCs/>
                <w:sz w:val="22"/>
                <w:szCs w:val="22"/>
              </w:rPr>
            </w:pPr>
            <w:r w:rsidRPr="29878BE3">
              <w:rPr>
                <w:b/>
                <w:bCs/>
                <w:sz w:val="22"/>
                <w:szCs w:val="22"/>
              </w:rPr>
              <w:t>Checkpoints</w:t>
            </w:r>
          </w:p>
        </w:tc>
        <w:tc>
          <w:tcPr>
            <w:tcW w:w="1830" w:type="dxa"/>
            <w:vAlign w:val="center"/>
          </w:tcPr>
          <w:p w14:paraId="014C5DA9" w14:textId="77777777" w:rsidR="00860CA7" w:rsidRDefault="00550714" w:rsidP="29878BE3">
            <w:pPr>
              <w:jc w:val="center"/>
              <w:rPr>
                <w:b/>
                <w:bCs/>
                <w:sz w:val="22"/>
                <w:szCs w:val="22"/>
              </w:rPr>
            </w:pPr>
            <w:r w:rsidRPr="29878BE3">
              <w:rPr>
                <w:b/>
                <w:bCs/>
                <w:sz w:val="22"/>
                <w:szCs w:val="22"/>
              </w:rPr>
              <w:t>Summative*</w:t>
            </w:r>
          </w:p>
        </w:tc>
      </w:tr>
      <w:tr w:rsidR="00860CA7" w14:paraId="014C5DB0" w14:textId="77777777" w:rsidTr="29878BE3">
        <w:trPr>
          <w:trHeight w:val="300"/>
        </w:trPr>
        <w:tc>
          <w:tcPr>
            <w:tcW w:w="1890" w:type="dxa"/>
            <w:vAlign w:val="center"/>
          </w:tcPr>
          <w:p w14:paraId="014C5DAB" w14:textId="77777777" w:rsidR="00860CA7" w:rsidRDefault="00550714">
            <w:pPr>
              <w:jc w:val="center"/>
              <w:rPr>
                <w:sz w:val="22"/>
                <w:szCs w:val="22"/>
              </w:rPr>
            </w:pPr>
            <w:r w:rsidRPr="29878BE3">
              <w:rPr>
                <w:sz w:val="22"/>
                <w:szCs w:val="22"/>
              </w:rPr>
              <w:t>Mathematics</w:t>
            </w:r>
          </w:p>
        </w:tc>
        <w:tc>
          <w:tcPr>
            <w:tcW w:w="1680" w:type="dxa"/>
            <w:vAlign w:val="center"/>
          </w:tcPr>
          <w:p w14:paraId="014C5DAC" w14:textId="77777777" w:rsidR="00860CA7" w:rsidRDefault="00550714">
            <w:pPr>
              <w:jc w:val="center"/>
              <w:rPr>
                <w:sz w:val="22"/>
                <w:szCs w:val="22"/>
              </w:rPr>
            </w:pPr>
            <w:r w:rsidRPr="29878BE3">
              <w:rPr>
                <w:sz w:val="22"/>
                <w:szCs w:val="22"/>
              </w:rPr>
              <w:t>3-8</w:t>
            </w:r>
          </w:p>
        </w:tc>
        <w:tc>
          <w:tcPr>
            <w:tcW w:w="2295" w:type="dxa"/>
            <w:vAlign w:val="center"/>
          </w:tcPr>
          <w:p w14:paraId="014C5DAD" w14:textId="77777777" w:rsidR="00860CA7" w:rsidRDefault="00550714">
            <w:pPr>
              <w:jc w:val="center"/>
              <w:rPr>
                <w:sz w:val="22"/>
                <w:szCs w:val="22"/>
              </w:rPr>
            </w:pPr>
            <w:r w:rsidRPr="29878BE3">
              <w:rPr>
                <w:sz w:val="22"/>
                <w:szCs w:val="22"/>
              </w:rPr>
              <w:t>83,000</w:t>
            </w:r>
          </w:p>
        </w:tc>
        <w:tc>
          <w:tcPr>
            <w:tcW w:w="1620" w:type="dxa"/>
            <w:vAlign w:val="center"/>
          </w:tcPr>
          <w:p w14:paraId="014C5DAE" w14:textId="77777777" w:rsidR="00860CA7" w:rsidRDefault="00550714">
            <w:pPr>
              <w:jc w:val="center"/>
              <w:rPr>
                <w:sz w:val="22"/>
                <w:szCs w:val="22"/>
              </w:rPr>
            </w:pPr>
            <w:r w:rsidRPr="29878BE3">
              <w:rPr>
                <w:sz w:val="22"/>
                <w:szCs w:val="22"/>
              </w:rPr>
              <w:t>3 CATs (two opportunities for each)</w:t>
            </w:r>
          </w:p>
        </w:tc>
        <w:tc>
          <w:tcPr>
            <w:tcW w:w="1830" w:type="dxa"/>
            <w:vAlign w:val="center"/>
          </w:tcPr>
          <w:p w14:paraId="014C5DAF" w14:textId="77777777" w:rsidR="00860CA7" w:rsidRDefault="00550714">
            <w:pPr>
              <w:jc w:val="center"/>
              <w:rPr>
                <w:sz w:val="22"/>
                <w:szCs w:val="22"/>
              </w:rPr>
            </w:pPr>
            <w:r w:rsidRPr="29878BE3">
              <w:rPr>
                <w:sz w:val="22"/>
                <w:szCs w:val="22"/>
              </w:rPr>
              <w:t>1 CAT</w:t>
            </w:r>
          </w:p>
        </w:tc>
      </w:tr>
      <w:tr w:rsidR="00860CA7" w14:paraId="014C5DB7" w14:textId="77777777" w:rsidTr="29878BE3">
        <w:trPr>
          <w:trHeight w:val="300"/>
        </w:trPr>
        <w:tc>
          <w:tcPr>
            <w:tcW w:w="1890" w:type="dxa"/>
            <w:vAlign w:val="center"/>
          </w:tcPr>
          <w:p w14:paraId="014C5DB1" w14:textId="77777777" w:rsidR="00860CA7" w:rsidRDefault="00550714">
            <w:pPr>
              <w:jc w:val="center"/>
              <w:rPr>
                <w:sz w:val="22"/>
                <w:szCs w:val="22"/>
              </w:rPr>
            </w:pPr>
            <w:r w:rsidRPr="29878BE3">
              <w:rPr>
                <w:sz w:val="22"/>
                <w:szCs w:val="22"/>
              </w:rPr>
              <w:t>English/</w:t>
            </w:r>
          </w:p>
          <w:p w14:paraId="014C5DB2" w14:textId="77777777" w:rsidR="00860CA7" w:rsidRDefault="00550714">
            <w:pPr>
              <w:jc w:val="center"/>
              <w:rPr>
                <w:sz w:val="22"/>
                <w:szCs w:val="22"/>
              </w:rPr>
            </w:pPr>
            <w:r w:rsidRPr="29878BE3">
              <w:rPr>
                <w:sz w:val="22"/>
                <w:szCs w:val="22"/>
              </w:rPr>
              <w:t>Language Arts</w:t>
            </w:r>
          </w:p>
        </w:tc>
        <w:tc>
          <w:tcPr>
            <w:tcW w:w="1680" w:type="dxa"/>
            <w:vAlign w:val="center"/>
          </w:tcPr>
          <w:p w14:paraId="014C5DB3" w14:textId="77777777" w:rsidR="00860CA7" w:rsidRDefault="00550714">
            <w:pPr>
              <w:jc w:val="center"/>
              <w:rPr>
                <w:sz w:val="22"/>
                <w:szCs w:val="22"/>
              </w:rPr>
            </w:pPr>
            <w:r w:rsidRPr="29878BE3">
              <w:rPr>
                <w:sz w:val="22"/>
                <w:szCs w:val="22"/>
              </w:rPr>
              <w:t>3-8</w:t>
            </w:r>
          </w:p>
        </w:tc>
        <w:tc>
          <w:tcPr>
            <w:tcW w:w="2295" w:type="dxa"/>
            <w:vAlign w:val="center"/>
          </w:tcPr>
          <w:p w14:paraId="014C5DB4" w14:textId="77777777" w:rsidR="00860CA7" w:rsidRDefault="00550714">
            <w:pPr>
              <w:jc w:val="center"/>
              <w:rPr>
                <w:sz w:val="22"/>
                <w:szCs w:val="22"/>
              </w:rPr>
            </w:pPr>
            <w:r w:rsidRPr="29878BE3">
              <w:rPr>
                <w:sz w:val="22"/>
                <w:szCs w:val="22"/>
              </w:rPr>
              <w:t>83,000</w:t>
            </w:r>
          </w:p>
        </w:tc>
        <w:tc>
          <w:tcPr>
            <w:tcW w:w="1620" w:type="dxa"/>
            <w:vAlign w:val="center"/>
          </w:tcPr>
          <w:p w14:paraId="014C5DB5" w14:textId="77777777" w:rsidR="00860CA7" w:rsidRDefault="00550714">
            <w:pPr>
              <w:jc w:val="center"/>
              <w:rPr>
                <w:sz w:val="22"/>
                <w:szCs w:val="22"/>
              </w:rPr>
            </w:pPr>
            <w:r w:rsidRPr="29878BE3">
              <w:rPr>
                <w:sz w:val="22"/>
                <w:szCs w:val="22"/>
              </w:rPr>
              <w:t>3 CATs (two opportunities for each)</w:t>
            </w:r>
          </w:p>
        </w:tc>
        <w:tc>
          <w:tcPr>
            <w:tcW w:w="1830" w:type="dxa"/>
            <w:vAlign w:val="center"/>
          </w:tcPr>
          <w:p w14:paraId="014C5DB6" w14:textId="77777777" w:rsidR="00860CA7" w:rsidRDefault="00550714">
            <w:pPr>
              <w:jc w:val="center"/>
              <w:rPr>
                <w:sz w:val="22"/>
                <w:szCs w:val="22"/>
              </w:rPr>
            </w:pPr>
            <w:r w:rsidRPr="29878BE3">
              <w:rPr>
                <w:sz w:val="22"/>
                <w:szCs w:val="22"/>
              </w:rPr>
              <w:t>1 CAT and 1 performance task</w:t>
            </w:r>
          </w:p>
        </w:tc>
      </w:tr>
      <w:tr w:rsidR="00860CA7" w14:paraId="014C5DBD" w14:textId="77777777" w:rsidTr="29878BE3">
        <w:trPr>
          <w:trHeight w:val="300"/>
        </w:trPr>
        <w:tc>
          <w:tcPr>
            <w:tcW w:w="1890" w:type="dxa"/>
            <w:vAlign w:val="center"/>
          </w:tcPr>
          <w:p w14:paraId="014C5DB8" w14:textId="77777777" w:rsidR="00860CA7" w:rsidRDefault="00550714">
            <w:pPr>
              <w:jc w:val="center"/>
              <w:rPr>
                <w:sz w:val="22"/>
                <w:szCs w:val="22"/>
              </w:rPr>
            </w:pPr>
            <w:r w:rsidRPr="29878BE3">
              <w:rPr>
                <w:sz w:val="22"/>
                <w:szCs w:val="22"/>
              </w:rPr>
              <w:t>Science</w:t>
            </w:r>
          </w:p>
        </w:tc>
        <w:tc>
          <w:tcPr>
            <w:tcW w:w="1680" w:type="dxa"/>
            <w:vAlign w:val="center"/>
          </w:tcPr>
          <w:p w14:paraId="014C5DB9" w14:textId="77777777" w:rsidR="00860CA7" w:rsidRDefault="00550714">
            <w:pPr>
              <w:jc w:val="center"/>
              <w:rPr>
                <w:sz w:val="22"/>
                <w:szCs w:val="22"/>
              </w:rPr>
            </w:pPr>
            <w:r w:rsidRPr="29878BE3">
              <w:rPr>
                <w:sz w:val="22"/>
                <w:szCs w:val="22"/>
              </w:rPr>
              <w:t>4, 6, and High School Biology</w:t>
            </w:r>
          </w:p>
        </w:tc>
        <w:tc>
          <w:tcPr>
            <w:tcW w:w="2295" w:type="dxa"/>
            <w:vAlign w:val="center"/>
          </w:tcPr>
          <w:p w14:paraId="014C5DBA" w14:textId="77777777" w:rsidR="00860CA7" w:rsidRDefault="00550714">
            <w:pPr>
              <w:jc w:val="center"/>
              <w:rPr>
                <w:sz w:val="22"/>
                <w:szCs w:val="22"/>
              </w:rPr>
            </w:pPr>
            <w:r w:rsidRPr="29878BE3">
              <w:rPr>
                <w:sz w:val="22"/>
                <w:szCs w:val="22"/>
              </w:rPr>
              <w:t>83,000</w:t>
            </w:r>
          </w:p>
        </w:tc>
        <w:tc>
          <w:tcPr>
            <w:tcW w:w="1620" w:type="dxa"/>
            <w:vAlign w:val="center"/>
          </w:tcPr>
          <w:p w14:paraId="014C5DBB" w14:textId="77777777" w:rsidR="00860CA7" w:rsidRDefault="00550714">
            <w:pPr>
              <w:jc w:val="center"/>
              <w:rPr>
                <w:sz w:val="22"/>
                <w:szCs w:val="22"/>
              </w:rPr>
            </w:pPr>
            <w:r w:rsidRPr="29878BE3">
              <w:rPr>
                <w:sz w:val="22"/>
                <w:szCs w:val="22"/>
              </w:rPr>
              <w:t>None</w:t>
            </w:r>
          </w:p>
        </w:tc>
        <w:tc>
          <w:tcPr>
            <w:tcW w:w="1830" w:type="dxa"/>
            <w:vAlign w:val="center"/>
          </w:tcPr>
          <w:p w14:paraId="014C5DBC" w14:textId="77777777" w:rsidR="00860CA7" w:rsidRDefault="00550714">
            <w:pPr>
              <w:jc w:val="center"/>
              <w:rPr>
                <w:sz w:val="22"/>
                <w:szCs w:val="22"/>
              </w:rPr>
            </w:pPr>
            <w:r w:rsidRPr="29878BE3">
              <w:rPr>
                <w:sz w:val="22"/>
                <w:szCs w:val="22"/>
              </w:rPr>
              <w:t>1 CAT</w:t>
            </w:r>
          </w:p>
        </w:tc>
      </w:tr>
      <w:tr w:rsidR="00860CA7" w14:paraId="014C5DC3" w14:textId="77777777" w:rsidTr="29878BE3">
        <w:trPr>
          <w:trHeight w:val="300"/>
        </w:trPr>
        <w:tc>
          <w:tcPr>
            <w:tcW w:w="1890" w:type="dxa"/>
            <w:vAlign w:val="center"/>
          </w:tcPr>
          <w:p w14:paraId="014C5DBE" w14:textId="77777777" w:rsidR="00860CA7" w:rsidRDefault="00550714">
            <w:pPr>
              <w:jc w:val="center"/>
              <w:rPr>
                <w:sz w:val="22"/>
                <w:szCs w:val="22"/>
              </w:rPr>
            </w:pPr>
            <w:r w:rsidRPr="29878BE3">
              <w:rPr>
                <w:sz w:val="22"/>
                <w:szCs w:val="22"/>
              </w:rPr>
              <w:t>Social Studies</w:t>
            </w:r>
          </w:p>
        </w:tc>
        <w:tc>
          <w:tcPr>
            <w:tcW w:w="1680" w:type="dxa"/>
            <w:vAlign w:val="center"/>
          </w:tcPr>
          <w:p w14:paraId="014C5DBF" w14:textId="533D12AB" w:rsidR="00860CA7" w:rsidRDefault="00550714">
            <w:pPr>
              <w:jc w:val="center"/>
              <w:rPr>
                <w:sz w:val="22"/>
                <w:szCs w:val="22"/>
              </w:rPr>
            </w:pPr>
            <w:r w:rsidRPr="29878BE3">
              <w:rPr>
                <w:sz w:val="22"/>
                <w:szCs w:val="22"/>
              </w:rPr>
              <w:t xml:space="preserve">5 </w:t>
            </w:r>
          </w:p>
        </w:tc>
        <w:tc>
          <w:tcPr>
            <w:tcW w:w="2295" w:type="dxa"/>
            <w:vAlign w:val="center"/>
          </w:tcPr>
          <w:p w14:paraId="014C5DC0" w14:textId="69020515" w:rsidR="00860CA7" w:rsidRDefault="00550714">
            <w:pPr>
              <w:jc w:val="center"/>
              <w:rPr>
                <w:sz w:val="22"/>
                <w:szCs w:val="22"/>
              </w:rPr>
            </w:pPr>
            <w:r w:rsidRPr="29878BE3">
              <w:rPr>
                <w:sz w:val="22"/>
                <w:szCs w:val="22"/>
              </w:rPr>
              <w:t xml:space="preserve">83,000 </w:t>
            </w:r>
          </w:p>
        </w:tc>
        <w:tc>
          <w:tcPr>
            <w:tcW w:w="1620" w:type="dxa"/>
            <w:vAlign w:val="center"/>
          </w:tcPr>
          <w:p w14:paraId="014C5DC1" w14:textId="77777777" w:rsidR="00860CA7" w:rsidRDefault="00550714">
            <w:pPr>
              <w:jc w:val="center"/>
              <w:rPr>
                <w:sz w:val="22"/>
                <w:szCs w:val="22"/>
              </w:rPr>
            </w:pPr>
            <w:r w:rsidRPr="29878BE3">
              <w:rPr>
                <w:sz w:val="22"/>
                <w:szCs w:val="22"/>
              </w:rPr>
              <w:t>None</w:t>
            </w:r>
          </w:p>
        </w:tc>
        <w:tc>
          <w:tcPr>
            <w:tcW w:w="1830" w:type="dxa"/>
            <w:vAlign w:val="center"/>
          </w:tcPr>
          <w:p w14:paraId="014C5DC2" w14:textId="77777777" w:rsidR="00860CA7" w:rsidRDefault="00550714">
            <w:pPr>
              <w:jc w:val="center"/>
              <w:rPr>
                <w:sz w:val="22"/>
                <w:szCs w:val="22"/>
              </w:rPr>
            </w:pPr>
            <w:r w:rsidRPr="29878BE3">
              <w:rPr>
                <w:sz w:val="22"/>
                <w:szCs w:val="22"/>
              </w:rPr>
              <w:t>1 Fixed Form</w:t>
            </w:r>
          </w:p>
        </w:tc>
      </w:tr>
      <w:tr w:rsidR="29878BE3" w14:paraId="6FFC0745" w14:textId="77777777" w:rsidTr="29878BE3">
        <w:trPr>
          <w:trHeight w:val="300"/>
        </w:trPr>
        <w:tc>
          <w:tcPr>
            <w:tcW w:w="1890" w:type="dxa"/>
            <w:vAlign w:val="center"/>
          </w:tcPr>
          <w:p w14:paraId="01D72B64" w14:textId="35F8AFD8" w:rsidR="50455D5D" w:rsidRDefault="50455D5D" w:rsidP="29878BE3">
            <w:pPr>
              <w:jc w:val="center"/>
              <w:rPr>
                <w:sz w:val="22"/>
                <w:szCs w:val="22"/>
              </w:rPr>
            </w:pPr>
            <w:r w:rsidRPr="29878BE3">
              <w:rPr>
                <w:sz w:val="22"/>
                <w:szCs w:val="22"/>
              </w:rPr>
              <w:t>U.S. Government</w:t>
            </w:r>
          </w:p>
        </w:tc>
        <w:tc>
          <w:tcPr>
            <w:tcW w:w="1680" w:type="dxa"/>
            <w:vAlign w:val="center"/>
          </w:tcPr>
          <w:p w14:paraId="71BD89B7" w14:textId="135669BF" w:rsidR="50455D5D" w:rsidRDefault="50455D5D" w:rsidP="29878BE3">
            <w:pPr>
              <w:jc w:val="center"/>
              <w:rPr>
                <w:sz w:val="22"/>
                <w:szCs w:val="22"/>
              </w:rPr>
            </w:pPr>
            <w:r w:rsidRPr="29878BE3">
              <w:rPr>
                <w:sz w:val="22"/>
                <w:szCs w:val="22"/>
              </w:rPr>
              <w:t>High School</w:t>
            </w:r>
          </w:p>
        </w:tc>
        <w:tc>
          <w:tcPr>
            <w:tcW w:w="2295" w:type="dxa"/>
            <w:vAlign w:val="center"/>
          </w:tcPr>
          <w:p w14:paraId="2534E79D" w14:textId="459652EC" w:rsidR="50455D5D" w:rsidRDefault="50455D5D" w:rsidP="29878BE3">
            <w:pPr>
              <w:jc w:val="center"/>
              <w:rPr>
                <w:sz w:val="22"/>
                <w:szCs w:val="22"/>
              </w:rPr>
            </w:pPr>
            <w:r w:rsidRPr="29878BE3">
              <w:rPr>
                <w:sz w:val="22"/>
                <w:szCs w:val="22"/>
              </w:rPr>
              <w:t>83,000</w:t>
            </w:r>
          </w:p>
        </w:tc>
        <w:tc>
          <w:tcPr>
            <w:tcW w:w="1620" w:type="dxa"/>
            <w:vAlign w:val="center"/>
          </w:tcPr>
          <w:p w14:paraId="1388373F" w14:textId="353D3922" w:rsidR="50455D5D" w:rsidRDefault="50455D5D" w:rsidP="29878BE3">
            <w:pPr>
              <w:jc w:val="center"/>
              <w:rPr>
                <w:sz w:val="22"/>
                <w:szCs w:val="22"/>
              </w:rPr>
            </w:pPr>
            <w:r w:rsidRPr="29878BE3">
              <w:rPr>
                <w:sz w:val="22"/>
                <w:szCs w:val="22"/>
              </w:rPr>
              <w:t>None</w:t>
            </w:r>
          </w:p>
        </w:tc>
        <w:tc>
          <w:tcPr>
            <w:tcW w:w="1830" w:type="dxa"/>
            <w:vAlign w:val="center"/>
          </w:tcPr>
          <w:p w14:paraId="6B74646E" w14:textId="2E7EE386" w:rsidR="50455D5D" w:rsidRDefault="50455D5D" w:rsidP="29878BE3">
            <w:pPr>
              <w:jc w:val="center"/>
              <w:rPr>
                <w:sz w:val="22"/>
                <w:szCs w:val="22"/>
              </w:rPr>
            </w:pPr>
            <w:r w:rsidRPr="29878BE3">
              <w:rPr>
                <w:sz w:val="22"/>
                <w:szCs w:val="22"/>
              </w:rPr>
              <w:t>1 CAT</w:t>
            </w:r>
          </w:p>
        </w:tc>
      </w:tr>
    </w:tbl>
    <w:p w14:paraId="014C5DC4" w14:textId="16873495" w:rsidR="00860CA7" w:rsidRDefault="5F47D85F" w:rsidP="15929C03">
      <w:pPr>
        <w:spacing w:line="276" w:lineRule="auto"/>
        <w:rPr>
          <w:sz w:val="22"/>
          <w:szCs w:val="22"/>
          <w:lang w:val="en-US"/>
        </w:rPr>
      </w:pPr>
      <w:r w:rsidRPr="2F4F5D25">
        <w:rPr>
          <w:sz w:val="22"/>
          <w:szCs w:val="22"/>
          <w:lang w:val="en-US"/>
        </w:rPr>
        <w:t>*</w:t>
      </w:r>
      <w:r w:rsidR="481B492C" w:rsidRPr="2F4F5D25">
        <w:rPr>
          <w:sz w:val="22"/>
          <w:szCs w:val="22"/>
          <w:lang w:val="en-US"/>
        </w:rPr>
        <w:t xml:space="preserve"> </w:t>
      </w:r>
      <w:r w:rsidRPr="2F4F5D25">
        <w:rPr>
          <w:sz w:val="22"/>
          <w:szCs w:val="22"/>
          <w:lang w:val="en-US"/>
        </w:rPr>
        <w:t>For each summative assessment, an accommodated paper fixed</w:t>
      </w:r>
      <w:r w:rsidR="0F802B56" w:rsidRPr="2F4F5D25">
        <w:rPr>
          <w:sz w:val="22"/>
          <w:szCs w:val="22"/>
          <w:lang w:val="en-US"/>
        </w:rPr>
        <w:t xml:space="preserve"> </w:t>
      </w:r>
      <w:r w:rsidRPr="2F4F5D25">
        <w:rPr>
          <w:sz w:val="22"/>
          <w:szCs w:val="22"/>
          <w:lang w:val="en-US"/>
        </w:rPr>
        <w:t xml:space="preserve">form must be developed and administered for a limited number of students with paper accommodations. Less than 1% of the student population will participate in a paper assessment. </w:t>
      </w:r>
    </w:p>
    <w:p w14:paraId="014C5DC5" w14:textId="77777777" w:rsidR="00860CA7" w:rsidRDefault="00860CA7">
      <w:pPr>
        <w:spacing w:line="276" w:lineRule="auto"/>
        <w:rPr>
          <w:sz w:val="22"/>
          <w:szCs w:val="22"/>
        </w:rPr>
      </w:pPr>
    </w:p>
    <w:p w14:paraId="014C5DC6" w14:textId="77777777" w:rsidR="00860CA7" w:rsidRDefault="00550714">
      <w:pPr>
        <w:pStyle w:val="Heading3"/>
      </w:pPr>
      <w:bookmarkStart w:id="9" w:name="_heading=h.vp5y3l122q0g" w:colFirst="0" w:colLast="0"/>
      <w:bookmarkEnd w:id="9"/>
      <w:r>
        <w:t>2.1(a) Anticipated ILEARN Test Windows</w:t>
      </w:r>
    </w:p>
    <w:p w14:paraId="014C5DC7" w14:textId="49742137" w:rsidR="00860CA7" w:rsidRDefault="00550714">
      <w:pPr>
        <w:spacing w:line="276" w:lineRule="auto"/>
        <w:rPr>
          <w:sz w:val="22"/>
          <w:szCs w:val="22"/>
        </w:rPr>
      </w:pPr>
      <w:r w:rsidRPr="2DAEE4E3">
        <w:rPr>
          <w:sz w:val="22"/>
          <w:szCs w:val="22"/>
        </w:rPr>
        <w:t xml:space="preserve">Anticipated ILEARN test windows for </w:t>
      </w:r>
      <w:r w:rsidR="0F46FB6F" w:rsidRPr="2DAEE4E3">
        <w:rPr>
          <w:sz w:val="22"/>
          <w:szCs w:val="22"/>
        </w:rPr>
        <w:t>each</w:t>
      </w:r>
      <w:r w:rsidRPr="2DAEE4E3">
        <w:rPr>
          <w:sz w:val="22"/>
          <w:szCs w:val="22"/>
        </w:rPr>
        <w:t xml:space="preserve"> </w:t>
      </w:r>
      <w:r w:rsidR="0F46FB6F" w:rsidRPr="2DAEE4E3">
        <w:rPr>
          <w:sz w:val="22"/>
          <w:szCs w:val="22"/>
        </w:rPr>
        <w:t xml:space="preserve">school year </w:t>
      </w:r>
      <w:r w:rsidRPr="2DAEE4E3">
        <w:rPr>
          <w:sz w:val="22"/>
          <w:szCs w:val="22"/>
        </w:rPr>
        <w:t xml:space="preserve">are provided in Table 2.1(a). The Indiana State Board of Education (SBOE) sets testing windows each December for the following school year. </w:t>
      </w:r>
    </w:p>
    <w:p w14:paraId="014C5DC8" w14:textId="77777777" w:rsidR="00860CA7" w:rsidRDefault="00860CA7">
      <w:pPr>
        <w:spacing w:line="276" w:lineRule="auto"/>
        <w:rPr>
          <w:sz w:val="22"/>
          <w:szCs w:val="22"/>
        </w:rPr>
      </w:pPr>
    </w:p>
    <w:p w14:paraId="014C5DC9" w14:textId="4D23951A" w:rsidR="00860CA7" w:rsidRDefault="00550714">
      <w:pPr>
        <w:spacing w:line="276" w:lineRule="auto"/>
        <w:rPr>
          <w:sz w:val="22"/>
          <w:szCs w:val="22"/>
        </w:rPr>
      </w:pPr>
      <w:r w:rsidRPr="29878BE3">
        <w:rPr>
          <w:i/>
          <w:iCs/>
          <w:sz w:val="22"/>
          <w:szCs w:val="22"/>
        </w:rPr>
        <w:t xml:space="preserve">Table 2.1(a): </w:t>
      </w:r>
      <w:r w:rsidR="360D403E" w:rsidRPr="29878BE3">
        <w:rPr>
          <w:i/>
          <w:iCs/>
          <w:sz w:val="22"/>
          <w:szCs w:val="22"/>
        </w:rPr>
        <w:t xml:space="preserve">Anticipated </w:t>
      </w:r>
      <w:r w:rsidRPr="29878BE3">
        <w:rPr>
          <w:i/>
          <w:iCs/>
          <w:sz w:val="22"/>
          <w:szCs w:val="22"/>
        </w:rPr>
        <w:t>ILEARN Testing Windows</w:t>
      </w:r>
    </w:p>
    <w:tbl>
      <w:tblPr>
        <w:tblW w:w="936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ayout w:type="fixed"/>
        <w:tblLook w:val="0600" w:firstRow="0" w:lastRow="0" w:firstColumn="0" w:lastColumn="0" w:noHBand="1" w:noVBand="1"/>
      </w:tblPr>
      <w:tblGrid>
        <w:gridCol w:w="4680"/>
        <w:gridCol w:w="4680"/>
      </w:tblGrid>
      <w:tr w:rsidR="00860CA7" w14:paraId="014C5DCC" w14:textId="77777777" w:rsidTr="29878BE3">
        <w:trPr>
          <w:trHeight w:val="300"/>
        </w:trPr>
        <w:tc>
          <w:tcPr>
            <w:tcW w:w="4680" w:type="dxa"/>
            <w:tcMar>
              <w:top w:w="100" w:type="dxa"/>
              <w:left w:w="100" w:type="dxa"/>
              <w:bottom w:w="100" w:type="dxa"/>
              <w:right w:w="100" w:type="dxa"/>
            </w:tcMar>
            <w:vAlign w:val="center"/>
          </w:tcPr>
          <w:p w14:paraId="014C5DCA" w14:textId="77777777" w:rsidR="00860CA7" w:rsidRDefault="00550714" w:rsidP="29878BE3">
            <w:pPr>
              <w:pBdr>
                <w:top w:val="nil"/>
                <w:left w:val="nil"/>
                <w:bottom w:val="nil"/>
                <w:right w:val="nil"/>
                <w:between w:val="nil"/>
              </w:pBdr>
              <w:spacing w:line="276" w:lineRule="auto"/>
              <w:jc w:val="center"/>
              <w:rPr>
                <w:b/>
                <w:bCs/>
                <w:sz w:val="22"/>
                <w:szCs w:val="22"/>
              </w:rPr>
            </w:pPr>
            <w:r w:rsidRPr="29878BE3">
              <w:rPr>
                <w:b/>
                <w:bCs/>
                <w:sz w:val="22"/>
                <w:szCs w:val="22"/>
              </w:rPr>
              <w:t>Assessment</w:t>
            </w:r>
          </w:p>
        </w:tc>
        <w:tc>
          <w:tcPr>
            <w:tcW w:w="4680" w:type="dxa"/>
            <w:tcMar>
              <w:top w:w="100" w:type="dxa"/>
              <w:left w:w="100" w:type="dxa"/>
              <w:bottom w:w="100" w:type="dxa"/>
              <w:right w:w="100" w:type="dxa"/>
            </w:tcMar>
            <w:vAlign w:val="center"/>
          </w:tcPr>
          <w:p w14:paraId="014C5DCB" w14:textId="77777777" w:rsidR="00860CA7" w:rsidRDefault="00550714" w:rsidP="29878BE3">
            <w:pPr>
              <w:pBdr>
                <w:top w:val="nil"/>
                <w:left w:val="nil"/>
                <w:bottom w:val="nil"/>
                <w:right w:val="nil"/>
                <w:between w:val="nil"/>
              </w:pBdr>
              <w:spacing w:line="276" w:lineRule="auto"/>
              <w:jc w:val="center"/>
              <w:rPr>
                <w:b/>
                <w:bCs/>
                <w:sz w:val="22"/>
                <w:szCs w:val="22"/>
              </w:rPr>
            </w:pPr>
            <w:r w:rsidRPr="29878BE3">
              <w:rPr>
                <w:b/>
                <w:bCs/>
                <w:sz w:val="22"/>
                <w:szCs w:val="22"/>
              </w:rPr>
              <w:t>Administration Window</w:t>
            </w:r>
          </w:p>
        </w:tc>
      </w:tr>
      <w:tr w:rsidR="00860CA7" w14:paraId="014C5DCF" w14:textId="77777777" w:rsidTr="29878BE3">
        <w:trPr>
          <w:trHeight w:val="300"/>
        </w:trPr>
        <w:tc>
          <w:tcPr>
            <w:tcW w:w="4680" w:type="dxa"/>
            <w:tcMar>
              <w:top w:w="100" w:type="dxa"/>
              <w:left w:w="100" w:type="dxa"/>
              <w:bottom w:w="100" w:type="dxa"/>
              <w:right w:w="100" w:type="dxa"/>
            </w:tcMar>
            <w:vAlign w:val="center"/>
          </w:tcPr>
          <w:p w14:paraId="014C5DCD" w14:textId="77777777" w:rsidR="00860CA7" w:rsidRDefault="00550714" w:rsidP="29878BE3">
            <w:pPr>
              <w:pBdr>
                <w:top w:val="nil"/>
                <w:left w:val="nil"/>
                <w:bottom w:val="nil"/>
                <w:right w:val="nil"/>
                <w:between w:val="nil"/>
              </w:pBdr>
              <w:spacing w:line="276" w:lineRule="auto"/>
              <w:jc w:val="center"/>
              <w:rPr>
                <w:sz w:val="22"/>
                <w:szCs w:val="22"/>
              </w:rPr>
            </w:pPr>
            <w:r w:rsidRPr="29878BE3">
              <w:rPr>
                <w:sz w:val="22"/>
                <w:szCs w:val="22"/>
              </w:rPr>
              <w:t>ILEARN Checkpoint 1</w:t>
            </w:r>
          </w:p>
        </w:tc>
        <w:tc>
          <w:tcPr>
            <w:tcW w:w="4680" w:type="dxa"/>
            <w:tcMar>
              <w:top w:w="100" w:type="dxa"/>
              <w:left w:w="100" w:type="dxa"/>
              <w:bottom w:w="100" w:type="dxa"/>
              <w:right w:w="100" w:type="dxa"/>
            </w:tcMar>
            <w:vAlign w:val="center"/>
          </w:tcPr>
          <w:p w14:paraId="014C5DCE" w14:textId="77777777" w:rsidR="00860CA7" w:rsidRDefault="00550714" w:rsidP="29878BE3">
            <w:pPr>
              <w:pBdr>
                <w:top w:val="nil"/>
                <w:left w:val="nil"/>
                <w:bottom w:val="nil"/>
                <w:right w:val="nil"/>
                <w:between w:val="nil"/>
              </w:pBdr>
              <w:spacing w:line="276" w:lineRule="auto"/>
              <w:jc w:val="center"/>
              <w:rPr>
                <w:sz w:val="22"/>
                <w:szCs w:val="22"/>
              </w:rPr>
            </w:pPr>
            <w:r w:rsidRPr="29878BE3">
              <w:rPr>
                <w:sz w:val="22"/>
                <w:szCs w:val="22"/>
              </w:rPr>
              <w:t>Mid-September to Mid-November</w:t>
            </w:r>
          </w:p>
        </w:tc>
      </w:tr>
      <w:tr w:rsidR="00860CA7" w14:paraId="014C5DD2" w14:textId="77777777" w:rsidTr="29878BE3">
        <w:trPr>
          <w:trHeight w:val="300"/>
        </w:trPr>
        <w:tc>
          <w:tcPr>
            <w:tcW w:w="4680" w:type="dxa"/>
            <w:tcMar>
              <w:top w:w="100" w:type="dxa"/>
              <w:left w:w="100" w:type="dxa"/>
              <w:bottom w:w="100" w:type="dxa"/>
              <w:right w:w="100" w:type="dxa"/>
            </w:tcMar>
            <w:vAlign w:val="center"/>
          </w:tcPr>
          <w:p w14:paraId="014C5DD0" w14:textId="77777777" w:rsidR="00860CA7" w:rsidRDefault="00550714" w:rsidP="29878BE3">
            <w:pPr>
              <w:pBdr>
                <w:top w:val="nil"/>
                <w:left w:val="nil"/>
                <w:bottom w:val="nil"/>
                <w:right w:val="nil"/>
                <w:between w:val="nil"/>
              </w:pBdr>
              <w:spacing w:line="276" w:lineRule="auto"/>
              <w:jc w:val="center"/>
              <w:rPr>
                <w:sz w:val="22"/>
                <w:szCs w:val="22"/>
              </w:rPr>
            </w:pPr>
            <w:r w:rsidRPr="29878BE3">
              <w:rPr>
                <w:sz w:val="22"/>
                <w:szCs w:val="22"/>
              </w:rPr>
              <w:t>ILEARN Checkpoint 1 Opportunity 2</w:t>
            </w:r>
          </w:p>
        </w:tc>
        <w:tc>
          <w:tcPr>
            <w:tcW w:w="4680" w:type="dxa"/>
            <w:tcMar>
              <w:top w:w="100" w:type="dxa"/>
              <w:left w:w="100" w:type="dxa"/>
              <w:bottom w:w="100" w:type="dxa"/>
              <w:right w:w="100" w:type="dxa"/>
            </w:tcMar>
            <w:vAlign w:val="center"/>
          </w:tcPr>
          <w:p w14:paraId="014C5DD1" w14:textId="77777777" w:rsidR="00860CA7" w:rsidRDefault="00550714" w:rsidP="29878BE3">
            <w:pPr>
              <w:pBdr>
                <w:top w:val="nil"/>
                <w:left w:val="nil"/>
                <w:bottom w:val="nil"/>
                <w:right w:val="nil"/>
                <w:between w:val="nil"/>
              </w:pBdr>
              <w:spacing w:line="276" w:lineRule="auto"/>
              <w:jc w:val="center"/>
              <w:rPr>
                <w:sz w:val="22"/>
                <w:szCs w:val="22"/>
              </w:rPr>
            </w:pPr>
            <w:r w:rsidRPr="29878BE3">
              <w:rPr>
                <w:sz w:val="22"/>
                <w:szCs w:val="22"/>
              </w:rPr>
              <w:t>Mid-September to Mid-April</w:t>
            </w:r>
          </w:p>
        </w:tc>
      </w:tr>
      <w:tr w:rsidR="00860CA7" w14:paraId="014C5DD5" w14:textId="77777777" w:rsidTr="29878BE3">
        <w:trPr>
          <w:trHeight w:val="300"/>
        </w:trPr>
        <w:tc>
          <w:tcPr>
            <w:tcW w:w="4680" w:type="dxa"/>
            <w:tcMar>
              <w:top w:w="100" w:type="dxa"/>
              <w:left w:w="100" w:type="dxa"/>
              <w:bottom w:w="100" w:type="dxa"/>
              <w:right w:w="100" w:type="dxa"/>
            </w:tcMar>
            <w:vAlign w:val="center"/>
          </w:tcPr>
          <w:p w14:paraId="014C5DD3" w14:textId="77777777" w:rsidR="00860CA7" w:rsidRDefault="00550714" w:rsidP="29878BE3">
            <w:pPr>
              <w:pBdr>
                <w:top w:val="nil"/>
                <w:left w:val="nil"/>
                <w:bottom w:val="nil"/>
                <w:right w:val="nil"/>
                <w:between w:val="nil"/>
              </w:pBdr>
              <w:spacing w:line="276" w:lineRule="auto"/>
              <w:jc w:val="center"/>
              <w:rPr>
                <w:sz w:val="22"/>
                <w:szCs w:val="22"/>
              </w:rPr>
            </w:pPr>
            <w:r w:rsidRPr="29878BE3">
              <w:rPr>
                <w:sz w:val="22"/>
                <w:szCs w:val="22"/>
              </w:rPr>
              <w:t>ILEARN Checkpoint 2</w:t>
            </w:r>
          </w:p>
        </w:tc>
        <w:tc>
          <w:tcPr>
            <w:tcW w:w="4680" w:type="dxa"/>
            <w:tcMar>
              <w:top w:w="100" w:type="dxa"/>
              <w:left w:w="100" w:type="dxa"/>
              <w:bottom w:w="100" w:type="dxa"/>
              <w:right w:w="100" w:type="dxa"/>
            </w:tcMar>
            <w:vAlign w:val="center"/>
          </w:tcPr>
          <w:p w14:paraId="014C5DD4" w14:textId="77777777" w:rsidR="00860CA7" w:rsidRDefault="00550714" w:rsidP="29878BE3">
            <w:pPr>
              <w:pBdr>
                <w:top w:val="nil"/>
                <w:left w:val="nil"/>
                <w:bottom w:val="nil"/>
                <w:right w:val="nil"/>
                <w:between w:val="nil"/>
              </w:pBdr>
              <w:spacing w:line="276" w:lineRule="auto"/>
              <w:jc w:val="center"/>
              <w:rPr>
                <w:sz w:val="22"/>
                <w:szCs w:val="22"/>
              </w:rPr>
            </w:pPr>
            <w:r w:rsidRPr="29878BE3">
              <w:rPr>
                <w:sz w:val="22"/>
                <w:szCs w:val="22"/>
              </w:rPr>
              <w:t>Mid-November to Early February</w:t>
            </w:r>
          </w:p>
        </w:tc>
      </w:tr>
      <w:tr w:rsidR="00860CA7" w14:paraId="014C5DD8" w14:textId="77777777" w:rsidTr="29878BE3">
        <w:trPr>
          <w:trHeight w:val="300"/>
        </w:trPr>
        <w:tc>
          <w:tcPr>
            <w:tcW w:w="4680" w:type="dxa"/>
            <w:tcMar>
              <w:top w:w="100" w:type="dxa"/>
              <w:left w:w="100" w:type="dxa"/>
              <w:bottom w:w="100" w:type="dxa"/>
              <w:right w:w="100" w:type="dxa"/>
            </w:tcMar>
            <w:vAlign w:val="center"/>
          </w:tcPr>
          <w:p w14:paraId="014C5DD6" w14:textId="77777777" w:rsidR="00860CA7" w:rsidRDefault="00550714" w:rsidP="29878BE3">
            <w:pPr>
              <w:pBdr>
                <w:top w:val="nil"/>
                <w:left w:val="nil"/>
                <w:bottom w:val="nil"/>
                <w:right w:val="nil"/>
                <w:between w:val="nil"/>
              </w:pBdr>
              <w:spacing w:line="276" w:lineRule="auto"/>
              <w:jc w:val="center"/>
              <w:rPr>
                <w:sz w:val="22"/>
                <w:szCs w:val="22"/>
              </w:rPr>
            </w:pPr>
            <w:r w:rsidRPr="29878BE3">
              <w:rPr>
                <w:sz w:val="22"/>
                <w:szCs w:val="22"/>
              </w:rPr>
              <w:t>ILEARN Checkpoint 2 Opportunity 2</w:t>
            </w:r>
          </w:p>
        </w:tc>
        <w:tc>
          <w:tcPr>
            <w:tcW w:w="4680" w:type="dxa"/>
            <w:tcMar>
              <w:top w:w="100" w:type="dxa"/>
              <w:left w:w="100" w:type="dxa"/>
              <w:bottom w:w="100" w:type="dxa"/>
              <w:right w:w="100" w:type="dxa"/>
            </w:tcMar>
            <w:vAlign w:val="center"/>
          </w:tcPr>
          <w:p w14:paraId="014C5DD7" w14:textId="77777777" w:rsidR="00860CA7" w:rsidRDefault="00550714" w:rsidP="29878BE3">
            <w:pPr>
              <w:pBdr>
                <w:top w:val="nil"/>
                <w:left w:val="nil"/>
                <w:bottom w:val="nil"/>
                <w:right w:val="nil"/>
                <w:between w:val="nil"/>
              </w:pBdr>
              <w:spacing w:line="276" w:lineRule="auto"/>
              <w:jc w:val="center"/>
              <w:rPr>
                <w:sz w:val="22"/>
                <w:szCs w:val="22"/>
              </w:rPr>
            </w:pPr>
            <w:r w:rsidRPr="29878BE3">
              <w:rPr>
                <w:sz w:val="22"/>
                <w:szCs w:val="22"/>
              </w:rPr>
              <w:t>Mid-November to Mid-April</w:t>
            </w:r>
          </w:p>
        </w:tc>
      </w:tr>
      <w:tr w:rsidR="00860CA7" w14:paraId="014C5DDB" w14:textId="77777777" w:rsidTr="29878BE3">
        <w:trPr>
          <w:trHeight w:val="300"/>
        </w:trPr>
        <w:tc>
          <w:tcPr>
            <w:tcW w:w="4680" w:type="dxa"/>
            <w:tcMar>
              <w:top w:w="100" w:type="dxa"/>
              <w:left w:w="100" w:type="dxa"/>
              <w:bottom w:w="100" w:type="dxa"/>
              <w:right w:w="100" w:type="dxa"/>
            </w:tcMar>
            <w:vAlign w:val="center"/>
          </w:tcPr>
          <w:p w14:paraId="014C5DD9" w14:textId="77777777" w:rsidR="00860CA7" w:rsidRDefault="00550714" w:rsidP="29878BE3">
            <w:pPr>
              <w:pBdr>
                <w:top w:val="nil"/>
                <w:left w:val="nil"/>
                <w:bottom w:val="nil"/>
                <w:right w:val="nil"/>
                <w:between w:val="nil"/>
              </w:pBdr>
              <w:spacing w:line="276" w:lineRule="auto"/>
              <w:jc w:val="center"/>
              <w:rPr>
                <w:sz w:val="22"/>
                <w:szCs w:val="22"/>
              </w:rPr>
            </w:pPr>
            <w:r w:rsidRPr="29878BE3">
              <w:rPr>
                <w:sz w:val="22"/>
                <w:szCs w:val="22"/>
              </w:rPr>
              <w:t>ILEARN Checkpoint 3</w:t>
            </w:r>
          </w:p>
        </w:tc>
        <w:tc>
          <w:tcPr>
            <w:tcW w:w="4680" w:type="dxa"/>
            <w:tcMar>
              <w:top w:w="100" w:type="dxa"/>
              <w:left w:w="100" w:type="dxa"/>
              <w:bottom w:w="100" w:type="dxa"/>
              <w:right w:w="100" w:type="dxa"/>
            </w:tcMar>
            <w:vAlign w:val="center"/>
          </w:tcPr>
          <w:p w14:paraId="014C5DDA" w14:textId="77777777" w:rsidR="00860CA7" w:rsidRDefault="00550714" w:rsidP="29878BE3">
            <w:pPr>
              <w:pBdr>
                <w:top w:val="nil"/>
                <w:left w:val="nil"/>
                <w:bottom w:val="nil"/>
                <w:right w:val="nil"/>
                <w:between w:val="nil"/>
              </w:pBdr>
              <w:spacing w:line="276" w:lineRule="auto"/>
              <w:jc w:val="center"/>
              <w:rPr>
                <w:sz w:val="22"/>
                <w:szCs w:val="22"/>
              </w:rPr>
            </w:pPr>
            <w:r w:rsidRPr="29878BE3">
              <w:rPr>
                <w:sz w:val="22"/>
                <w:szCs w:val="22"/>
              </w:rPr>
              <w:t>Early February to Mid-April</w:t>
            </w:r>
          </w:p>
        </w:tc>
      </w:tr>
      <w:tr w:rsidR="00860CA7" w14:paraId="014C5DDE" w14:textId="77777777" w:rsidTr="29878BE3">
        <w:trPr>
          <w:trHeight w:val="300"/>
        </w:trPr>
        <w:tc>
          <w:tcPr>
            <w:tcW w:w="4680" w:type="dxa"/>
            <w:tcMar>
              <w:top w:w="100" w:type="dxa"/>
              <w:left w:w="100" w:type="dxa"/>
              <w:bottom w:w="100" w:type="dxa"/>
              <w:right w:w="100" w:type="dxa"/>
            </w:tcMar>
            <w:vAlign w:val="center"/>
          </w:tcPr>
          <w:p w14:paraId="014C5DDC" w14:textId="77777777" w:rsidR="00860CA7" w:rsidRDefault="00550714" w:rsidP="29878BE3">
            <w:pPr>
              <w:pBdr>
                <w:top w:val="nil"/>
                <w:left w:val="nil"/>
                <w:bottom w:val="nil"/>
                <w:right w:val="nil"/>
                <w:between w:val="nil"/>
              </w:pBdr>
              <w:spacing w:line="276" w:lineRule="auto"/>
              <w:jc w:val="center"/>
              <w:rPr>
                <w:sz w:val="22"/>
                <w:szCs w:val="22"/>
              </w:rPr>
            </w:pPr>
            <w:r w:rsidRPr="29878BE3">
              <w:rPr>
                <w:sz w:val="22"/>
                <w:szCs w:val="22"/>
              </w:rPr>
              <w:lastRenderedPageBreak/>
              <w:t>ILEARN Checkpoint 3 Opportunity 2</w:t>
            </w:r>
          </w:p>
        </w:tc>
        <w:tc>
          <w:tcPr>
            <w:tcW w:w="4680" w:type="dxa"/>
            <w:tcMar>
              <w:top w:w="100" w:type="dxa"/>
              <w:left w:w="100" w:type="dxa"/>
              <w:bottom w:w="100" w:type="dxa"/>
              <w:right w:w="100" w:type="dxa"/>
            </w:tcMar>
            <w:vAlign w:val="center"/>
          </w:tcPr>
          <w:p w14:paraId="014C5DDD" w14:textId="77777777" w:rsidR="00860CA7" w:rsidRDefault="00550714" w:rsidP="29878BE3">
            <w:pPr>
              <w:pBdr>
                <w:top w:val="nil"/>
                <w:left w:val="nil"/>
                <w:bottom w:val="nil"/>
                <w:right w:val="nil"/>
                <w:between w:val="nil"/>
              </w:pBdr>
              <w:spacing w:line="276" w:lineRule="auto"/>
              <w:jc w:val="center"/>
              <w:rPr>
                <w:sz w:val="22"/>
                <w:szCs w:val="22"/>
              </w:rPr>
            </w:pPr>
            <w:r w:rsidRPr="29878BE3">
              <w:rPr>
                <w:sz w:val="22"/>
                <w:szCs w:val="22"/>
              </w:rPr>
              <w:t>Early February to Mid-April</w:t>
            </w:r>
          </w:p>
        </w:tc>
      </w:tr>
      <w:tr w:rsidR="00860CA7" w14:paraId="014C5DE1" w14:textId="77777777" w:rsidTr="29878BE3">
        <w:trPr>
          <w:trHeight w:val="300"/>
        </w:trPr>
        <w:tc>
          <w:tcPr>
            <w:tcW w:w="4680" w:type="dxa"/>
            <w:tcMar>
              <w:top w:w="100" w:type="dxa"/>
              <w:left w:w="100" w:type="dxa"/>
              <w:bottom w:w="100" w:type="dxa"/>
              <w:right w:w="100" w:type="dxa"/>
            </w:tcMar>
            <w:vAlign w:val="center"/>
          </w:tcPr>
          <w:p w14:paraId="014C5DDF" w14:textId="77777777" w:rsidR="00860CA7" w:rsidRDefault="00550714" w:rsidP="29878BE3">
            <w:pPr>
              <w:pBdr>
                <w:top w:val="nil"/>
                <w:left w:val="nil"/>
                <w:bottom w:val="nil"/>
                <w:right w:val="nil"/>
                <w:between w:val="nil"/>
              </w:pBdr>
              <w:spacing w:line="276" w:lineRule="auto"/>
              <w:jc w:val="center"/>
              <w:rPr>
                <w:sz w:val="22"/>
                <w:szCs w:val="22"/>
              </w:rPr>
            </w:pPr>
            <w:r w:rsidRPr="29878BE3">
              <w:rPr>
                <w:sz w:val="22"/>
                <w:szCs w:val="22"/>
              </w:rPr>
              <w:t>ILEARN 3-8 Summative</w:t>
            </w:r>
          </w:p>
        </w:tc>
        <w:tc>
          <w:tcPr>
            <w:tcW w:w="4680" w:type="dxa"/>
            <w:tcMar>
              <w:top w:w="100" w:type="dxa"/>
              <w:left w:w="100" w:type="dxa"/>
              <w:bottom w:w="100" w:type="dxa"/>
              <w:right w:w="100" w:type="dxa"/>
            </w:tcMar>
            <w:vAlign w:val="center"/>
          </w:tcPr>
          <w:p w14:paraId="014C5DE0" w14:textId="77777777" w:rsidR="00860CA7" w:rsidRDefault="00550714" w:rsidP="29878BE3">
            <w:pPr>
              <w:pBdr>
                <w:top w:val="nil"/>
                <w:left w:val="nil"/>
                <w:bottom w:val="nil"/>
                <w:right w:val="nil"/>
                <w:between w:val="nil"/>
              </w:pBdr>
              <w:spacing w:line="276" w:lineRule="auto"/>
              <w:jc w:val="center"/>
              <w:rPr>
                <w:sz w:val="22"/>
                <w:szCs w:val="22"/>
              </w:rPr>
            </w:pPr>
            <w:r w:rsidRPr="29878BE3">
              <w:rPr>
                <w:sz w:val="22"/>
                <w:szCs w:val="22"/>
              </w:rPr>
              <w:t>Mid-April to Early May</w:t>
            </w:r>
          </w:p>
        </w:tc>
      </w:tr>
      <w:tr w:rsidR="00860CA7" w14:paraId="014C5DE4" w14:textId="77777777" w:rsidTr="29878BE3">
        <w:trPr>
          <w:trHeight w:val="300"/>
        </w:trPr>
        <w:tc>
          <w:tcPr>
            <w:tcW w:w="4680" w:type="dxa"/>
            <w:tcMar>
              <w:top w:w="100" w:type="dxa"/>
              <w:left w:w="100" w:type="dxa"/>
              <w:bottom w:w="100" w:type="dxa"/>
              <w:right w:w="100" w:type="dxa"/>
            </w:tcMar>
            <w:vAlign w:val="center"/>
          </w:tcPr>
          <w:p w14:paraId="014C5DE2" w14:textId="77777777" w:rsidR="00860CA7" w:rsidRDefault="00550714" w:rsidP="29878BE3">
            <w:pPr>
              <w:pBdr>
                <w:top w:val="nil"/>
                <w:left w:val="nil"/>
                <w:bottom w:val="nil"/>
                <w:right w:val="nil"/>
                <w:between w:val="nil"/>
              </w:pBdr>
              <w:spacing w:line="276" w:lineRule="auto"/>
              <w:jc w:val="center"/>
              <w:rPr>
                <w:sz w:val="22"/>
                <w:szCs w:val="22"/>
              </w:rPr>
            </w:pPr>
            <w:r w:rsidRPr="29878BE3">
              <w:rPr>
                <w:sz w:val="22"/>
                <w:szCs w:val="22"/>
              </w:rPr>
              <w:t>ILEARN Biology ECA*</w:t>
            </w:r>
          </w:p>
        </w:tc>
        <w:tc>
          <w:tcPr>
            <w:tcW w:w="4680" w:type="dxa"/>
            <w:tcMar>
              <w:top w:w="100" w:type="dxa"/>
              <w:left w:w="100" w:type="dxa"/>
              <w:bottom w:w="100" w:type="dxa"/>
              <w:right w:w="100" w:type="dxa"/>
            </w:tcMar>
            <w:vAlign w:val="center"/>
          </w:tcPr>
          <w:p w14:paraId="014C5DE3" w14:textId="207BE653" w:rsidR="00860CA7" w:rsidRDefault="00550714" w:rsidP="29878BE3">
            <w:pPr>
              <w:pBdr>
                <w:top w:val="nil"/>
                <w:left w:val="nil"/>
                <w:bottom w:val="nil"/>
                <w:right w:val="nil"/>
                <w:between w:val="nil"/>
              </w:pBdr>
              <w:spacing w:line="276" w:lineRule="auto"/>
              <w:jc w:val="center"/>
              <w:rPr>
                <w:sz w:val="22"/>
                <w:szCs w:val="22"/>
              </w:rPr>
            </w:pPr>
            <w:r w:rsidRPr="29878BE3">
              <w:rPr>
                <w:sz w:val="22"/>
                <w:szCs w:val="22"/>
              </w:rPr>
              <w:t xml:space="preserve">Late </w:t>
            </w:r>
            <w:r w:rsidR="14D03D1C" w:rsidRPr="447A17F3">
              <w:rPr>
                <w:sz w:val="22"/>
                <w:szCs w:val="22"/>
              </w:rPr>
              <w:t>Novem</w:t>
            </w:r>
            <w:r w:rsidR="46961D10" w:rsidRPr="447A17F3">
              <w:rPr>
                <w:sz w:val="22"/>
                <w:szCs w:val="22"/>
              </w:rPr>
              <w:t>ber</w:t>
            </w:r>
            <w:r w:rsidR="46961D10" w:rsidRPr="29878BE3">
              <w:rPr>
                <w:sz w:val="22"/>
                <w:szCs w:val="22"/>
              </w:rPr>
              <w:t xml:space="preserve"> </w:t>
            </w:r>
            <w:r w:rsidRPr="29878BE3">
              <w:rPr>
                <w:sz w:val="22"/>
                <w:szCs w:val="22"/>
              </w:rPr>
              <w:t>to Mid-May</w:t>
            </w:r>
          </w:p>
        </w:tc>
      </w:tr>
      <w:tr w:rsidR="29878BE3" w14:paraId="2A39B563" w14:textId="77777777" w:rsidTr="29878BE3">
        <w:trPr>
          <w:trHeight w:val="300"/>
        </w:trPr>
        <w:tc>
          <w:tcPr>
            <w:tcW w:w="4680" w:type="dxa"/>
            <w:tcMar>
              <w:top w:w="100" w:type="dxa"/>
              <w:left w:w="100" w:type="dxa"/>
              <w:bottom w:w="100" w:type="dxa"/>
              <w:right w:w="100" w:type="dxa"/>
            </w:tcMar>
            <w:vAlign w:val="center"/>
          </w:tcPr>
          <w:p w14:paraId="0907C8F5" w14:textId="614A996E" w:rsidR="1A1FE29E" w:rsidRDefault="1A1FE29E" w:rsidP="29878BE3">
            <w:pPr>
              <w:spacing w:line="276" w:lineRule="auto"/>
              <w:jc w:val="center"/>
              <w:rPr>
                <w:sz w:val="22"/>
                <w:szCs w:val="22"/>
              </w:rPr>
            </w:pPr>
            <w:r w:rsidRPr="29878BE3">
              <w:rPr>
                <w:sz w:val="22"/>
                <w:szCs w:val="22"/>
              </w:rPr>
              <w:t>ILEARN U.S. Government ECA*</w:t>
            </w:r>
          </w:p>
        </w:tc>
        <w:tc>
          <w:tcPr>
            <w:tcW w:w="4680" w:type="dxa"/>
            <w:tcMar>
              <w:top w:w="100" w:type="dxa"/>
              <w:left w:w="100" w:type="dxa"/>
              <w:bottom w:w="100" w:type="dxa"/>
              <w:right w:w="100" w:type="dxa"/>
            </w:tcMar>
            <w:vAlign w:val="center"/>
          </w:tcPr>
          <w:p w14:paraId="2EEEA420" w14:textId="0983CA53" w:rsidR="054239F5" w:rsidRDefault="2471CE76" w:rsidP="29878BE3">
            <w:pPr>
              <w:spacing w:line="276" w:lineRule="auto"/>
              <w:jc w:val="center"/>
              <w:rPr>
                <w:sz w:val="22"/>
                <w:szCs w:val="22"/>
              </w:rPr>
            </w:pPr>
            <w:r w:rsidRPr="539B78BC">
              <w:rPr>
                <w:sz w:val="22"/>
                <w:szCs w:val="22"/>
              </w:rPr>
              <w:t>Mid</w:t>
            </w:r>
            <w:r w:rsidRPr="447A17F3">
              <w:rPr>
                <w:sz w:val="22"/>
                <w:szCs w:val="22"/>
              </w:rPr>
              <w:t>-</w:t>
            </w:r>
            <w:r w:rsidR="054239F5" w:rsidRPr="29878BE3">
              <w:rPr>
                <w:sz w:val="22"/>
                <w:szCs w:val="22"/>
              </w:rPr>
              <w:t>October to Mid-May</w:t>
            </w:r>
          </w:p>
        </w:tc>
      </w:tr>
    </w:tbl>
    <w:p w14:paraId="014C5DE5" w14:textId="2550C3B5" w:rsidR="00860CA7" w:rsidRDefault="00550714">
      <w:pPr>
        <w:spacing w:line="276" w:lineRule="auto"/>
        <w:rPr>
          <w:sz w:val="22"/>
          <w:szCs w:val="22"/>
        </w:rPr>
      </w:pPr>
      <w:r w:rsidRPr="29878BE3">
        <w:rPr>
          <w:sz w:val="22"/>
          <w:szCs w:val="22"/>
        </w:rPr>
        <w:t>* The ILEARN High School End-of-Course Assessment</w:t>
      </w:r>
      <w:r w:rsidR="06006DA1" w:rsidRPr="29878BE3">
        <w:rPr>
          <w:sz w:val="22"/>
          <w:szCs w:val="22"/>
        </w:rPr>
        <w:t>s</w:t>
      </w:r>
      <w:r w:rsidRPr="29878BE3">
        <w:rPr>
          <w:sz w:val="22"/>
          <w:szCs w:val="22"/>
        </w:rPr>
        <w:t xml:space="preserve"> (ECA</w:t>
      </w:r>
      <w:r w:rsidR="6F6D1E24" w:rsidRPr="29878BE3">
        <w:rPr>
          <w:sz w:val="22"/>
          <w:szCs w:val="22"/>
        </w:rPr>
        <w:t>s</w:t>
      </w:r>
      <w:r w:rsidRPr="29878BE3">
        <w:rPr>
          <w:sz w:val="22"/>
          <w:szCs w:val="22"/>
        </w:rPr>
        <w:t xml:space="preserve">) </w:t>
      </w:r>
      <w:r w:rsidR="2FA86686" w:rsidRPr="29878BE3">
        <w:rPr>
          <w:sz w:val="22"/>
          <w:szCs w:val="22"/>
        </w:rPr>
        <w:t>are</w:t>
      </w:r>
      <w:r w:rsidRPr="29878BE3">
        <w:rPr>
          <w:sz w:val="22"/>
          <w:szCs w:val="22"/>
        </w:rPr>
        <w:t xml:space="preserve"> available as a long window from late fall to late spring to support a variety of course schedules. </w:t>
      </w:r>
    </w:p>
    <w:p w14:paraId="014C5DE6" w14:textId="77777777" w:rsidR="00860CA7" w:rsidRDefault="00860CA7">
      <w:pPr>
        <w:spacing w:line="276" w:lineRule="auto"/>
        <w:rPr>
          <w:sz w:val="22"/>
          <w:szCs w:val="22"/>
        </w:rPr>
      </w:pPr>
    </w:p>
    <w:p w14:paraId="014C5DE7" w14:textId="77777777" w:rsidR="00860CA7" w:rsidRDefault="00550714">
      <w:pPr>
        <w:pStyle w:val="Heading2"/>
      </w:pPr>
      <w:bookmarkStart w:id="10" w:name="_heading=h.1barq9lcgj1s" w:colFirst="0" w:colLast="0"/>
      <w:bookmarkEnd w:id="10"/>
      <w:r>
        <w:t>2.2 ILEARN Assessment Development and Design</w:t>
      </w:r>
    </w:p>
    <w:p w14:paraId="014C5DE8" w14:textId="77777777" w:rsidR="00860CA7" w:rsidRDefault="00550714" w:rsidP="15929C03">
      <w:pPr>
        <w:spacing w:line="276" w:lineRule="auto"/>
        <w:rPr>
          <w:sz w:val="22"/>
          <w:szCs w:val="22"/>
          <w:lang w:val="en-US"/>
        </w:rPr>
      </w:pPr>
      <w:r w:rsidRPr="15929C03">
        <w:rPr>
          <w:sz w:val="22"/>
          <w:szCs w:val="22"/>
          <w:lang w:val="en-US"/>
        </w:rPr>
        <w:t xml:space="preserve">ILEARN follows an established test design, documented by the Indiana Assessment Framework for each content area and supporting specifications. The contractor must explain how each test’s design will be maintained. This explanation must include (but is not limited to) a demonstration of the ability to deploy the current test design, experience with computer-adaptive testing (CAT), and clear steps that will be taken to ensure comparability is maintained across test forms. </w:t>
      </w:r>
    </w:p>
    <w:p w14:paraId="014C5DE9" w14:textId="77777777" w:rsidR="00860CA7" w:rsidRDefault="00860CA7">
      <w:pPr>
        <w:spacing w:line="276" w:lineRule="auto"/>
        <w:rPr>
          <w:sz w:val="22"/>
          <w:szCs w:val="22"/>
        </w:rPr>
      </w:pPr>
    </w:p>
    <w:p w14:paraId="014C5DEA" w14:textId="77777777" w:rsidR="00860CA7" w:rsidRDefault="00550714">
      <w:pPr>
        <w:pStyle w:val="Heading3"/>
      </w:pPr>
      <w:bookmarkStart w:id="11" w:name="_heading=h.cf468bwnz6vs" w:colFirst="0" w:colLast="0"/>
      <w:bookmarkEnd w:id="11"/>
      <w:r>
        <w:t>2.2(a) Mathematics:</w:t>
      </w:r>
    </w:p>
    <w:p w14:paraId="014C5DEB" w14:textId="77777777" w:rsidR="00860CA7" w:rsidRDefault="00550714" w:rsidP="74722E47">
      <w:pPr>
        <w:numPr>
          <w:ilvl w:val="0"/>
          <w:numId w:val="86"/>
        </w:numPr>
        <w:spacing w:line="276" w:lineRule="auto"/>
        <w:rPr>
          <w:sz w:val="22"/>
          <w:szCs w:val="22"/>
        </w:rPr>
      </w:pPr>
      <w:r w:rsidRPr="74722E47">
        <w:rPr>
          <w:sz w:val="22"/>
          <w:szCs w:val="22"/>
        </w:rPr>
        <w:t>Administer three computer-adaptive interim Checkpoint assessments (with two opportunities available for each Checkpoint).</w:t>
      </w:r>
    </w:p>
    <w:p w14:paraId="014C5DEC" w14:textId="6A016C9C" w:rsidR="00860CA7" w:rsidRDefault="00550714" w:rsidP="74722E47">
      <w:pPr>
        <w:numPr>
          <w:ilvl w:val="1"/>
          <w:numId w:val="86"/>
        </w:numPr>
        <w:spacing w:line="276" w:lineRule="auto"/>
        <w:rPr>
          <w:sz w:val="22"/>
          <w:szCs w:val="22"/>
          <w:lang w:val="en-US"/>
        </w:rPr>
      </w:pPr>
      <w:r w:rsidRPr="74722E47">
        <w:rPr>
          <w:sz w:val="22"/>
          <w:szCs w:val="22"/>
          <w:lang w:val="en-US"/>
        </w:rPr>
        <w:t>Ensure that the entry-level of each subsequent assessment</w:t>
      </w:r>
      <w:r w:rsidR="003B0A09" w:rsidRPr="74722E47">
        <w:rPr>
          <w:sz w:val="22"/>
          <w:szCs w:val="22"/>
          <w:lang w:val="en-US"/>
        </w:rPr>
        <w:t xml:space="preserve"> </w:t>
      </w:r>
      <w:r w:rsidRPr="74722E47">
        <w:rPr>
          <w:sz w:val="22"/>
          <w:szCs w:val="22"/>
          <w:lang w:val="en-US"/>
        </w:rPr>
        <w:t xml:space="preserve">is based on performance of the previous assessment. </w:t>
      </w:r>
    </w:p>
    <w:p w14:paraId="014C5DED" w14:textId="77777777" w:rsidR="00860CA7" w:rsidRDefault="00550714" w:rsidP="74722E47">
      <w:pPr>
        <w:numPr>
          <w:ilvl w:val="0"/>
          <w:numId w:val="86"/>
        </w:numPr>
        <w:spacing w:line="276" w:lineRule="auto"/>
        <w:rPr>
          <w:sz w:val="22"/>
          <w:szCs w:val="22"/>
        </w:rPr>
      </w:pPr>
      <w:r w:rsidRPr="74722E47">
        <w:rPr>
          <w:sz w:val="22"/>
          <w:szCs w:val="22"/>
        </w:rPr>
        <w:t xml:space="preserve">Administer one computer-adaptive summative assessment. </w:t>
      </w:r>
    </w:p>
    <w:p w14:paraId="014C5DEE" w14:textId="77777777" w:rsidR="00860CA7" w:rsidRDefault="00550714" w:rsidP="74722E47">
      <w:pPr>
        <w:numPr>
          <w:ilvl w:val="0"/>
          <w:numId w:val="86"/>
        </w:numPr>
        <w:spacing w:line="276" w:lineRule="auto"/>
        <w:rPr>
          <w:sz w:val="22"/>
          <w:szCs w:val="22"/>
        </w:rPr>
      </w:pPr>
      <w:r w:rsidRPr="74722E47">
        <w:rPr>
          <w:sz w:val="22"/>
          <w:szCs w:val="22"/>
        </w:rPr>
        <w:t xml:space="preserve">Adhere to all specifications as outlined in the </w:t>
      </w:r>
      <w:hyperlink r:id="rId19">
        <w:r w:rsidR="00860CA7" w:rsidRPr="74722E47">
          <w:rPr>
            <w:i/>
            <w:iCs/>
            <w:color w:val="1155CC"/>
            <w:sz w:val="22"/>
            <w:szCs w:val="22"/>
            <w:u w:val="single"/>
          </w:rPr>
          <w:t>Indiana Assessment Framework: Mathematics</w:t>
        </w:r>
      </w:hyperlink>
      <w:r w:rsidRPr="74722E47">
        <w:rPr>
          <w:sz w:val="22"/>
          <w:szCs w:val="22"/>
        </w:rPr>
        <w:t xml:space="preserve"> for grades 3-8.</w:t>
      </w:r>
    </w:p>
    <w:p w14:paraId="014C5DEF" w14:textId="77777777" w:rsidR="00860CA7" w:rsidRDefault="00550714" w:rsidP="74722E47">
      <w:pPr>
        <w:numPr>
          <w:ilvl w:val="0"/>
          <w:numId w:val="86"/>
        </w:numPr>
        <w:spacing w:line="276" w:lineRule="auto"/>
        <w:rPr>
          <w:sz w:val="22"/>
          <w:szCs w:val="22"/>
        </w:rPr>
      </w:pPr>
      <w:r w:rsidRPr="74722E47">
        <w:rPr>
          <w:sz w:val="22"/>
          <w:szCs w:val="22"/>
        </w:rPr>
        <w:t xml:space="preserve">Adapt at the item level for all assessments. </w:t>
      </w:r>
    </w:p>
    <w:p w14:paraId="014C5DF0" w14:textId="114AED17" w:rsidR="00860CA7" w:rsidRDefault="5F47D85F" w:rsidP="74722E47">
      <w:pPr>
        <w:numPr>
          <w:ilvl w:val="0"/>
          <w:numId w:val="86"/>
        </w:numPr>
        <w:spacing w:line="276" w:lineRule="auto"/>
        <w:rPr>
          <w:sz w:val="22"/>
          <w:szCs w:val="22"/>
          <w:lang w:val="en-US"/>
        </w:rPr>
      </w:pPr>
      <w:r w:rsidRPr="4AB01970">
        <w:rPr>
          <w:sz w:val="22"/>
          <w:szCs w:val="22"/>
          <w:lang w:val="en-US"/>
        </w:rPr>
        <w:t xml:space="preserve">Incorporate 1-2 </w:t>
      </w:r>
      <w:r w:rsidR="003B0A09" w:rsidRPr="4AB01970">
        <w:rPr>
          <w:sz w:val="22"/>
          <w:szCs w:val="22"/>
          <w:lang w:val="en-US"/>
        </w:rPr>
        <w:t>handscored</w:t>
      </w:r>
      <w:r w:rsidRPr="4AB01970">
        <w:rPr>
          <w:sz w:val="22"/>
          <w:szCs w:val="22"/>
          <w:lang w:val="en-US"/>
        </w:rPr>
        <w:t xml:space="preserve"> items per student for the summative assessment only. No </w:t>
      </w:r>
      <w:r w:rsidR="003B0A09" w:rsidRPr="4AB01970">
        <w:rPr>
          <w:sz w:val="22"/>
          <w:szCs w:val="22"/>
          <w:lang w:val="en-US"/>
        </w:rPr>
        <w:t>handscored</w:t>
      </w:r>
      <w:r w:rsidRPr="4AB01970">
        <w:rPr>
          <w:sz w:val="22"/>
          <w:szCs w:val="22"/>
          <w:lang w:val="en-US"/>
        </w:rPr>
        <w:t xml:space="preserve"> items will be administered in the Checkpoint assessments. </w:t>
      </w:r>
    </w:p>
    <w:p w14:paraId="014C5DF1" w14:textId="1310A0F5" w:rsidR="00860CA7" w:rsidRDefault="00550714" w:rsidP="74722E47">
      <w:pPr>
        <w:numPr>
          <w:ilvl w:val="0"/>
          <w:numId w:val="86"/>
        </w:numPr>
        <w:spacing w:line="276" w:lineRule="auto"/>
        <w:rPr>
          <w:sz w:val="22"/>
          <w:szCs w:val="22"/>
        </w:rPr>
      </w:pPr>
      <w:r w:rsidRPr="4AB01970">
        <w:rPr>
          <w:sz w:val="22"/>
          <w:szCs w:val="22"/>
        </w:rPr>
        <w:t>Provide a testing-system embedded, grade-level specific calculator for items aligned to calculator-designated standards, while restricting the use of the embedded calculator for items aligned to non-calculator standards.</w:t>
      </w:r>
    </w:p>
    <w:p w14:paraId="014C5DF2" w14:textId="77777777" w:rsidR="00860CA7" w:rsidRDefault="00550714" w:rsidP="74722E47">
      <w:pPr>
        <w:numPr>
          <w:ilvl w:val="0"/>
          <w:numId w:val="86"/>
        </w:numPr>
        <w:spacing w:line="276" w:lineRule="auto"/>
        <w:rPr>
          <w:sz w:val="22"/>
          <w:szCs w:val="22"/>
        </w:rPr>
      </w:pPr>
      <w:r w:rsidRPr="74722E47">
        <w:rPr>
          <w:sz w:val="22"/>
          <w:szCs w:val="22"/>
        </w:rPr>
        <w:t xml:space="preserve">Provide a testing system embedded, grade-level specific </w:t>
      </w:r>
      <w:hyperlink r:id="rId20">
        <w:r w:rsidR="00860CA7" w:rsidRPr="74722E47">
          <w:rPr>
            <w:color w:val="1155CC"/>
            <w:sz w:val="22"/>
            <w:szCs w:val="22"/>
            <w:u w:val="single"/>
          </w:rPr>
          <w:t>reference sheet</w:t>
        </w:r>
      </w:hyperlink>
      <w:r w:rsidRPr="74722E47">
        <w:rPr>
          <w:sz w:val="22"/>
          <w:szCs w:val="22"/>
        </w:rPr>
        <w:t xml:space="preserve"> (or formula sheet) for all students. The reference sheet must be available in </w:t>
      </w:r>
      <w:hyperlink r:id="rId21">
        <w:r w:rsidR="00860CA7" w:rsidRPr="74722E47">
          <w:rPr>
            <w:color w:val="1155CC"/>
            <w:sz w:val="22"/>
            <w:szCs w:val="22"/>
            <w:u w:val="single"/>
          </w:rPr>
          <w:t>Spanish</w:t>
        </w:r>
      </w:hyperlink>
      <w:r w:rsidRPr="74722E47">
        <w:rPr>
          <w:sz w:val="22"/>
          <w:szCs w:val="22"/>
        </w:rPr>
        <w:t xml:space="preserve"> for Spanish-translated assessments. </w:t>
      </w:r>
    </w:p>
    <w:p w14:paraId="014C5DF3" w14:textId="5255F871" w:rsidR="00860CA7" w:rsidRDefault="00550714" w:rsidP="74722E47">
      <w:pPr>
        <w:numPr>
          <w:ilvl w:val="0"/>
          <w:numId w:val="86"/>
        </w:numPr>
        <w:spacing w:line="276" w:lineRule="auto"/>
        <w:rPr>
          <w:sz w:val="22"/>
          <w:szCs w:val="22"/>
        </w:rPr>
      </w:pPr>
      <w:r w:rsidRPr="74722E47">
        <w:rPr>
          <w:sz w:val="22"/>
          <w:szCs w:val="22"/>
        </w:rPr>
        <w:t xml:space="preserve">Utilize a variety of item types including all item types within </w:t>
      </w:r>
      <w:r w:rsidRPr="74722E47">
        <w:rPr>
          <w:i/>
          <w:iCs/>
          <w:sz w:val="22"/>
          <w:szCs w:val="22"/>
        </w:rPr>
        <w:t>Appendix A: Example ILEARN Item Types</w:t>
      </w:r>
      <w:r w:rsidRPr="74722E47">
        <w:rPr>
          <w:sz w:val="22"/>
          <w:szCs w:val="22"/>
        </w:rPr>
        <w:t xml:space="preserve">. </w:t>
      </w:r>
    </w:p>
    <w:p w14:paraId="014C5DF4" w14:textId="27A65EC2" w:rsidR="00860CA7" w:rsidRDefault="0015E1FB" w:rsidP="74722E47">
      <w:pPr>
        <w:numPr>
          <w:ilvl w:val="0"/>
          <w:numId w:val="86"/>
        </w:numPr>
        <w:spacing w:line="276" w:lineRule="auto"/>
        <w:rPr>
          <w:sz w:val="22"/>
          <w:szCs w:val="22"/>
          <w:lang w:val="en-US"/>
        </w:rPr>
      </w:pPr>
      <w:r w:rsidRPr="74722E47">
        <w:rPr>
          <w:sz w:val="22"/>
          <w:szCs w:val="22"/>
          <w:lang w:val="en-US"/>
        </w:rPr>
        <w:t>Support</w:t>
      </w:r>
      <w:r w:rsidR="00550714" w:rsidRPr="74722E47">
        <w:rPr>
          <w:sz w:val="22"/>
          <w:szCs w:val="22"/>
          <w:lang w:val="en-US"/>
        </w:rPr>
        <w:t xml:space="preserve"> untimed</w:t>
      </w:r>
      <w:r w:rsidR="0389FD1E" w:rsidRPr="74722E47">
        <w:rPr>
          <w:sz w:val="22"/>
          <w:szCs w:val="22"/>
          <w:lang w:val="en-US"/>
        </w:rPr>
        <w:t xml:space="preserve"> testing</w:t>
      </w:r>
      <w:r w:rsidR="00550714" w:rsidRPr="74722E47">
        <w:rPr>
          <w:sz w:val="22"/>
          <w:szCs w:val="22"/>
          <w:lang w:val="en-US"/>
        </w:rPr>
        <w:t>.</w:t>
      </w:r>
    </w:p>
    <w:p w14:paraId="014C5DF5" w14:textId="17AB56FA" w:rsidR="00860CA7" w:rsidRDefault="00550714" w:rsidP="74722E47">
      <w:pPr>
        <w:numPr>
          <w:ilvl w:val="0"/>
          <w:numId w:val="86"/>
        </w:numPr>
        <w:spacing w:line="276" w:lineRule="auto"/>
        <w:rPr>
          <w:sz w:val="22"/>
          <w:szCs w:val="22"/>
          <w:lang w:val="en-US"/>
        </w:rPr>
      </w:pPr>
      <w:r w:rsidRPr="5C5CC15A">
        <w:rPr>
          <w:sz w:val="22"/>
          <w:szCs w:val="22"/>
          <w:lang w:val="en-US"/>
        </w:rPr>
        <w:t>Administered using a combination of Indiana-owned items and</w:t>
      </w:r>
      <w:r w:rsidR="57F62858" w:rsidRPr="5C5CC15A">
        <w:rPr>
          <w:sz w:val="22"/>
          <w:szCs w:val="22"/>
          <w:lang w:val="en-US"/>
        </w:rPr>
        <w:t xml:space="preserve"> other</w:t>
      </w:r>
      <w:r w:rsidRPr="5C5CC15A">
        <w:rPr>
          <w:sz w:val="22"/>
          <w:szCs w:val="22"/>
          <w:lang w:val="en-US"/>
        </w:rPr>
        <w:t xml:space="preserve"> items owned by </w:t>
      </w:r>
      <w:r w:rsidR="62EE1123" w:rsidRPr="5C5CC15A">
        <w:rPr>
          <w:sz w:val="22"/>
          <w:szCs w:val="22"/>
          <w:lang w:val="en-US"/>
        </w:rPr>
        <w:t>a third party</w:t>
      </w:r>
      <w:r w:rsidRPr="5C5CC15A">
        <w:rPr>
          <w:sz w:val="22"/>
          <w:szCs w:val="22"/>
          <w:lang w:val="en-US"/>
        </w:rPr>
        <w:t xml:space="preserve">. </w:t>
      </w:r>
      <w:r w:rsidRPr="5C5CC15A">
        <w:rPr>
          <w:i/>
          <w:iCs/>
          <w:sz w:val="22"/>
          <w:szCs w:val="22"/>
          <w:lang w:val="en-US"/>
        </w:rPr>
        <w:t xml:space="preserve">Appendix B: Estimated Operational ILEARN and IREAD Items Beginning School Year 2027-2028 </w:t>
      </w:r>
      <w:r w:rsidRPr="5C5CC15A">
        <w:rPr>
          <w:sz w:val="22"/>
          <w:szCs w:val="22"/>
          <w:lang w:val="en-US"/>
        </w:rPr>
        <w:t xml:space="preserve">provides an overview of the number of items within each bank that are projected as available for operational use. </w:t>
      </w:r>
    </w:p>
    <w:p w14:paraId="014C5DF6" w14:textId="77777777" w:rsidR="00860CA7" w:rsidRDefault="00860CA7">
      <w:pPr>
        <w:spacing w:line="276" w:lineRule="auto"/>
        <w:rPr>
          <w:sz w:val="22"/>
          <w:szCs w:val="22"/>
        </w:rPr>
      </w:pPr>
    </w:p>
    <w:p w14:paraId="014C5DF7" w14:textId="77777777" w:rsidR="00860CA7" w:rsidRDefault="00550714">
      <w:pPr>
        <w:pStyle w:val="Heading3"/>
      </w:pPr>
      <w:bookmarkStart w:id="12" w:name="_heading=h.c70wrm76122d" w:colFirst="0" w:colLast="0"/>
      <w:bookmarkEnd w:id="12"/>
      <w:r>
        <w:t>2.2(b) English/Language Arts:</w:t>
      </w:r>
    </w:p>
    <w:p w14:paraId="014C5DF8" w14:textId="77777777" w:rsidR="00860CA7" w:rsidRDefault="00550714" w:rsidP="74722E47">
      <w:pPr>
        <w:numPr>
          <w:ilvl w:val="0"/>
          <w:numId w:val="145"/>
        </w:numPr>
        <w:spacing w:line="276" w:lineRule="auto"/>
        <w:rPr>
          <w:sz w:val="22"/>
          <w:szCs w:val="22"/>
        </w:rPr>
      </w:pPr>
      <w:r w:rsidRPr="74722E47">
        <w:rPr>
          <w:sz w:val="22"/>
          <w:szCs w:val="22"/>
        </w:rPr>
        <w:t xml:space="preserve">Administer three computer-adaptive Checkpoint assessments (with two opportunities </w:t>
      </w:r>
      <w:r w:rsidRPr="74722E47">
        <w:rPr>
          <w:sz w:val="22"/>
          <w:szCs w:val="22"/>
        </w:rPr>
        <w:lastRenderedPageBreak/>
        <w:t>available for each Checkpoint).</w:t>
      </w:r>
    </w:p>
    <w:p w14:paraId="014C5DF9" w14:textId="77777777" w:rsidR="00860CA7" w:rsidRDefault="00550714" w:rsidP="74722E47">
      <w:pPr>
        <w:numPr>
          <w:ilvl w:val="1"/>
          <w:numId w:val="145"/>
        </w:numPr>
        <w:spacing w:line="276" w:lineRule="auto"/>
        <w:rPr>
          <w:sz w:val="22"/>
          <w:szCs w:val="22"/>
          <w:lang w:val="en-US"/>
        </w:rPr>
      </w:pPr>
      <w:r w:rsidRPr="74722E47">
        <w:rPr>
          <w:sz w:val="22"/>
          <w:szCs w:val="22"/>
          <w:lang w:val="en-US"/>
        </w:rPr>
        <w:t xml:space="preserve">Ensure that the entry-level of each subsequent assessment is based on performance of the previous assessment. </w:t>
      </w:r>
    </w:p>
    <w:p w14:paraId="014C5DFA" w14:textId="77777777" w:rsidR="00860CA7" w:rsidRDefault="00550714" w:rsidP="74722E47">
      <w:pPr>
        <w:numPr>
          <w:ilvl w:val="0"/>
          <w:numId w:val="145"/>
        </w:numPr>
        <w:spacing w:line="276" w:lineRule="auto"/>
        <w:rPr>
          <w:sz w:val="22"/>
          <w:szCs w:val="22"/>
        </w:rPr>
      </w:pPr>
      <w:r w:rsidRPr="74722E47">
        <w:rPr>
          <w:sz w:val="22"/>
          <w:szCs w:val="22"/>
        </w:rPr>
        <w:t xml:space="preserve">Administer one computer-adaptive summative assessment. </w:t>
      </w:r>
    </w:p>
    <w:p w14:paraId="014C5DFB" w14:textId="77777777" w:rsidR="00860CA7" w:rsidRDefault="00550714" w:rsidP="74722E47">
      <w:pPr>
        <w:numPr>
          <w:ilvl w:val="0"/>
          <w:numId w:val="145"/>
        </w:numPr>
        <w:spacing w:line="276" w:lineRule="auto"/>
        <w:rPr>
          <w:sz w:val="22"/>
          <w:szCs w:val="22"/>
        </w:rPr>
      </w:pPr>
      <w:r w:rsidRPr="74722E47">
        <w:rPr>
          <w:sz w:val="22"/>
          <w:szCs w:val="22"/>
        </w:rPr>
        <w:t xml:space="preserve">Administer one performance task following the summative assessment, which can be adapted based on students’ performance on the CAT. The performance task includes a passage set with two items; one research item that is constructed response, and one essay. Performance tasks are entirely hand-scored. </w:t>
      </w:r>
    </w:p>
    <w:p w14:paraId="014C5DFC" w14:textId="77777777" w:rsidR="00860CA7" w:rsidRDefault="00550714" w:rsidP="74722E47">
      <w:pPr>
        <w:numPr>
          <w:ilvl w:val="0"/>
          <w:numId w:val="145"/>
        </w:numPr>
        <w:spacing w:line="276" w:lineRule="auto"/>
        <w:rPr>
          <w:sz w:val="22"/>
          <w:szCs w:val="22"/>
        </w:rPr>
      </w:pPr>
      <w:r w:rsidRPr="74722E47">
        <w:rPr>
          <w:sz w:val="22"/>
          <w:szCs w:val="22"/>
        </w:rPr>
        <w:t xml:space="preserve">Adhere to all specifications as outlined in the </w:t>
      </w:r>
      <w:hyperlink r:id="rId22">
        <w:r w:rsidR="00860CA7" w:rsidRPr="74722E47">
          <w:rPr>
            <w:i/>
            <w:iCs/>
            <w:color w:val="1155CC"/>
            <w:sz w:val="22"/>
            <w:szCs w:val="22"/>
            <w:u w:val="single"/>
          </w:rPr>
          <w:t>Indiana Assessment Framework: English/Language Arts</w:t>
        </w:r>
      </w:hyperlink>
      <w:r w:rsidRPr="74722E47">
        <w:rPr>
          <w:sz w:val="22"/>
          <w:szCs w:val="22"/>
        </w:rPr>
        <w:t xml:space="preserve"> for grades 3-8. </w:t>
      </w:r>
    </w:p>
    <w:p w14:paraId="014C5DFD" w14:textId="77777777" w:rsidR="00860CA7" w:rsidRDefault="00550714" w:rsidP="74722E47">
      <w:pPr>
        <w:numPr>
          <w:ilvl w:val="0"/>
          <w:numId w:val="145"/>
        </w:numPr>
        <w:spacing w:line="276" w:lineRule="auto"/>
        <w:rPr>
          <w:sz w:val="22"/>
          <w:szCs w:val="22"/>
        </w:rPr>
      </w:pPr>
      <w:r w:rsidRPr="74722E47">
        <w:rPr>
          <w:sz w:val="22"/>
          <w:szCs w:val="22"/>
        </w:rPr>
        <w:t>Adapt at the item level as much as possible, including within passage sets. Describe the contractor’s ability to employ computer-adaptive item selection within a passage set.</w:t>
      </w:r>
    </w:p>
    <w:p w14:paraId="014C5DFE" w14:textId="24549E7C" w:rsidR="00860CA7" w:rsidRDefault="00550714" w:rsidP="74722E47">
      <w:pPr>
        <w:numPr>
          <w:ilvl w:val="0"/>
          <w:numId w:val="145"/>
        </w:numPr>
        <w:spacing w:line="276" w:lineRule="auto"/>
        <w:rPr>
          <w:sz w:val="22"/>
          <w:szCs w:val="22"/>
          <w:lang w:val="en-US"/>
        </w:rPr>
      </w:pPr>
      <w:r w:rsidRPr="74722E47">
        <w:rPr>
          <w:sz w:val="22"/>
          <w:szCs w:val="22"/>
          <w:lang w:val="en-US"/>
        </w:rPr>
        <w:t xml:space="preserve">Incorporate 2-3 total </w:t>
      </w:r>
      <w:r w:rsidR="003B0A09" w:rsidRPr="74722E47">
        <w:rPr>
          <w:sz w:val="22"/>
          <w:szCs w:val="22"/>
          <w:lang w:val="en-US"/>
        </w:rPr>
        <w:t>handscored</w:t>
      </w:r>
      <w:r w:rsidRPr="74722E47">
        <w:rPr>
          <w:sz w:val="22"/>
          <w:szCs w:val="22"/>
          <w:lang w:val="en-US"/>
        </w:rPr>
        <w:t xml:space="preserve"> items per assessment for the summative assessment only. Two of these </w:t>
      </w:r>
      <w:r w:rsidR="003B0A09" w:rsidRPr="74722E47">
        <w:rPr>
          <w:sz w:val="22"/>
          <w:szCs w:val="22"/>
          <w:lang w:val="en-US"/>
        </w:rPr>
        <w:t>handscored</w:t>
      </w:r>
      <w:r w:rsidRPr="74722E47">
        <w:rPr>
          <w:sz w:val="22"/>
          <w:szCs w:val="22"/>
          <w:lang w:val="en-US"/>
        </w:rPr>
        <w:t xml:space="preserve"> items will appear on the performance task. Zero or one will appear in each student’s summative CAT for summary standards only. No </w:t>
      </w:r>
      <w:r w:rsidR="003B0A09" w:rsidRPr="74722E47">
        <w:rPr>
          <w:sz w:val="22"/>
          <w:szCs w:val="22"/>
          <w:lang w:val="en-US"/>
        </w:rPr>
        <w:t>handscored</w:t>
      </w:r>
      <w:r w:rsidRPr="74722E47">
        <w:rPr>
          <w:sz w:val="22"/>
          <w:szCs w:val="22"/>
          <w:lang w:val="en-US"/>
        </w:rPr>
        <w:t xml:space="preserve"> items will be administered in the Checkpoint assessments. </w:t>
      </w:r>
    </w:p>
    <w:p w14:paraId="014C5DFF" w14:textId="7EBD1AB5" w:rsidR="00860CA7" w:rsidRDefault="00550714" w:rsidP="74722E47">
      <w:pPr>
        <w:numPr>
          <w:ilvl w:val="0"/>
          <w:numId w:val="145"/>
        </w:numPr>
        <w:spacing w:line="276" w:lineRule="auto"/>
        <w:rPr>
          <w:sz w:val="22"/>
          <w:szCs w:val="22"/>
        </w:rPr>
      </w:pPr>
      <w:r w:rsidRPr="74722E47">
        <w:rPr>
          <w:sz w:val="22"/>
          <w:szCs w:val="22"/>
        </w:rPr>
        <w:t xml:space="preserve">Utilize a variety of item types including all item types within </w:t>
      </w:r>
      <w:r w:rsidRPr="74722E47">
        <w:rPr>
          <w:i/>
          <w:iCs/>
          <w:sz w:val="22"/>
          <w:szCs w:val="22"/>
        </w:rPr>
        <w:t>Appendix A: Example ILEARN Item Types</w:t>
      </w:r>
      <w:r w:rsidRPr="74722E47">
        <w:rPr>
          <w:sz w:val="22"/>
          <w:szCs w:val="22"/>
        </w:rPr>
        <w:t xml:space="preserve">. </w:t>
      </w:r>
    </w:p>
    <w:p w14:paraId="014C5E00" w14:textId="60B37A7E" w:rsidR="00860CA7" w:rsidRDefault="2E6B8D48" w:rsidP="74722E47">
      <w:pPr>
        <w:numPr>
          <w:ilvl w:val="0"/>
          <w:numId w:val="145"/>
        </w:numPr>
        <w:spacing w:line="276" w:lineRule="auto"/>
        <w:rPr>
          <w:sz w:val="22"/>
          <w:szCs w:val="22"/>
        </w:rPr>
      </w:pPr>
      <w:r w:rsidRPr="5C5CC15A">
        <w:rPr>
          <w:sz w:val="22"/>
          <w:szCs w:val="22"/>
        </w:rPr>
        <w:t xml:space="preserve">Support </w:t>
      </w:r>
      <w:r w:rsidR="00550714" w:rsidRPr="5C5CC15A">
        <w:rPr>
          <w:sz w:val="22"/>
          <w:szCs w:val="22"/>
        </w:rPr>
        <w:t>untimed</w:t>
      </w:r>
      <w:r w:rsidR="157E85EA" w:rsidRPr="5C5CC15A">
        <w:rPr>
          <w:sz w:val="22"/>
          <w:szCs w:val="22"/>
        </w:rPr>
        <w:t xml:space="preserve"> testing</w:t>
      </w:r>
      <w:r w:rsidR="00550714" w:rsidRPr="5C5CC15A">
        <w:rPr>
          <w:sz w:val="22"/>
          <w:szCs w:val="22"/>
        </w:rPr>
        <w:t>.</w:t>
      </w:r>
    </w:p>
    <w:p w14:paraId="014C5E01" w14:textId="7DB9A007" w:rsidR="00860CA7" w:rsidRDefault="11C2E077" w:rsidP="74722E47">
      <w:pPr>
        <w:numPr>
          <w:ilvl w:val="0"/>
          <w:numId w:val="145"/>
        </w:numPr>
        <w:spacing w:line="276" w:lineRule="auto"/>
        <w:rPr>
          <w:sz w:val="22"/>
          <w:szCs w:val="22"/>
          <w:lang w:val="en-US"/>
        </w:rPr>
      </w:pPr>
      <w:r w:rsidRPr="5C5CC15A">
        <w:rPr>
          <w:sz w:val="22"/>
          <w:szCs w:val="22"/>
          <w:lang w:val="en-US"/>
        </w:rPr>
        <w:t xml:space="preserve">Administer using a combination of Indiana-owned items and </w:t>
      </w:r>
      <w:r w:rsidR="4974EA91" w:rsidRPr="5C5CC15A">
        <w:rPr>
          <w:sz w:val="22"/>
          <w:szCs w:val="22"/>
          <w:lang w:val="en-US"/>
        </w:rPr>
        <w:t xml:space="preserve">other </w:t>
      </w:r>
      <w:r w:rsidRPr="5C5CC15A">
        <w:rPr>
          <w:sz w:val="22"/>
          <w:szCs w:val="22"/>
          <w:lang w:val="en-US"/>
        </w:rPr>
        <w:t xml:space="preserve">items owned by </w:t>
      </w:r>
      <w:r w:rsidR="2E6DDB09" w:rsidRPr="5C5CC15A">
        <w:rPr>
          <w:sz w:val="22"/>
          <w:szCs w:val="22"/>
          <w:lang w:val="en-US"/>
        </w:rPr>
        <w:t>a third party</w:t>
      </w:r>
      <w:r w:rsidRPr="5C5CC15A">
        <w:rPr>
          <w:sz w:val="22"/>
          <w:szCs w:val="22"/>
          <w:lang w:val="en-US"/>
        </w:rPr>
        <w:t xml:space="preserve">. </w:t>
      </w:r>
      <w:r w:rsidRPr="5C5CC15A">
        <w:rPr>
          <w:i/>
          <w:iCs/>
          <w:sz w:val="22"/>
          <w:szCs w:val="22"/>
          <w:lang w:val="en-US"/>
        </w:rPr>
        <w:t xml:space="preserve">Appendix B: Estimated Operational ILEARN and IREAD Items Beginning School Year 2027-2028 </w:t>
      </w:r>
      <w:r w:rsidR="00550714" w:rsidRPr="5C5CC15A">
        <w:rPr>
          <w:sz w:val="22"/>
          <w:szCs w:val="22"/>
          <w:lang w:val="en-US"/>
        </w:rPr>
        <w:t>p</w:t>
      </w:r>
      <w:r w:rsidRPr="5C5CC15A">
        <w:rPr>
          <w:sz w:val="22"/>
          <w:szCs w:val="22"/>
          <w:lang w:val="en-US"/>
        </w:rPr>
        <w:t xml:space="preserve">rovides an overview of the number of items within each bank that are projected as available for operational use. </w:t>
      </w:r>
    </w:p>
    <w:p w14:paraId="5D799D04" w14:textId="6DD5389E" w:rsidR="1DA8A349" w:rsidRDefault="1DA8A349" w:rsidP="19F33C24">
      <w:pPr>
        <w:numPr>
          <w:ilvl w:val="0"/>
          <w:numId w:val="145"/>
        </w:numPr>
        <w:spacing w:line="276" w:lineRule="auto"/>
        <w:rPr>
          <w:sz w:val="22"/>
          <w:szCs w:val="22"/>
          <w:lang w:val="en-US"/>
        </w:rPr>
      </w:pPr>
      <w:r w:rsidRPr="5C5CC15A">
        <w:rPr>
          <w:sz w:val="22"/>
          <w:szCs w:val="22"/>
          <w:lang w:val="en-US"/>
        </w:rPr>
        <w:t xml:space="preserve">Score items using an item scoring model based on scoring assertions. </w:t>
      </w:r>
    </w:p>
    <w:p w14:paraId="014C5E02" w14:textId="77777777" w:rsidR="00860CA7" w:rsidRDefault="00860CA7">
      <w:pPr>
        <w:spacing w:line="276" w:lineRule="auto"/>
        <w:rPr>
          <w:sz w:val="22"/>
          <w:szCs w:val="22"/>
        </w:rPr>
      </w:pPr>
    </w:p>
    <w:p w14:paraId="014C5E03" w14:textId="77777777" w:rsidR="00860CA7" w:rsidRDefault="00550714">
      <w:pPr>
        <w:pStyle w:val="Heading3"/>
      </w:pPr>
      <w:bookmarkStart w:id="13" w:name="_heading=h.syeqdtsak6jp" w:colFirst="0" w:colLast="0"/>
      <w:bookmarkEnd w:id="13"/>
      <w:r>
        <w:t>2.2(c) Science:</w:t>
      </w:r>
    </w:p>
    <w:p w14:paraId="014C5E04" w14:textId="3319F9FC" w:rsidR="00860CA7" w:rsidRDefault="00550714" w:rsidP="74722E47">
      <w:pPr>
        <w:numPr>
          <w:ilvl w:val="0"/>
          <w:numId w:val="115"/>
        </w:numPr>
        <w:spacing w:line="276" w:lineRule="auto"/>
        <w:rPr>
          <w:sz w:val="22"/>
          <w:szCs w:val="22"/>
          <w:lang w:val="en-US"/>
        </w:rPr>
      </w:pPr>
      <w:r w:rsidRPr="74722E47">
        <w:rPr>
          <w:sz w:val="22"/>
          <w:szCs w:val="22"/>
          <w:lang w:val="en-US"/>
        </w:rPr>
        <w:t xml:space="preserve">Administer one computer-adaptive summative assessment, comprised of one section of </w:t>
      </w:r>
      <w:r w:rsidR="003B0A09" w:rsidRPr="74722E47">
        <w:rPr>
          <w:sz w:val="22"/>
          <w:szCs w:val="22"/>
          <w:lang w:val="en-US"/>
        </w:rPr>
        <w:t>NGSS-</w:t>
      </w:r>
      <w:r w:rsidR="00E42D70" w:rsidRPr="74722E47">
        <w:rPr>
          <w:sz w:val="22"/>
          <w:szCs w:val="22"/>
          <w:lang w:val="en-US"/>
        </w:rPr>
        <w:t>Next Generation Science Standards</w:t>
      </w:r>
      <w:r w:rsidR="78CBDB77" w:rsidRPr="74722E47">
        <w:rPr>
          <w:sz w:val="22"/>
          <w:szCs w:val="22"/>
          <w:lang w:val="en-US"/>
        </w:rPr>
        <w:t xml:space="preserve"> </w:t>
      </w:r>
      <w:r w:rsidRPr="74722E47">
        <w:rPr>
          <w:sz w:val="22"/>
          <w:szCs w:val="22"/>
          <w:lang w:val="en-US"/>
        </w:rPr>
        <w:t xml:space="preserve">aligned items and one section of computer-science-aligned items for grades 4 and 6 respectively. </w:t>
      </w:r>
    </w:p>
    <w:p w14:paraId="014C5E05" w14:textId="77777777" w:rsidR="00860CA7" w:rsidRDefault="00550714" w:rsidP="74722E47">
      <w:pPr>
        <w:numPr>
          <w:ilvl w:val="0"/>
          <w:numId w:val="115"/>
        </w:numPr>
        <w:spacing w:line="276" w:lineRule="auto"/>
        <w:rPr>
          <w:sz w:val="22"/>
          <w:szCs w:val="22"/>
          <w:lang w:val="en-US"/>
        </w:rPr>
      </w:pPr>
      <w:r w:rsidRPr="74722E47">
        <w:rPr>
          <w:sz w:val="22"/>
          <w:szCs w:val="22"/>
          <w:lang w:val="en-US"/>
        </w:rPr>
        <w:t xml:space="preserve">Administer one computer-adaptive summative assessment comprised of NGSS-aligned items for High School Biology in one continuous window allowing for students to participate at the completion of local trimester and semester school schedules.  </w:t>
      </w:r>
    </w:p>
    <w:p w14:paraId="014C5E06" w14:textId="77777777" w:rsidR="00860CA7" w:rsidRDefault="00550714" w:rsidP="74722E47">
      <w:pPr>
        <w:numPr>
          <w:ilvl w:val="0"/>
          <w:numId w:val="115"/>
        </w:numPr>
        <w:spacing w:line="276" w:lineRule="auto"/>
        <w:rPr>
          <w:sz w:val="22"/>
          <w:szCs w:val="22"/>
        </w:rPr>
      </w:pPr>
      <w:r w:rsidRPr="74722E47">
        <w:rPr>
          <w:sz w:val="22"/>
          <w:szCs w:val="22"/>
        </w:rPr>
        <w:t>Adhere to all specifications as outlined in the</w:t>
      </w:r>
      <w:r w:rsidRPr="74722E47">
        <w:rPr>
          <w:i/>
          <w:iCs/>
          <w:sz w:val="22"/>
          <w:szCs w:val="22"/>
        </w:rPr>
        <w:t xml:space="preserve"> </w:t>
      </w:r>
      <w:hyperlink r:id="rId23">
        <w:r w:rsidR="00860CA7" w:rsidRPr="74722E47">
          <w:rPr>
            <w:i/>
            <w:iCs/>
            <w:color w:val="1155CC"/>
            <w:sz w:val="22"/>
            <w:szCs w:val="22"/>
            <w:u w:val="single"/>
          </w:rPr>
          <w:t>Indiana Assessment Framework: Science</w:t>
        </w:r>
      </w:hyperlink>
      <w:r w:rsidRPr="74722E47">
        <w:rPr>
          <w:i/>
          <w:iCs/>
          <w:sz w:val="22"/>
          <w:szCs w:val="22"/>
        </w:rPr>
        <w:t xml:space="preserve"> </w:t>
      </w:r>
      <w:r w:rsidRPr="74722E47">
        <w:rPr>
          <w:sz w:val="22"/>
          <w:szCs w:val="22"/>
        </w:rPr>
        <w:t xml:space="preserve">for grades 4, 6, and High School Biology. </w:t>
      </w:r>
    </w:p>
    <w:p w14:paraId="014C5E07" w14:textId="77777777" w:rsidR="00860CA7" w:rsidRDefault="00550714" w:rsidP="74722E47">
      <w:pPr>
        <w:numPr>
          <w:ilvl w:val="0"/>
          <w:numId w:val="115"/>
        </w:numPr>
        <w:spacing w:line="276" w:lineRule="auto"/>
        <w:rPr>
          <w:sz w:val="22"/>
          <w:szCs w:val="22"/>
        </w:rPr>
      </w:pPr>
      <w:r w:rsidRPr="74722E47">
        <w:rPr>
          <w:sz w:val="22"/>
          <w:szCs w:val="22"/>
        </w:rPr>
        <w:t xml:space="preserve">Adapt at the item-set level for item cluster and at the item level for stand-alone items. </w:t>
      </w:r>
    </w:p>
    <w:p w14:paraId="014C5E08" w14:textId="7F6FDA03" w:rsidR="00860CA7" w:rsidRPr="00835191" w:rsidRDefault="00550714" w:rsidP="74722E47">
      <w:pPr>
        <w:numPr>
          <w:ilvl w:val="0"/>
          <w:numId w:val="115"/>
        </w:numPr>
        <w:spacing w:line="276" w:lineRule="auto"/>
        <w:rPr>
          <w:sz w:val="22"/>
          <w:szCs w:val="22"/>
        </w:rPr>
      </w:pPr>
      <w:r w:rsidRPr="74722E47">
        <w:rPr>
          <w:sz w:val="22"/>
          <w:szCs w:val="22"/>
        </w:rPr>
        <w:t xml:space="preserve">Utilize a variety of item types including all item types within </w:t>
      </w:r>
      <w:r w:rsidRPr="74722E47">
        <w:rPr>
          <w:i/>
          <w:iCs/>
          <w:sz w:val="22"/>
          <w:szCs w:val="22"/>
        </w:rPr>
        <w:t xml:space="preserve">Appendix A: Example ILEARN Item Types </w:t>
      </w:r>
      <w:r w:rsidRPr="74722E47">
        <w:rPr>
          <w:sz w:val="22"/>
          <w:szCs w:val="22"/>
        </w:rPr>
        <w:t xml:space="preserve">associated with the science assessment. </w:t>
      </w:r>
      <w:r w:rsidR="00E453CC" w:rsidRPr="74722E47">
        <w:rPr>
          <w:sz w:val="22"/>
          <w:szCs w:val="22"/>
          <w:lang w:val="en-US"/>
        </w:rPr>
        <w:t>No handscored items will be administered in the science assessments.</w:t>
      </w:r>
    </w:p>
    <w:p w14:paraId="014C5E09" w14:textId="03C8B50F" w:rsidR="00860CA7" w:rsidRDefault="031F8841" w:rsidP="74722E47">
      <w:pPr>
        <w:numPr>
          <w:ilvl w:val="0"/>
          <w:numId w:val="115"/>
        </w:numPr>
        <w:spacing w:line="276" w:lineRule="auto"/>
        <w:rPr>
          <w:sz w:val="22"/>
          <w:szCs w:val="22"/>
        </w:rPr>
      </w:pPr>
      <w:r w:rsidRPr="5C5CC15A">
        <w:rPr>
          <w:sz w:val="22"/>
          <w:szCs w:val="22"/>
        </w:rPr>
        <w:t xml:space="preserve">Support </w:t>
      </w:r>
      <w:r w:rsidR="00550714" w:rsidRPr="5C5CC15A">
        <w:rPr>
          <w:sz w:val="22"/>
          <w:szCs w:val="22"/>
        </w:rPr>
        <w:t>untimed</w:t>
      </w:r>
      <w:r w:rsidR="64FCB7BC" w:rsidRPr="5C5CC15A">
        <w:rPr>
          <w:sz w:val="22"/>
          <w:szCs w:val="22"/>
        </w:rPr>
        <w:t xml:space="preserve"> testing</w:t>
      </w:r>
      <w:r w:rsidR="00550714" w:rsidRPr="5C5CC15A">
        <w:rPr>
          <w:sz w:val="22"/>
          <w:szCs w:val="22"/>
        </w:rPr>
        <w:t>.</w:t>
      </w:r>
    </w:p>
    <w:p w14:paraId="014C5E0A" w14:textId="553D1824" w:rsidR="00860CA7" w:rsidRDefault="00550714" w:rsidP="74722E47">
      <w:pPr>
        <w:numPr>
          <w:ilvl w:val="0"/>
          <w:numId w:val="115"/>
        </w:numPr>
        <w:spacing w:line="276" w:lineRule="auto"/>
        <w:rPr>
          <w:sz w:val="22"/>
          <w:szCs w:val="22"/>
          <w:lang w:val="en-US"/>
        </w:rPr>
      </w:pPr>
      <w:r w:rsidRPr="74722E47">
        <w:rPr>
          <w:sz w:val="22"/>
          <w:szCs w:val="22"/>
          <w:lang w:val="en-US"/>
        </w:rPr>
        <w:t xml:space="preserve">Administer using a combination of NGSS-MOU-owned items and Indiana-owned items. </w:t>
      </w:r>
      <w:r w:rsidRPr="74722E47">
        <w:rPr>
          <w:i/>
          <w:iCs/>
          <w:sz w:val="22"/>
          <w:szCs w:val="22"/>
          <w:lang w:val="en-US"/>
        </w:rPr>
        <w:t xml:space="preserve">Appendix B: Estimated Operational ILEARN and IREAD Items Beginning School Year 2027-2028 </w:t>
      </w:r>
      <w:r w:rsidRPr="74722E47">
        <w:rPr>
          <w:sz w:val="22"/>
          <w:szCs w:val="22"/>
          <w:lang w:val="en-US"/>
        </w:rPr>
        <w:t xml:space="preserve">provides an overview of the number of items within each bank that are projected as available for operational use. </w:t>
      </w:r>
    </w:p>
    <w:p w14:paraId="014C5E0B" w14:textId="486E1792" w:rsidR="00860CA7" w:rsidRPr="00835191" w:rsidRDefault="00860CA7" w:rsidP="74722E47">
      <w:pPr>
        <w:spacing w:line="276" w:lineRule="auto"/>
        <w:rPr>
          <w:sz w:val="22"/>
          <w:szCs w:val="22"/>
          <w:lang w:val="en-US"/>
        </w:rPr>
      </w:pPr>
    </w:p>
    <w:p w14:paraId="014C5E0C" w14:textId="77777777" w:rsidR="00860CA7" w:rsidRDefault="00860CA7">
      <w:pPr>
        <w:spacing w:line="276" w:lineRule="auto"/>
        <w:rPr>
          <w:sz w:val="22"/>
          <w:szCs w:val="22"/>
        </w:rPr>
      </w:pPr>
    </w:p>
    <w:p w14:paraId="014C5E0D" w14:textId="77777777" w:rsidR="00860CA7" w:rsidRDefault="00550714">
      <w:pPr>
        <w:pStyle w:val="Heading3"/>
      </w:pPr>
      <w:bookmarkStart w:id="14" w:name="_heading=h.9kl0o1jz2vpb" w:colFirst="0" w:colLast="0"/>
      <w:bookmarkEnd w:id="14"/>
      <w:r>
        <w:lastRenderedPageBreak/>
        <w:t xml:space="preserve">2.2(d) Social Studies: </w:t>
      </w:r>
    </w:p>
    <w:p w14:paraId="014C5E0E" w14:textId="77777777" w:rsidR="00860CA7" w:rsidRDefault="00550714" w:rsidP="74722E47">
      <w:pPr>
        <w:numPr>
          <w:ilvl w:val="0"/>
          <w:numId w:val="159"/>
        </w:numPr>
        <w:spacing w:line="276" w:lineRule="auto"/>
        <w:rPr>
          <w:sz w:val="22"/>
          <w:szCs w:val="22"/>
          <w:lang w:val="en-US"/>
        </w:rPr>
      </w:pPr>
      <w:r w:rsidRPr="74722E47">
        <w:rPr>
          <w:sz w:val="22"/>
          <w:szCs w:val="22"/>
          <w:lang w:val="en-US"/>
        </w:rPr>
        <w:t xml:space="preserve">Administer one fixed-form summative assessment for grade 5 and for high school U.S. Government respectively. </w:t>
      </w:r>
    </w:p>
    <w:p w14:paraId="014C5E0F" w14:textId="77777777" w:rsidR="00860CA7" w:rsidRDefault="00550714" w:rsidP="74722E47">
      <w:pPr>
        <w:numPr>
          <w:ilvl w:val="0"/>
          <w:numId w:val="159"/>
        </w:numPr>
        <w:spacing w:line="276" w:lineRule="auto"/>
        <w:rPr>
          <w:sz w:val="22"/>
          <w:szCs w:val="22"/>
        </w:rPr>
      </w:pPr>
      <w:r w:rsidRPr="74722E47">
        <w:rPr>
          <w:sz w:val="22"/>
          <w:szCs w:val="22"/>
        </w:rPr>
        <w:t xml:space="preserve">Adhere to all specifications as outlined in the </w:t>
      </w:r>
      <w:hyperlink r:id="rId24">
        <w:r w:rsidR="00860CA7" w:rsidRPr="74722E47">
          <w:rPr>
            <w:i/>
            <w:iCs/>
            <w:color w:val="1155CC"/>
            <w:sz w:val="22"/>
            <w:szCs w:val="22"/>
            <w:u w:val="single"/>
          </w:rPr>
          <w:t>Indiana Assessment Framework: Social Studies</w:t>
        </w:r>
      </w:hyperlink>
      <w:r w:rsidRPr="74722E47">
        <w:rPr>
          <w:sz w:val="22"/>
          <w:szCs w:val="22"/>
        </w:rPr>
        <w:t xml:space="preserve"> for grades 5 and High School U.S. Government. </w:t>
      </w:r>
    </w:p>
    <w:p w14:paraId="014C5E10" w14:textId="45F597F4" w:rsidR="00860CA7" w:rsidRPr="00835191" w:rsidRDefault="00550714" w:rsidP="74722E47">
      <w:pPr>
        <w:numPr>
          <w:ilvl w:val="0"/>
          <w:numId w:val="159"/>
        </w:numPr>
        <w:spacing w:line="276" w:lineRule="auto"/>
        <w:rPr>
          <w:sz w:val="22"/>
          <w:szCs w:val="22"/>
        </w:rPr>
      </w:pPr>
      <w:r w:rsidRPr="74722E47">
        <w:rPr>
          <w:sz w:val="22"/>
          <w:szCs w:val="22"/>
        </w:rPr>
        <w:t xml:space="preserve">Utilize a variety of item types including all item types within </w:t>
      </w:r>
      <w:r w:rsidRPr="74722E47">
        <w:rPr>
          <w:i/>
          <w:iCs/>
          <w:sz w:val="22"/>
          <w:szCs w:val="22"/>
        </w:rPr>
        <w:t xml:space="preserve">Appendix A: Example ILEARN Item Types </w:t>
      </w:r>
      <w:r w:rsidRPr="74722E47">
        <w:rPr>
          <w:sz w:val="22"/>
          <w:szCs w:val="22"/>
        </w:rPr>
        <w:t xml:space="preserve">associated with the social studies assessment. </w:t>
      </w:r>
      <w:r w:rsidR="00E453CC" w:rsidRPr="74722E47">
        <w:rPr>
          <w:sz w:val="22"/>
          <w:szCs w:val="22"/>
          <w:lang w:val="en-US"/>
        </w:rPr>
        <w:t>No handscored items will be administered in the social studies assessments.</w:t>
      </w:r>
    </w:p>
    <w:p w14:paraId="014C5E11" w14:textId="53878ACF" w:rsidR="00860CA7" w:rsidRDefault="2F508436" w:rsidP="74722E47">
      <w:pPr>
        <w:numPr>
          <w:ilvl w:val="0"/>
          <w:numId w:val="159"/>
        </w:numPr>
        <w:spacing w:line="276" w:lineRule="auto"/>
        <w:rPr>
          <w:sz w:val="22"/>
          <w:szCs w:val="22"/>
        </w:rPr>
      </w:pPr>
      <w:r w:rsidRPr="5C5CC15A">
        <w:rPr>
          <w:sz w:val="22"/>
          <w:szCs w:val="22"/>
        </w:rPr>
        <w:t xml:space="preserve">Support </w:t>
      </w:r>
      <w:r w:rsidR="00550714" w:rsidRPr="5C5CC15A">
        <w:rPr>
          <w:sz w:val="22"/>
          <w:szCs w:val="22"/>
        </w:rPr>
        <w:t>untimed</w:t>
      </w:r>
      <w:r w:rsidR="4B7C4BFF" w:rsidRPr="5C5CC15A">
        <w:rPr>
          <w:sz w:val="22"/>
          <w:szCs w:val="22"/>
        </w:rPr>
        <w:t xml:space="preserve"> testing</w:t>
      </w:r>
      <w:r w:rsidR="00550714" w:rsidRPr="5C5CC15A">
        <w:rPr>
          <w:sz w:val="22"/>
          <w:szCs w:val="22"/>
        </w:rPr>
        <w:t>.</w:t>
      </w:r>
    </w:p>
    <w:p w14:paraId="014C5E13" w14:textId="331F1BEC" w:rsidR="00860CA7" w:rsidRPr="00835191" w:rsidRDefault="00550714" w:rsidP="74722E47">
      <w:pPr>
        <w:numPr>
          <w:ilvl w:val="0"/>
          <w:numId w:val="159"/>
        </w:numPr>
        <w:spacing w:line="276" w:lineRule="auto"/>
        <w:rPr>
          <w:sz w:val="22"/>
          <w:szCs w:val="22"/>
          <w:lang w:val="en-US"/>
        </w:rPr>
      </w:pPr>
      <w:r w:rsidRPr="74722E47">
        <w:rPr>
          <w:sz w:val="22"/>
          <w:szCs w:val="22"/>
        </w:rPr>
        <w:t xml:space="preserve">Administer using solely Indiana-owned items. </w:t>
      </w:r>
      <w:r w:rsidRPr="74722E47">
        <w:rPr>
          <w:i/>
          <w:iCs/>
          <w:sz w:val="22"/>
          <w:szCs w:val="22"/>
        </w:rPr>
        <w:t xml:space="preserve">Appendix B: Estimated Operational ILEARN and IREAD Items Beginning School Year 2027-2028 </w:t>
      </w:r>
      <w:r w:rsidRPr="74722E47">
        <w:rPr>
          <w:sz w:val="22"/>
          <w:szCs w:val="22"/>
        </w:rPr>
        <w:t xml:space="preserve">provides an overview of the number of items within each bank that are projected as available for operational use. </w:t>
      </w:r>
    </w:p>
    <w:p w14:paraId="014C5E14" w14:textId="77777777" w:rsidR="00860CA7" w:rsidRDefault="00860CA7">
      <w:pPr>
        <w:spacing w:line="276" w:lineRule="auto"/>
        <w:rPr>
          <w:sz w:val="22"/>
          <w:szCs w:val="22"/>
        </w:rPr>
      </w:pPr>
    </w:p>
    <w:p w14:paraId="014C5E15" w14:textId="77777777" w:rsidR="00860CA7" w:rsidRDefault="00550714">
      <w:pPr>
        <w:pStyle w:val="Heading2"/>
      </w:pPr>
      <w:bookmarkStart w:id="15" w:name="_heading=h.xrfgkp30mwt2" w:colFirst="0" w:colLast="0"/>
      <w:bookmarkEnd w:id="15"/>
      <w:r>
        <w:t>2.3 ILEARN Existing Items, Item Development, and Item Ownership</w:t>
      </w:r>
    </w:p>
    <w:p w14:paraId="014C5E16" w14:textId="77777777" w:rsidR="00860CA7" w:rsidRDefault="00860CA7">
      <w:pPr>
        <w:pStyle w:val="Heading3"/>
      </w:pPr>
      <w:bookmarkStart w:id="16" w:name="_heading=h.sbya483tjqsj" w:colFirst="0" w:colLast="0"/>
      <w:bookmarkEnd w:id="16"/>
    </w:p>
    <w:p w14:paraId="014C5E17" w14:textId="77777777" w:rsidR="00860CA7" w:rsidRDefault="00550714">
      <w:pPr>
        <w:pStyle w:val="Heading3"/>
      </w:pPr>
      <w:bookmarkStart w:id="17" w:name="_heading=h.7r2t7tr2xn3q" w:colFirst="0" w:colLast="0"/>
      <w:bookmarkEnd w:id="17"/>
      <w:r>
        <w:t>2.3(a) Existing Items</w:t>
      </w:r>
    </w:p>
    <w:p w14:paraId="014C5E18" w14:textId="77777777" w:rsidR="00860CA7" w:rsidRDefault="00550714" w:rsidP="15929C03">
      <w:pPr>
        <w:spacing w:line="276" w:lineRule="auto"/>
        <w:rPr>
          <w:sz w:val="22"/>
          <w:szCs w:val="22"/>
          <w:lang w:val="en-US"/>
        </w:rPr>
      </w:pPr>
      <w:r w:rsidRPr="15929C03">
        <w:rPr>
          <w:sz w:val="22"/>
          <w:szCs w:val="22"/>
          <w:lang w:val="en-US"/>
        </w:rPr>
        <w:t xml:space="preserve">ILEARN uses items from three sources. The contractor must provide assurances that items from all three sources may continue to be used for the life of the contract, under the terms presented for each item bank below. The number of items projected to be available from each source are provided in </w:t>
      </w:r>
      <w:r w:rsidRPr="15929C03">
        <w:rPr>
          <w:i/>
          <w:iCs/>
          <w:sz w:val="22"/>
          <w:szCs w:val="22"/>
          <w:lang w:val="en-US"/>
        </w:rPr>
        <w:t>Appendix B: Estimated Operational ILEARN and IREAD Items Beginning School Year 2027-2028.</w:t>
      </w:r>
      <w:r w:rsidRPr="15929C03">
        <w:rPr>
          <w:sz w:val="22"/>
          <w:szCs w:val="22"/>
          <w:lang w:val="en-US"/>
        </w:rPr>
        <w:t xml:space="preserve"> Currently, all operational items have been tagged with text-to-speech, braille, and Spanish supports as appropriate for the content area. </w:t>
      </w:r>
    </w:p>
    <w:p w14:paraId="014C5E19" w14:textId="77777777" w:rsidR="00860CA7" w:rsidRDefault="00550714" w:rsidP="74722E47">
      <w:pPr>
        <w:numPr>
          <w:ilvl w:val="0"/>
          <w:numId w:val="148"/>
        </w:numPr>
        <w:spacing w:line="276" w:lineRule="auto"/>
        <w:rPr>
          <w:sz w:val="22"/>
          <w:szCs w:val="22"/>
          <w:lang w:val="en-US"/>
        </w:rPr>
      </w:pPr>
      <w:r w:rsidRPr="74722E47">
        <w:rPr>
          <w:sz w:val="22"/>
          <w:szCs w:val="22"/>
          <w:lang w:val="en-US"/>
        </w:rPr>
        <w:t>Indiana-Owned Items: These items are owned by the State of Indiana and will be provided at no additional cost to the contractor as part of the contract.</w:t>
      </w:r>
    </w:p>
    <w:p w14:paraId="014C5E1A" w14:textId="77777777" w:rsidR="00860CA7" w:rsidRDefault="00550714" w:rsidP="74722E47">
      <w:pPr>
        <w:numPr>
          <w:ilvl w:val="0"/>
          <w:numId w:val="148"/>
        </w:numPr>
        <w:spacing w:line="276" w:lineRule="auto"/>
        <w:rPr>
          <w:sz w:val="22"/>
          <w:szCs w:val="22"/>
          <w:lang w:val="en-US"/>
        </w:rPr>
      </w:pPr>
      <w:r w:rsidRPr="74722E47">
        <w:rPr>
          <w:sz w:val="22"/>
          <w:szCs w:val="22"/>
          <w:lang w:val="en-US"/>
        </w:rPr>
        <w:t xml:space="preserve">NGSS Items: These items are owned by a state collaborative group called the NGSS Memorandum of Understanding (MOU). Indiana maintains a relationship with this group outside of this contract and ensures that items will be available for use so long as Indiana maintains the partnership. In addition, the contractor must work with IDOE to accept new NGSS MOU items into the item bank annually, and to update existing item content (e.g., accessibility tags) as needed when the source item receives updates. </w:t>
      </w:r>
    </w:p>
    <w:p w14:paraId="014C5E1B" w14:textId="33952AF3" w:rsidR="00860CA7" w:rsidRDefault="00550714" w:rsidP="74722E47">
      <w:pPr>
        <w:numPr>
          <w:ilvl w:val="1"/>
          <w:numId w:val="148"/>
        </w:numPr>
        <w:spacing w:line="276" w:lineRule="auto"/>
        <w:rPr>
          <w:sz w:val="22"/>
          <w:szCs w:val="22"/>
          <w:lang w:val="en-US"/>
        </w:rPr>
      </w:pPr>
      <w:r w:rsidRPr="5C5CC15A">
        <w:rPr>
          <w:sz w:val="22"/>
          <w:szCs w:val="22"/>
          <w:lang w:val="en-US"/>
        </w:rPr>
        <w:t xml:space="preserve">New items accepted into the Indiana item bank require an educator Item Acceptance Review. The contractor is responsible </w:t>
      </w:r>
      <w:r w:rsidR="00151668" w:rsidRPr="5C5CC15A">
        <w:rPr>
          <w:sz w:val="22"/>
          <w:szCs w:val="22"/>
          <w:lang w:val="en-US"/>
        </w:rPr>
        <w:t>for planning</w:t>
      </w:r>
      <w:r w:rsidRPr="5C5CC15A">
        <w:rPr>
          <w:sz w:val="22"/>
          <w:szCs w:val="22"/>
          <w:lang w:val="en-US"/>
        </w:rPr>
        <w:t xml:space="preserve"> and </w:t>
      </w:r>
      <w:r w:rsidR="00151668" w:rsidRPr="5C5CC15A">
        <w:rPr>
          <w:sz w:val="22"/>
          <w:szCs w:val="22"/>
          <w:lang w:val="en-US"/>
        </w:rPr>
        <w:t xml:space="preserve">facilitating </w:t>
      </w:r>
      <w:r w:rsidRPr="5C5CC15A">
        <w:rPr>
          <w:sz w:val="22"/>
          <w:szCs w:val="22"/>
          <w:lang w:val="en-US"/>
        </w:rPr>
        <w:t xml:space="preserve">one Item Acceptance Review for NGSS items each contract year. Additional details about educator committee expectations are documented in </w:t>
      </w:r>
      <w:r w:rsidRPr="5C5CC15A">
        <w:rPr>
          <w:i/>
          <w:iCs/>
          <w:sz w:val="22"/>
          <w:szCs w:val="22"/>
          <w:lang w:val="en-US"/>
        </w:rPr>
        <w:t>Section 5.6</w:t>
      </w:r>
      <w:r w:rsidRPr="5C5CC15A">
        <w:rPr>
          <w:sz w:val="22"/>
          <w:szCs w:val="22"/>
          <w:lang w:val="en-US"/>
        </w:rPr>
        <w:t xml:space="preserve">. </w:t>
      </w:r>
    </w:p>
    <w:p w14:paraId="6759FA16" w14:textId="7706078C" w:rsidR="00860CA7" w:rsidRDefault="79D66157" w:rsidP="74722E47">
      <w:pPr>
        <w:numPr>
          <w:ilvl w:val="0"/>
          <w:numId w:val="148"/>
        </w:numPr>
        <w:spacing w:line="276" w:lineRule="auto"/>
        <w:rPr>
          <w:sz w:val="22"/>
          <w:szCs w:val="22"/>
          <w:lang w:val="en-US"/>
        </w:rPr>
      </w:pPr>
      <w:r w:rsidRPr="5C5CC15A">
        <w:rPr>
          <w:sz w:val="22"/>
          <w:szCs w:val="22"/>
          <w:lang w:val="en-US"/>
        </w:rPr>
        <w:t xml:space="preserve">Summative Gap-Fill Items from Third-Party Item Bank: Indiana currently uses items from the Cambium Assessment, Inc. </w:t>
      </w:r>
      <w:r w:rsidR="00550714" w:rsidRPr="5C5CC15A">
        <w:rPr>
          <w:sz w:val="22"/>
          <w:szCs w:val="22"/>
          <w:lang w:val="en-US"/>
        </w:rPr>
        <w:t xml:space="preserve">Clearsight </w:t>
      </w:r>
      <w:r w:rsidR="241F50DD" w:rsidRPr="5C5CC15A">
        <w:rPr>
          <w:sz w:val="22"/>
          <w:szCs w:val="22"/>
          <w:lang w:val="en-US"/>
        </w:rPr>
        <w:t>item bank. These items fill identified gaps in locked operational item pools for mathematics and English/Language Arts and also increase the ada</w:t>
      </w:r>
      <w:r w:rsidR="74176084" w:rsidRPr="5C5CC15A">
        <w:rPr>
          <w:sz w:val="22"/>
          <w:szCs w:val="22"/>
          <w:lang w:val="en-US"/>
        </w:rPr>
        <w:t>ptability of ILEARN assessments. The contractor must provide a comparable solution for additional items to fill th</w:t>
      </w:r>
      <w:r w:rsidR="563008A1" w:rsidRPr="5C5CC15A">
        <w:rPr>
          <w:sz w:val="22"/>
          <w:szCs w:val="22"/>
          <w:lang w:val="en-US"/>
        </w:rPr>
        <w:t xml:space="preserve">is need. Additional details about Indiana’s current use of these items can be found in </w:t>
      </w:r>
      <w:r w:rsidR="563008A1" w:rsidRPr="5C5CC15A">
        <w:rPr>
          <w:i/>
          <w:iCs/>
          <w:sz w:val="22"/>
          <w:szCs w:val="22"/>
          <w:lang w:val="en-US"/>
        </w:rPr>
        <w:t>Appendix B: Estimated Operational ILEARN and IREAD Items Beginning School Year 2027-2028.</w:t>
      </w:r>
      <w:r w:rsidR="252DE1D2" w:rsidRPr="5C5CC15A">
        <w:rPr>
          <w:i/>
          <w:iCs/>
          <w:sz w:val="22"/>
          <w:szCs w:val="22"/>
          <w:lang w:val="en-US"/>
        </w:rPr>
        <w:t xml:space="preserve"> </w:t>
      </w:r>
    </w:p>
    <w:p w14:paraId="014C5E1E" w14:textId="5651D196" w:rsidR="00860CA7" w:rsidRDefault="00550714" w:rsidP="74722E47">
      <w:pPr>
        <w:numPr>
          <w:ilvl w:val="0"/>
          <w:numId w:val="148"/>
        </w:numPr>
        <w:spacing w:line="276" w:lineRule="auto"/>
        <w:rPr>
          <w:sz w:val="22"/>
          <w:szCs w:val="22"/>
          <w:lang w:val="en-US"/>
        </w:rPr>
      </w:pPr>
      <w:r w:rsidRPr="5C5CC15A">
        <w:rPr>
          <w:sz w:val="22"/>
          <w:szCs w:val="22"/>
          <w:lang w:val="en-US"/>
        </w:rPr>
        <w:t xml:space="preserve">Additional Item Banks: The contractor may recommend additional item banks or sources for items in the proposal. If the contractor proposes additional item bank sources, the contractor must clearly define the process for using the items and the plan to refresh the assessments with the new items, along with a process for Indiana’s review and acceptance (or rejection) of new items into the ILEARN item bank. </w:t>
      </w:r>
      <w:r w:rsidR="49CA2A9B" w:rsidRPr="5C5CC15A">
        <w:rPr>
          <w:sz w:val="22"/>
          <w:szCs w:val="22"/>
          <w:lang w:val="en-US"/>
        </w:rPr>
        <w:t xml:space="preserve">The contractor must </w:t>
      </w:r>
      <w:r w:rsidR="49CA2A9B" w:rsidRPr="5C5CC15A">
        <w:rPr>
          <w:sz w:val="22"/>
          <w:szCs w:val="22"/>
          <w:lang w:val="en-US"/>
        </w:rPr>
        <w:lastRenderedPageBreak/>
        <w:t xml:space="preserve">also describe characteristics of the proposed item bank that assure the quality of the items proposed, include the process by which items are developed, reviewed, and operationalized in the bank and the level of security </w:t>
      </w:r>
      <w:r w:rsidR="60DE2B46" w:rsidRPr="5C5CC15A">
        <w:rPr>
          <w:sz w:val="22"/>
          <w:szCs w:val="22"/>
          <w:lang w:val="en-US"/>
        </w:rPr>
        <w:t xml:space="preserve">associated with the item uses. </w:t>
      </w:r>
    </w:p>
    <w:p w14:paraId="014C5E1F" w14:textId="77777777" w:rsidR="00860CA7" w:rsidRDefault="00860CA7">
      <w:pPr>
        <w:spacing w:line="276" w:lineRule="auto"/>
        <w:rPr>
          <w:sz w:val="22"/>
          <w:szCs w:val="22"/>
        </w:rPr>
      </w:pPr>
    </w:p>
    <w:p w14:paraId="014C5E20" w14:textId="77777777" w:rsidR="00860CA7" w:rsidRDefault="00550714" w:rsidP="15929C03">
      <w:pPr>
        <w:spacing w:line="276" w:lineRule="auto"/>
        <w:rPr>
          <w:sz w:val="22"/>
          <w:szCs w:val="22"/>
          <w:lang w:val="en-US"/>
        </w:rPr>
      </w:pPr>
      <w:r w:rsidRPr="74722E47">
        <w:rPr>
          <w:sz w:val="22"/>
          <w:szCs w:val="22"/>
          <w:lang w:val="en-US"/>
        </w:rPr>
        <w:t xml:space="preserve">The contractor shall include any applicable lease or licensure fees in the contract billing schedule. The licenses are intended for the duration of the contract plus one additional year (to maintain consistency in the event of a transition) and all subsequent renewal periods. </w:t>
      </w:r>
    </w:p>
    <w:p w14:paraId="014C5E21" w14:textId="77777777" w:rsidR="00860CA7" w:rsidRDefault="00860CA7">
      <w:pPr>
        <w:spacing w:line="276" w:lineRule="auto"/>
        <w:rPr>
          <w:sz w:val="22"/>
          <w:szCs w:val="22"/>
        </w:rPr>
      </w:pPr>
    </w:p>
    <w:p w14:paraId="014C5E22" w14:textId="02EB9515" w:rsidR="00860CA7" w:rsidRDefault="11C2E077" w:rsidP="15929C03">
      <w:pPr>
        <w:spacing w:line="276" w:lineRule="auto"/>
        <w:rPr>
          <w:sz w:val="22"/>
          <w:szCs w:val="22"/>
          <w:lang w:val="en-US"/>
        </w:rPr>
      </w:pPr>
      <w:r w:rsidRPr="5C5CC15A">
        <w:rPr>
          <w:sz w:val="22"/>
          <w:szCs w:val="22"/>
          <w:lang w:val="en-US"/>
        </w:rPr>
        <w:t>Cambium Assessment, Inc. (CAI) currently maintains Indiana’s item bank and will deliver items to the contractor via item export. The contractor must describe any steps that may be necessary to import items</w:t>
      </w:r>
      <w:r w:rsidR="09161DBA" w:rsidRPr="5C5CC15A">
        <w:rPr>
          <w:sz w:val="22"/>
          <w:szCs w:val="22"/>
          <w:lang w:val="en-US"/>
        </w:rPr>
        <w:t xml:space="preserve"> into the contractor’s item banking system</w:t>
      </w:r>
      <w:r w:rsidRPr="5C5CC15A">
        <w:rPr>
          <w:sz w:val="22"/>
          <w:szCs w:val="22"/>
          <w:lang w:val="en-US"/>
        </w:rPr>
        <w:t xml:space="preserve"> for use in </w:t>
      </w:r>
      <w:r w:rsidR="6EF8E815" w:rsidRPr="5C5CC15A">
        <w:rPr>
          <w:sz w:val="22"/>
          <w:szCs w:val="22"/>
          <w:lang w:val="en-US"/>
        </w:rPr>
        <w:t xml:space="preserve">content maintenance and </w:t>
      </w:r>
      <w:r w:rsidRPr="5C5CC15A">
        <w:rPr>
          <w:sz w:val="22"/>
          <w:szCs w:val="22"/>
          <w:lang w:val="en-US"/>
        </w:rPr>
        <w:t xml:space="preserve">test delivery. All item style, accessibility tagging, and item metadata must be maintained during the import process. </w:t>
      </w:r>
    </w:p>
    <w:p w14:paraId="014C5E23" w14:textId="77777777" w:rsidR="00860CA7" w:rsidRDefault="00860CA7">
      <w:pPr>
        <w:spacing w:line="276" w:lineRule="auto"/>
        <w:rPr>
          <w:sz w:val="22"/>
          <w:szCs w:val="22"/>
        </w:rPr>
      </w:pPr>
    </w:p>
    <w:p w14:paraId="014C5E24" w14:textId="77777777" w:rsidR="00860CA7" w:rsidRDefault="00550714">
      <w:pPr>
        <w:pStyle w:val="Heading3"/>
      </w:pPr>
      <w:bookmarkStart w:id="18" w:name="_heading=h.v0a4zlhjipv7" w:colFirst="0" w:colLast="0"/>
      <w:bookmarkEnd w:id="18"/>
      <w:r>
        <w:t>2.3(b) Item Development</w:t>
      </w:r>
    </w:p>
    <w:p w14:paraId="014C5E25" w14:textId="77777777" w:rsidR="00860CA7" w:rsidRDefault="00550714">
      <w:pPr>
        <w:spacing w:line="276" w:lineRule="auto"/>
        <w:rPr>
          <w:sz w:val="22"/>
          <w:szCs w:val="22"/>
        </w:rPr>
      </w:pPr>
      <w:r>
        <w:rPr>
          <w:sz w:val="22"/>
          <w:szCs w:val="22"/>
        </w:rPr>
        <w:t xml:space="preserve">The contractor will work with IDOE to develop items for all ILEARN assessments. This item development fulfills multiple purposes, including (1) continuing to build the adaptive capabilities of the item bank, (2) updating the item bank for test security purposes, (3) maintaining quality items and item parameters, and (4) allowing for the release of items for public use, as required by Indiana legislation. </w:t>
      </w:r>
    </w:p>
    <w:p w14:paraId="014C5E26" w14:textId="77777777" w:rsidR="00860CA7" w:rsidRDefault="00860CA7">
      <w:pPr>
        <w:spacing w:line="276" w:lineRule="auto"/>
        <w:rPr>
          <w:sz w:val="22"/>
          <w:szCs w:val="22"/>
        </w:rPr>
      </w:pPr>
    </w:p>
    <w:p w14:paraId="014C5E27" w14:textId="7D27E105" w:rsidR="00860CA7" w:rsidRDefault="00550714">
      <w:pPr>
        <w:spacing w:line="276" w:lineRule="auto"/>
        <w:rPr>
          <w:sz w:val="22"/>
          <w:szCs w:val="22"/>
        </w:rPr>
      </w:pPr>
      <w:r w:rsidRPr="74722E47">
        <w:rPr>
          <w:sz w:val="22"/>
          <w:szCs w:val="22"/>
        </w:rPr>
        <w:t>Needed item development may vary year over year. The contractor should provide a per-item cost for development and confirm that the contractor and IDOE can work together, each year, to create an item development plan based on the program’s needs. When providing per-item costs, the contractor should be sure to include:</w:t>
      </w:r>
    </w:p>
    <w:p w14:paraId="014C5E28" w14:textId="14328E1C" w:rsidR="00860CA7" w:rsidRDefault="11C2E077" w:rsidP="74722E47">
      <w:pPr>
        <w:numPr>
          <w:ilvl w:val="0"/>
          <w:numId w:val="85"/>
        </w:numPr>
        <w:spacing w:line="276" w:lineRule="auto"/>
        <w:rPr>
          <w:sz w:val="22"/>
          <w:szCs w:val="22"/>
        </w:rPr>
      </w:pPr>
      <w:r w:rsidRPr="5C5CC15A">
        <w:rPr>
          <w:sz w:val="22"/>
          <w:szCs w:val="22"/>
        </w:rPr>
        <w:t>Costs for developing different item types (e.g., science item clusters</w:t>
      </w:r>
      <w:r w:rsidR="077501EB" w:rsidRPr="5C5CC15A">
        <w:rPr>
          <w:sz w:val="22"/>
          <w:szCs w:val="22"/>
        </w:rPr>
        <w:t xml:space="preserve"> with scoring assertions</w:t>
      </w:r>
      <w:r w:rsidRPr="5C5CC15A">
        <w:rPr>
          <w:sz w:val="22"/>
          <w:szCs w:val="22"/>
        </w:rPr>
        <w:t xml:space="preserve">, ELA performance tasks, stand-alone items, </w:t>
      </w:r>
      <w:r w:rsidR="510BE580" w:rsidRPr="5C5CC15A">
        <w:rPr>
          <w:sz w:val="22"/>
          <w:szCs w:val="22"/>
        </w:rPr>
        <w:t xml:space="preserve">technology-enhanced items, </w:t>
      </w:r>
      <w:r w:rsidRPr="5C5CC15A">
        <w:rPr>
          <w:sz w:val="22"/>
          <w:szCs w:val="22"/>
        </w:rPr>
        <w:t>passage-based items) as applicable (see</w:t>
      </w:r>
      <w:r w:rsidRPr="5C5CC15A">
        <w:rPr>
          <w:i/>
          <w:iCs/>
          <w:sz w:val="22"/>
          <w:szCs w:val="22"/>
        </w:rPr>
        <w:t xml:space="preserve"> Appendix A </w:t>
      </w:r>
      <w:r w:rsidRPr="5C5CC15A">
        <w:rPr>
          <w:sz w:val="22"/>
          <w:szCs w:val="22"/>
        </w:rPr>
        <w:t>for a description of ILEARN item types).</w:t>
      </w:r>
    </w:p>
    <w:p w14:paraId="014C5E29" w14:textId="5E5DA280" w:rsidR="00860CA7" w:rsidRDefault="00550714" w:rsidP="74722E47">
      <w:pPr>
        <w:numPr>
          <w:ilvl w:val="0"/>
          <w:numId w:val="85"/>
        </w:numPr>
        <w:spacing w:line="276" w:lineRule="auto"/>
        <w:rPr>
          <w:sz w:val="22"/>
          <w:szCs w:val="22"/>
        </w:rPr>
      </w:pPr>
      <w:r w:rsidRPr="74722E47">
        <w:rPr>
          <w:sz w:val="22"/>
          <w:szCs w:val="22"/>
        </w:rPr>
        <w:t>Costs for tagging items with accommodations (</w:t>
      </w:r>
      <w:r w:rsidR="40498571" w:rsidRPr="74722E47">
        <w:rPr>
          <w:sz w:val="22"/>
          <w:szCs w:val="22"/>
        </w:rPr>
        <w:t xml:space="preserve">e.g., </w:t>
      </w:r>
      <w:r w:rsidRPr="74722E47">
        <w:rPr>
          <w:sz w:val="22"/>
          <w:szCs w:val="22"/>
        </w:rPr>
        <w:t xml:space="preserve">text-to-speech, braille, Spanish translation, Spanish text-to-speech) as applicable. </w:t>
      </w:r>
    </w:p>
    <w:p w14:paraId="014C5E2A" w14:textId="77777777" w:rsidR="00860CA7" w:rsidRDefault="00550714" w:rsidP="74722E47">
      <w:pPr>
        <w:numPr>
          <w:ilvl w:val="1"/>
          <w:numId w:val="85"/>
        </w:numPr>
        <w:spacing w:line="276" w:lineRule="auto"/>
        <w:rPr>
          <w:sz w:val="22"/>
          <w:szCs w:val="22"/>
          <w:lang w:val="en-US"/>
        </w:rPr>
      </w:pPr>
      <w:r w:rsidRPr="74722E47">
        <w:rPr>
          <w:sz w:val="22"/>
          <w:szCs w:val="22"/>
          <w:lang w:val="en-US"/>
        </w:rPr>
        <w:t xml:space="preserve">All items developed for science are required to be tagged with Spanish text-to-speech per the NGSS MOU agreement. </w:t>
      </w:r>
    </w:p>
    <w:p w14:paraId="014C5E2B" w14:textId="77777777" w:rsidR="00860CA7" w:rsidRDefault="00860CA7">
      <w:pPr>
        <w:spacing w:line="276" w:lineRule="auto"/>
        <w:rPr>
          <w:sz w:val="22"/>
          <w:szCs w:val="22"/>
        </w:rPr>
      </w:pPr>
    </w:p>
    <w:p w14:paraId="014C5E2C" w14:textId="5529D213" w:rsidR="00860CA7" w:rsidRDefault="00550714" w:rsidP="74722E47">
      <w:pPr>
        <w:spacing w:line="276" w:lineRule="auto"/>
        <w:rPr>
          <w:sz w:val="22"/>
          <w:szCs w:val="22"/>
          <w:lang w:val="en-US"/>
        </w:rPr>
      </w:pPr>
      <w:r w:rsidRPr="74722E47">
        <w:rPr>
          <w:sz w:val="22"/>
          <w:szCs w:val="22"/>
          <w:lang w:val="en-US"/>
        </w:rPr>
        <w:t xml:space="preserve">The contractor is responsible </w:t>
      </w:r>
      <w:r w:rsidR="00022AA7" w:rsidRPr="74722E47">
        <w:rPr>
          <w:sz w:val="22"/>
          <w:szCs w:val="22"/>
          <w:lang w:val="en-US"/>
        </w:rPr>
        <w:t>for</w:t>
      </w:r>
      <w:r w:rsidRPr="74722E47">
        <w:rPr>
          <w:sz w:val="22"/>
          <w:szCs w:val="22"/>
          <w:lang w:val="en-US"/>
        </w:rPr>
        <w:t>:</w:t>
      </w:r>
    </w:p>
    <w:p w14:paraId="014C5E2D" w14:textId="06BB50E3" w:rsidR="00860CA7" w:rsidRDefault="47B85D08" w:rsidP="74722E47">
      <w:pPr>
        <w:numPr>
          <w:ilvl w:val="0"/>
          <w:numId w:val="165"/>
        </w:numPr>
        <w:spacing w:line="276" w:lineRule="auto"/>
        <w:rPr>
          <w:sz w:val="22"/>
          <w:szCs w:val="22"/>
          <w:lang w:val="en-US"/>
        </w:rPr>
      </w:pPr>
      <w:r w:rsidRPr="4AB01970">
        <w:rPr>
          <w:sz w:val="22"/>
          <w:szCs w:val="22"/>
          <w:lang w:val="en-US"/>
        </w:rPr>
        <w:t>Creat</w:t>
      </w:r>
      <w:r w:rsidR="48622DF5" w:rsidRPr="4AB01970">
        <w:rPr>
          <w:sz w:val="22"/>
          <w:szCs w:val="22"/>
          <w:lang w:val="en-US"/>
        </w:rPr>
        <w:t>ing</w:t>
      </w:r>
      <w:r w:rsidR="11C2E077" w:rsidRPr="4AB01970">
        <w:rPr>
          <w:sz w:val="22"/>
          <w:szCs w:val="22"/>
          <w:lang w:val="en-US"/>
        </w:rPr>
        <w:t xml:space="preserve"> </w:t>
      </w:r>
      <w:r w:rsidR="4B41EA0A" w:rsidRPr="4AB01970">
        <w:rPr>
          <w:sz w:val="22"/>
          <w:szCs w:val="22"/>
          <w:lang w:val="en-US"/>
        </w:rPr>
        <w:t xml:space="preserve">detailed </w:t>
      </w:r>
      <w:r w:rsidR="11C2E077" w:rsidRPr="4AB01970">
        <w:rPr>
          <w:sz w:val="22"/>
          <w:szCs w:val="22"/>
          <w:lang w:val="en-US"/>
        </w:rPr>
        <w:t>content-area specific item development plans</w:t>
      </w:r>
      <w:r w:rsidR="435FA010" w:rsidRPr="4AB01970">
        <w:rPr>
          <w:sz w:val="22"/>
          <w:szCs w:val="22"/>
          <w:lang w:val="en-US"/>
        </w:rPr>
        <w:t xml:space="preserve">, addressing specific categories in which items are to be developed, </w:t>
      </w:r>
      <w:r w:rsidR="11C2E077" w:rsidRPr="4AB01970">
        <w:rPr>
          <w:sz w:val="22"/>
          <w:szCs w:val="22"/>
          <w:lang w:val="en-US"/>
        </w:rPr>
        <w:t xml:space="preserve">in collaboration with IDOE, each year, based on a </w:t>
      </w:r>
      <w:r w:rsidR="68505736" w:rsidRPr="4AB01970">
        <w:rPr>
          <w:sz w:val="22"/>
          <w:szCs w:val="22"/>
          <w:lang w:val="en-US"/>
        </w:rPr>
        <w:t>mutually agreed</w:t>
      </w:r>
      <w:r w:rsidR="11C2E077" w:rsidRPr="4AB01970">
        <w:rPr>
          <w:sz w:val="22"/>
          <w:szCs w:val="22"/>
          <w:lang w:val="en-US"/>
        </w:rPr>
        <w:t xml:space="preserve"> on total number of items to develop. </w:t>
      </w:r>
    </w:p>
    <w:p w14:paraId="014C5E2E" w14:textId="1F568E94" w:rsidR="00860CA7" w:rsidRDefault="003B0A09" w:rsidP="74722E47">
      <w:pPr>
        <w:numPr>
          <w:ilvl w:val="0"/>
          <w:numId w:val="165"/>
        </w:numPr>
        <w:spacing w:line="276" w:lineRule="auto"/>
        <w:rPr>
          <w:sz w:val="22"/>
          <w:szCs w:val="22"/>
          <w:lang w:val="en-US"/>
        </w:rPr>
      </w:pPr>
      <w:r w:rsidRPr="74722E47">
        <w:rPr>
          <w:sz w:val="22"/>
          <w:szCs w:val="22"/>
          <w:lang w:val="en-US"/>
        </w:rPr>
        <w:t>Writ</w:t>
      </w:r>
      <w:r w:rsidR="00022AA7" w:rsidRPr="74722E47">
        <w:rPr>
          <w:sz w:val="22"/>
          <w:szCs w:val="22"/>
          <w:lang w:val="en-US"/>
        </w:rPr>
        <w:t>ing</w:t>
      </w:r>
      <w:r w:rsidR="00550714" w:rsidRPr="74722E47">
        <w:rPr>
          <w:sz w:val="22"/>
          <w:szCs w:val="22"/>
          <w:lang w:val="en-US"/>
        </w:rPr>
        <w:t xml:space="preserve"> quality items aligned with Indiana’s item specifications, passage specifications, passage models, style guide, and content/sensitivity/bias guidelines to fulfill content-area item development plans. </w:t>
      </w:r>
    </w:p>
    <w:p w14:paraId="014C5E2F" w14:textId="4CC2B32B" w:rsidR="00860CA7" w:rsidRDefault="00022AA7" w:rsidP="74722E47">
      <w:pPr>
        <w:numPr>
          <w:ilvl w:val="0"/>
          <w:numId w:val="165"/>
        </w:numPr>
        <w:spacing w:line="276" w:lineRule="auto"/>
        <w:rPr>
          <w:sz w:val="22"/>
          <w:szCs w:val="22"/>
        </w:rPr>
      </w:pPr>
      <w:r w:rsidRPr="74722E47">
        <w:rPr>
          <w:sz w:val="22"/>
          <w:szCs w:val="22"/>
        </w:rPr>
        <w:t xml:space="preserve">Providing </w:t>
      </w:r>
      <w:r w:rsidR="00550714" w:rsidRPr="74722E47">
        <w:rPr>
          <w:sz w:val="22"/>
          <w:szCs w:val="22"/>
        </w:rPr>
        <w:t xml:space="preserve">IDOE with the opportunity to review and request revisions for items. </w:t>
      </w:r>
    </w:p>
    <w:p w14:paraId="31709D3B" w14:textId="60603BE2" w:rsidR="00860CA7" w:rsidRDefault="003B0A09" w:rsidP="74722E47">
      <w:pPr>
        <w:numPr>
          <w:ilvl w:val="0"/>
          <w:numId w:val="165"/>
        </w:numPr>
        <w:spacing w:line="276" w:lineRule="auto"/>
        <w:rPr>
          <w:sz w:val="22"/>
          <w:szCs w:val="22"/>
          <w:lang w:val="en-US"/>
        </w:rPr>
      </w:pPr>
      <w:r w:rsidRPr="4AB01970">
        <w:rPr>
          <w:sz w:val="22"/>
          <w:szCs w:val="22"/>
          <w:lang w:val="en-US"/>
        </w:rPr>
        <w:t>Review</w:t>
      </w:r>
      <w:r w:rsidR="00022AA7" w:rsidRPr="4AB01970">
        <w:rPr>
          <w:sz w:val="22"/>
          <w:szCs w:val="22"/>
          <w:lang w:val="en-US"/>
        </w:rPr>
        <w:t>ing</w:t>
      </w:r>
      <w:r w:rsidR="00550714" w:rsidRPr="4AB01970">
        <w:rPr>
          <w:sz w:val="22"/>
          <w:szCs w:val="22"/>
          <w:lang w:val="en-US"/>
        </w:rPr>
        <w:t xml:space="preserve"> all </w:t>
      </w:r>
      <w:r w:rsidR="5CB76E20" w:rsidRPr="4AB01970">
        <w:rPr>
          <w:sz w:val="22"/>
          <w:szCs w:val="22"/>
          <w:lang w:val="en-US"/>
        </w:rPr>
        <w:t>newly developed</w:t>
      </w:r>
      <w:r w:rsidR="00550714" w:rsidRPr="4AB01970">
        <w:rPr>
          <w:sz w:val="22"/>
          <w:szCs w:val="22"/>
          <w:lang w:val="en-US"/>
        </w:rPr>
        <w:t xml:space="preserve"> items with educators in Content and Fairness committees (in collaboration with IDOE). </w:t>
      </w:r>
    </w:p>
    <w:p w14:paraId="014C5E30" w14:textId="57CA7D0E" w:rsidR="00860CA7" w:rsidRDefault="6321D21F" w:rsidP="74722E47">
      <w:pPr>
        <w:numPr>
          <w:ilvl w:val="1"/>
          <w:numId w:val="165"/>
        </w:numPr>
        <w:spacing w:line="276" w:lineRule="auto"/>
        <w:rPr>
          <w:sz w:val="22"/>
          <w:szCs w:val="22"/>
          <w:lang w:val="en-US"/>
        </w:rPr>
      </w:pPr>
      <w:r w:rsidRPr="74722E47">
        <w:rPr>
          <w:sz w:val="22"/>
          <w:szCs w:val="22"/>
          <w:lang w:val="en-US"/>
        </w:rPr>
        <w:t xml:space="preserve">Adjusting </w:t>
      </w:r>
      <w:r w:rsidR="20313DB5" w:rsidRPr="74722E47">
        <w:rPr>
          <w:sz w:val="22"/>
          <w:szCs w:val="22"/>
          <w:lang w:val="en-US"/>
        </w:rPr>
        <w:t>item</w:t>
      </w:r>
      <w:r w:rsidR="7064C90C" w:rsidRPr="74722E47">
        <w:rPr>
          <w:sz w:val="22"/>
          <w:szCs w:val="22"/>
          <w:lang w:val="en-US"/>
        </w:rPr>
        <w:t>s</w:t>
      </w:r>
      <w:r w:rsidR="20313DB5" w:rsidRPr="74722E47">
        <w:rPr>
          <w:sz w:val="22"/>
          <w:szCs w:val="22"/>
          <w:lang w:val="en-US"/>
        </w:rPr>
        <w:t xml:space="preserve"> </w:t>
      </w:r>
      <w:r w:rsidR="2527AB74" w:rsidRPr="74722E47">
        <w:rPr>
          <w:sz w:val="22"/>
          <w:szCs w:val="22"/>
          <w:lang w:val="en-US"/>
        </w:rPr>
        <w:t xml:space="preserve">(in collaboration with IDOE) based on </w:t>
      </w:r>
      <w:r w:rsidR="20313DB5" w:rsidRPr="74722E47">
        <w:rPr>
          <w:sz w:val="22"/>
          <w:szCs w:val="22"/>
          <w:lang w:val="en-US"/>
        </w:rPr>
        <w:t>changes suggested from these reviews.</w:t>
      </w:r>
    </w:p>
    <w:p w14:paraId="014C5E31" w14:textId="5280452F" w:rsidR="00860CA7" w:rsidRDefault="003B0A09" w:rsidP="74722E47">
      <w:pPr>
        <w:numPr>
          <w:ilvl w:val="0"/>
          <w:numId w:val="165"/>
        </w:numPr>
        <w:spacing w:line="276" w:lineRule="auto"/>
        <w:rPr>
          <w:sz w:val="22"/>
          <w:szCs w:val="22"/>
        </w:rPr>
      </w:pPr>
      <w:r w:rsidRPr="74722E47">
        <w:rPr>
          <w:sz w:val="22"/>
          <w:szCs w:val="22"/>
        </w:rPr>
        <w:lastRenderedPageBreak/>
        <w:t>Tag</w:t>
      </w:r>
      <w:r w:rsidR="00022AA7" w:rsidRPr="74722E47">
        <w:rPr>
          <w:sz w:val="22"/>
          <w:szCs w:val="22"/>
        </w:rPr>
        <w:t>ging</w:t>
      </w:r>
      <w:r w:rsidR="00550714" w:rsidRPr="74722E47">
        <w:rPr>
          <w:sz w:val="22"/>
          <w:szCs w:val="22"/>
        </w:rPr>
        <w:t xml:space="preserve"> items for accommodations, as applicable.</w:t>
      </w:r>
    </w:p>
    <w:p w14:paraId="014C5E32" w14:textId="7A63C76D" w:rsidR="00860CA7" w:rsidRDefault="00022AA7" w:rsidP="74722E47">
      <w:pPr>
        <w:numPr>
          <w:ilvl w:val="0"/>
          <w:numId w:val="165"/>
        </w:numPr>
        <w:spacing w:line="276" w:lineRule="auto"/>
        <w:rPr>
          <w:sz w:val="22"/>
          <w:szCs w:val="22"/>
        </w:rPr>
      </w:pPr>
      <w:r w:rsidRPr="74722E47">
        <w:rPr>
          <w:sz w:val="22"/>
          <w:szCs w:val="22"/>
        </w:rPr>
        <w:t xml:space="preserve">Ensuring </w:t>
      </w:r>
      <w:r w:rsidR="00550714" w:rsidRPr="74722E47">
        <w:rPr>
          <w:sz w:val="22"/>
          <w:szCs w:val="22"/>
        </w:rPr>
        <w:t>items appear in the student test delivery system as expected.</w:t>
      </w:r>
    </w:p>
    <w:p w14:paraId="014C5E33" w14:textId="36906725" w:rsidR="00860CA7" w:rsidRDefault="003B0A09" w:rsidP="74722E47">
      <w:pPr>
        <w:numPr>
          <w:ilvl w:val="0"/>
          <w:numId w:val="165"/>
        </w:numPr>
        <w:spacing w:line="276" w:lineRule="auto"/>
        <w:rPr>
          <w:sz w:val="22"/>
          <w:szCs w:val="22"/>
          <w:lang w:val="en-US"/>
        </w:rPr>
      </w:pPr>
      <w:r w:rsidRPr="74722E47">
        <w:rPr>
          <w:sz w:val="22"/>
          <w:szCs w:val="22"/>
          <w:lang w:val="en-US"/>
        </w:rPr>
        <w:t>Perform</w:t>
      </w:r>
      <w:r w:rsidR="00022AA7" w:rsidRPr="74722E47">
        <w:rPr>
          <w:sz w:val="22"/>
          <w:szCs w:val="22"/>
          <w:lang w:val="en-US"/>
        </w:rPr>
        <w:t>ing</w:t>
      </w:r>
      <w:r w:rsidR="00550714" w:rsidRPr="74722E47">
        <w:rPr>
          <w:sz w:val="22"/>
          <w:szCs w:val="22"/>
          <w:lang w:val="en-US"/>
        </w:rPr>
        <w:t xml:space="preserve"> quality assurance checks on items during and after field testing including (but not limited to) data review, range finding (for handscored items, see </w:t>
      </w:r>
      <w:r w:rsidR="00550714" w:rsidRPr="74722E47">
        <w:rPr>
          <w:i/>
          <w:iCs/>
          <w:sz w:val="22"/>
          <w:szCs w:val="22"/>
          <w:lang w:val="en-US"/>
        </w:rPr>
        <w:t xml:space="preserve">Section 2.7(b) Handscoring </w:t>
      </w:r>
      <w:r w:rsidR="00550714" w:rsidRPr="74722E47">
        <w:rPr>
          <w:sz w:val="22"/>
          <w:szCs w:val="22"/>
          <w:lang w:val="en-US"/>
        </w:rPr>
        <w:t xml:space="preserve">for additional details) and rubric validation. </w:t>
      </w:r>
    </w:p>
    <w:p w14:paraId="014C5E34" w14:textId="1EA0D084" w:rsidR="00860CA7" w:rsidRDefault="00550714" w:rsidP="74722E47">
      <w:pPr>
        <w:numPr>
          <w:ilvl w:val="0"/>
          <w:numId w:val="165"/>
        </w:numPr>
        <w:spacing w:line="276" w:lineRule="auto"/>
        <w:rPr>
          <w:sz w:val="22"/>
          <w:szCs w:val="22"/>
          <w:lang w:val="en-US"/>
        </w:rPr>
      </w:pPr>
      <w:r w:rsidRPr="5C5CC15A">
        <w:rPr>
          <w:sz w:val="22"/>
          <w:szCs w:val="22"/>
          <w:lang w:val="en-US"/>
        </w:rPr>
        <w:t xml:space="preserve">Field </w:t>
      </w:r>
      <w:r w:rsidR="003B0A09" w:rsidRPr="5C5CC15A">
        <w:rPr>
          <w:sz w:val="22"/>
          <w:szCs w:val="22"/>
          <w:lang w:val="en-US"/>
        </w:rPr>
        <w:t>test</w:t>
      </w:r>
      <w:r w:rsidR="00022AA7" w:rsidRPr="5C5CC15A">
        <w:rPr>
          <w:sz w:val="22"/>
          <w:szCs w:val="22"/>
          <w:lang w:val="en-US"/>
        </w:rPr>
        <w:t>ing</w:t>
      </w:r>
      <w:r w:rsidR="5AC7957F" w:rsidRPr="5C5CC15A">
        <w:rPr>
          <w:sz w:val="22"/>
          <w:szCs w:val="22"/>
          <w:lang w:val="en-US"/>
        </w:rPr>
        <w:t xml:space="preserve"> </w:t>
      </w:r>
      <w:r w:rsidRPr="5C5CC15A">
        <w:rPr>
          <w:sz w:val="22"/>
          <w:szCs w:val="22"/>
          <w:lang w:val="en-US"/>
        </w:rPr>
        <w:t>items prior to operational use</w:t>
      </w:r>
      <w:r w:rsidR="701E3E08" w:rsidRPr="5C5CC15A">
        <w:rPr>
          <w:sz w:val="22"/>
          <w:szCs w:val="22"/>
          <w:lang w:val="en-US"/>
        </w:rPr>
        <w:t xml:space="preserve"> through embedded field testing in the operational assessment</w:t>
      </w:r>
      <w:r w:rsidRPr="5C5CC15A">
        <w:rPr>
          <w:sz w:val="22"/>
          <w:szCs w:val="22"/>
          <w:lang w:val="en-US"/>
        </w:rPr>
        <w:t xml:space="preserve">. </w:t>
      </w:r>
    </w:p>
    <w:p w14:paraId="014C5E35" w14:textId="081AF415" w:rsidR="00860CA7" w:rsidRDefault="00022AA7" w:rsidP="74722E47">
      <w:pPr>
        <w:numPr>
          <w:ilvl w:val="0"/>
          <w:numId w:val="165"/>
        </w:numPr>
        <w:spacing w:line="276" w:lineRule="auto"/>
        <w:rPr>
          <w:sz w:val="22"/>
          <w:szCs w:val="22"/>
          <w:lang w:val="en-US"/>
        </w:rPr>
      </w:pPr>
      <w:r w:rsidRPr="74722E47">
        <w:rPr>
          <w:sz w:val="22"/>
          <w:szCs w:val="22"/>
          <w:lang w:val="en-US"/>
        </w:rPr>
        <w:t xml:space="preserve">Calibrating </w:t>
      </w:r>
      <w:r w:rsidR="00550714" w:rsidRPr="74722E47">
        <w:rPr>
          <w:sz w:val="22"/>
          <w:szCs w:val="22"/>
          <w:lang w:val="en-US"/>
        </w:rPr>
        <w:t xml:space="preserve">items to Indiana’s scale using the current scoring model. See </w:t>
      </w:r>
      <w:r w:rsidR="00550714" w:rsidRPr="74722E47">
        <w:rPr>
          <w:i/>
          <w:iCs/>
          <w:sz w:val="22"/>
          <w:szCs w:val="22"/>
          <w:lang w:val="en-US"/>
        </w:rPr>
        <w:t>Section 2.7(a) Scoring Specifications</w:t>
      </w:r>
      <w:r w:rsidR="00550714" w:rsidRPr="74722E47">
        <w:rPr>
          <w:sz w:val="22"/>
          <w:szCs w:val="22"/>
          <w:lang w:val="en-US"/>
        </w:rPr>
        <w:t xml:space="preserve"> for additional details about the scoring models applied to ILEARN. </w:t>
      </w:r>
    </w:p>
    <w:p w14:paraId="014C5E36" w14:textId="77777777" w:rsidR="00860CA7" w:rsidRDefault="00860CA7">
      <w:pPr>
        <w:spacing w:line="276" w:lineRule="auto"/>
        <w:rPr>
          <w:sz w:val="22"/>
          <w:szCs w:val="22"/>
        </w:rPr>
      </w:pPr>
    </w:p>
    <w:p w14:paraId="014C5E37" w14:textId="77777777" w:rsidR="00860CA7" w:rsidRDefault="00550714" w:rsidP="15929C03">
      <w:pPr>
        <w:spacing w:line="276" w:lineRule="auto"/>
        <w:rPr>
          <w:sz w:val="22"/>
          <w:szCs w:val="22"/>
          <w:lang w:val="en-US"/>
        </w:rPr>
      </w:pPr>
      <w:r w:rsidRPr="15929C03">
        <w:rPr>
          <w:sz w:val="22"/>
          <w:szCs w:val="22"/>
          <w:lang w:val="en-US"/>
        </w:rPr>
        <w:t xml:space="preserve">The contractor should describe in detail their process for item development, especially quality assurance protocols that are in place to ensure all items are accurate, correct, and of high quality. </w:t>
      </w:r>
    </w:p>
    <w:p w14:paraId="014C5E38" w14:textId="77777777" w:rsidR="00860CA7" w:rsidRDefault="00860CA7">
      <w:pPr>
        <w:spacing w:line="276" w:lineRule="auto"/>
        <w:rPr>
          <w:sz w:val="22"/>
          <w:szCs w:val="22"/>
        </w:rPr>
      </w:pPr>
    </w:p>
    <w:p w14:paraId="014C5E39" w14:textId="77777777" w:rsidR="00860CA7" w:rsidRDefault="00550714">
      <w:pPr>
        <w:pStyle w:val="Heading3"/>
      </w:pPr>
      <w:bookmarkStart w:id="19" w:name="_heading=h.5yvjm1238agx"/>
      <w:bookmarkEnd w:id="19"/>
      <w:r>
        <w:t xml:space="preserve">2.3(c) </w:t>
      </w:r>
      <w:sdt>
        <w:sdtPr>
          <w:tag w:val="goog_rdk_2"/>
          <w:id w:val="234815144"/>
        </w:sdtPr>
        <w:sdtEndPr/>
        <w:sdtContent/>
      </w:sdt>
      <w:r>
        <w:t>Item Ownership</w:t>
      </w:r>
    </w:p>
    <w:p w14:paraId="014C5E3A" w14:textId="55C87EC0" w:rsidR="00860CA7" w:rsidRDefault="11C2E077">
      <w:pPr>
        <w:spacing w:line="276" w:lineRule="auto"/>
        <w:rPr>
          <w:sz w:val="22"/>
          <w:szCs w:val="22"/>
        </w:rPr>
      </w:pPr>
      <w:r w:rsidRPr="4AB01970">
        <w:rPr>
          <w:sz w:val="22"/>
          <w:szCs w:val="22"/>
        </w:rPr>
        <w:t>All items developed under this contract are the sole property of the State of Indiana and may only be used for other purposes with explicit written permission</w:t>
      </w:r>
      <w:r w:rsidR="47B85D08" w:rsidRPr="4AB01970">
        <w:rPr>
          <w:sz w:val="22"/>
          <w:szCs w:val="22"/>
        </w:rPr>
        <w:t xml:space="preserve">. </w:t>
      </w:r>
    </w:p>
    <w:p w14:paraId="014C5E3B" w14:textId="77777777" w:rsidR="00860CA7" w:rsidRDefault="00860CA7">
      <w:pPr>
        <w:spacing w:line="276" w:lineRule="auto"/>
        <w:rPr>
          <w:sz w:val="22"/>
          <w:szCs w:val="22"/>
        </w:rPr>
      </w:pPr>
    </w:p>
    <w:p w14:paraId="014C5E3C" w14:textId="77777777" w:rsidR="00860CA7" w:rsidRDefault="00550714">
      <w:pPr>
        <w:pStyle w:val="Heading2"/>
      </w:pPr>
      <w:bookmarkStart w:id="20" w:name="_heading=h.18basgva2gfz" w:colFirst="0" w:colLast="0"/>
      <w:bookmarkEnd w:id="20"/>
      <w:r>
        <w:t>2.4 ILEARN Accessibility Features and Accommodations</w:t>
      </w:r>
    </w:p>
    <w:p w14:paraId="014C5E3D" w14:textId="30EBFF5F" w:rsidR="00860CA7" w:rsidRDefault="11C2E077" w:rsidP="15929C03">
      <w:pPr>
        <w:spacing w:line="276" w:lineRule="auto"/>
        <w:rPr>
          <w:sz w:val="22"/>
          <w:szCs w:val="22"/>
          <w:lang w:val="en-US"/>
        </w:rPr>
      </w:pPr>
      <w:r w:rsidRPr="5C5CC15A">
        <w:rPr>
          <w:sz w:val="22"/>
          <w:szCs w:val="22"/>
          <w:lang w:val="en-US"/>
        </w:rPr>
        <w:t>All students in Indiana are required to participate in the ILEARN assessment unless they are students with significant cognitive disabilities. Students with disabilities, students with Section 504 Plans, and English learners will all participate in the assessments</w:t>
      </w:r>
      <w:r w:rsidR="12CC1170" w:rsidRPr="5C5CC15A">
        <w:rPr>
          <w:sz w:val="22"/>
          <w:szCs w:val="22"/>
          <w:lang w:val="en-US"/>
        </w:rPr>
        <w:t>, unless they are students with significant cognitive disabilities for whom Indiana’s Alternate Measure (I AM) is appropriate</w:t>
      </w:r>
      <w:r w:rsidRPr="5C5CC15A">
        <w:rPr>
          <w:sz w:val="22"/>
          <w:szCs w:val="22"/>
          <w:lang w:val="en-US"/>
        </w:rPr>
        <w:t xml:space="preserve">. In order to ensure ILEARN is accessible to all students, the contractor must provide certain accessibility features and accommodations in accordance with students’ special learning plan requirements. These accommodations, if embedded in the online test delivery platform, must also be able to function across Microsoft, Apple, and Google operating systems and devices. </w:t>
      </w:r>
    </w:p>
    <w:p w14:paraId="014C5E3E" w14:textId="77777777" w:rsidR="00860CA7" w:rsidRDefault="00860CA7">
      <w:pPr>
        <w:spacing w:line="276" w:lineRule="auto"/>
        <w:rPr>
          <w:sz w:val="22"/>
          <w:szCs w:val="22"/>
        </w:rPr>
      </w:pPr>
    </w:p>
    <w:p w14:paraId="014C5E3F" w14:textId="77777777" w:rsidR="00860CA7" w:rsidRDefault="00550714" w:rsidP="15929C03">
      <w:pPr>
        <w:spacing w:line="276" w:lineRule="auto"/>
        <w:rPr>
          <w:sz w:val="22"/>
          <w:szCs w:val="22"/>
          <w:lang w:val="en-US"/>
        </w:rPr>
      </w:pPr>
      <w:r w:rsidRPr="15929C03">
        <w:rPr>
          <w:sz w:val="22"/>
          <w:szCs w:val="22"/>
          <w:lang w:val="en-US"/>
        </w:rPr>
        <w:t xml:space="preserve">The contractor must provide a complete list of all accessibility features, tools, supports, and accommodations that will be available for use on ILEARN assessments. The contractor should clarify if accommodations can be provided at the program level, grade level, individual test level, item level, or any other combination. The accommodations and features listed in Table 2.4 are required at a minimum; however, additional tools and features can be recommended. For additional details about current accommodations use, the contractor may review the </w:t>
      </w:r>
      <w:hyperlink r:id="rId25" w:anchor="Assessment_Policies_and_Guidance">
        <w:r w:rsidR="00860CA7" w:rsidRPr="15929C03">
          <w:rPr>
            <w:i/>
            <w:iCs/>
            <w:color w:val="1155CC"/>
            <w:sz w:val="22"/>
            <w:szCs w:val="22"/>
            <w:u w:val="single"/>
            <w:lang w:val="en-US"/>
          </w:rPr>
          <w:t>Indiana Accessibility and Accommodations for Statewide Assessments</w:t>
        </w:r>
      </w:hyperlink>
      <w:r w:rsidRPr="15929C03">
        <w:rPr>
          <w:sz w:val="22"/>
          <w:szCs w:val="22"/>
          <w:lang w:val="en-US"/>
        </w:rPr>
        <w:t>.</w:t>
      </w:r>
    </w:p>
    <w:p w14:paraId="014C5E40" w14:textId="77777777" w:rsidR="00860CA7" w:rsidRDefault="00860CA7">
      <w:pPr>
        <w:spacing w:line="276" w:lineRule="auto"/>
        <w:rPr>
          <w:sz w:val="22"/>
          <w:szCs w:val="22"/>
        </w:rPr>
      </w:pPr>
    </w:p>
    <w:p w14:paraId="014C5E41" w14:textId="77777777" w:rsidR="00860CA7" w:rsidRDefault="11C2E077" w:rsidP="19F33C24">
      <w:pPr>
        <w:spacing w:line="276" w:lineRule="auto"/>
        <w:rPr>
          <w:i/>
          <w:iCs/>
          <w:sz w:val="22"/>
          <w:szCs w:val="22"/>
        </w:rPr>
      </w:pPr>
      <w:r w:rsidRPr="4AB01970">
        <w:rPr>
          <w:i/>
          <w:iCs/>
          <w:sz w:val="22"/>
          <w:szCs w:val="22"/>
        </w:rPr>
        <w:t>Table 2.4: Required Features and Accommodations for ILEARN Assessments</w:t>
      </w:r>
    </w:p>
    <w:tbl>
      <w:tblPr>
        <w:tblW w:w="936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ayout w:type="fixed"/>
        <w:tblLook w:val="0600" w:firstRow="0" w:lastRow="0" w:firstColumn="0" w:lastColumn="0" w:noHBand="1" w:noVBand="1"/>
      </w:tblPr>
      <w:tblGrid>
        <w:gridCol w:w="2130"/>
        <w:gridCol w:w="1485"/>
        <w:gridCol w:w="5745"/>
      </w:tblGrid>
      <w:tr w:rsidR="00860CA7" w14:paraId="014C5E43" w14:textId="77777777" w:rsidTr="4AB01970">
        <w:trPr>
          <w:trHeight w:val="420"/>
        </w:trPr>
        <w:tc>
          <w:tcPr>
            <w:tcW w:w="9360" w:type="dxa"/>
            <w:gridSpan w:val="3"/>
            <w:shd w:val="clear" w:color="auto" w:fill="D9D9D9" w:themeFill="background1" w:themeFillShade="D9"/>
            <w:tcMar>
              <w:top w:w="100" w:type="dxa"/>
              <w:left w:w="100" w:type="dxa"/>
              <w:bottom w:w="100" w:type="dxa"/>
              <w:right w:w="100" w:type="dxa"/>
            </w:tcMar>
          </w:tcPr>
          <w:p w14:paraId="014C5E42" w14:textId="1D1F8C9C" w:rsidR="00860CA7" w:rsidRDefault="00550714">
            <w:pPr>
              <w:pBdr>
                <w:top w:val="nil"/>
                <w:left w:val="nil"/>
                <w:bottom w:val="nil"/>
                <w:right w:val="nil"/>
                <w:between w:val="nil"/>
              </w:pBdr>
              <w:rPr>
                <w:b/>
                <w:sz w:val="20"/>
                <w:szCs w:val="20"/>
              </w:rPr>
            </w:pPr>
            <w:r>
              <w:rPr>
                <w:b/>
                <w:sz w:val="20"/>
                <w:szCs w:val="20"/>
              </w:rPr>
              <w:t>Embedded (Online) Universal Features: Tools or supports that are available to all students.</w:t>
            </w:r>
          </w:p>
        </w:tc>
      </w:tr>
      <w:tr w:rsidR="00860CA7" w14:paraId="014C5E47" w14:textId="77777777" w:rsidTr="4AB01970">
        <w:trPr>
          <w:trHeight w:val="300"/>
        </w:trPr>
        <w:tc>
          <w:tcPr>
            <w:tcW w:w="2130" w:type="dxa"/>
            <w:tcMar>
              <w:top w:w="100" w:type="dxa"/>
              <w:left w:w="100" w:type="dxa"/>
              <w:bottom w:w="100" w:type="dxa"/>
              <w:right w:w="100" w:type="dxa"/>
            </w:tcMar>
          </w:tcPr>
          <w:p w14:paraId="014C5E44" w14:textId="77777777" w:rsidR="00860CA7" w:rsidRDefault="00550714">
            <w:pPr>
              <w:pBdr>
                <w:top w:val="nil"/>
                <w:left w:val="nil"/>
                <w:bottom w:val="nil"/>
                <w:right w:val="nil"/>
                <w:between w:val="nil"/>
              </w:pBdr>
              <w:jc w:val="center"/>
              <w:rPr>
                <w:b/>
                <w:sz w:val="20"/>
                <w:szCs w:val="20"/>
              </w:rPr>
            </w:pPr>
            <w:r>
              <w:rPr>
                <w:b/>
                <w:sz w:val="20"/>
                <w:szCs w:val="20"/>
              </w:rPr>
              <w:t>Name</w:t>
            </w:r>
          </w:p>
        </w:tc>
        <w:tc>
          <w:tcPr>
            <w:tcW w:w="1485" w:type="dxa"/>
            <w:tcMar>
              <w:top w:w="100" w:type="dxa"/>
              <w:left w:w="100" w:type="dxa"/>
              <w:bottom w:w="100" w:type="dxa"/>
              <w:right w:w="100" w:type="dxa"/>
            </w:tcMar>
          </w:tcPr>
          <w:p w14:paraId="014C5E45" w14:textId="77777777" w:rsidR="00860CA7" w:rsidRDefault="00550714">
            <w:pPr>
              <w:pBdr>
                <w:top w:val="nil"/>
                <w:left w:val="nil"/>
                <w:bottom w:val="nil"/>
                <w:right w:val="nil"/>
                <w:between w:val="nil"/>
              </w:pBdr>
              <w:jc w:val="center"/>
              <w:rPr>
                <w:b/>
                <w:sz w:val="20"/>
                <w:szCs w:val="20"/>
              </w:rPr>
            </w:pPr>
            <w:r>
              <w:rPr>
                <w:b/>
                <w:sz w:val="20"/>
                <w:szCs w:val="20"/>
              </w:rPr>
              <w:t>Applicable Test(s)</w:t>
            </w:r>
          </w:p>
        </w:tc>
        <w:tc>
          <w:tcPr>
            <w:tcW w:w="5745" w:type="dxa"/>
            <w:tcMar>
              <w:top w:w="100" w:type="dxa"/>
              <w:left w:w="100" w:type="dxa"/>
              <w:bottom w:w="100" w:type="dxa"/>
              <w:right w:w="100" w:type="dxa"/>
            </w:tcMar>
          </w:tcPr>
          <w:p w14:paraId="014C5E46" w14:textId="77777777" w:rsidR="00860CA7" w:rsidRDefault="00550714">
            <w:pPr>
              <w:pBdr>
                <w:top w:val="nil"/>
                <w:left w:val="nil"/>
                <w:bottom w:val="nil"/>
                <w:right w:val="nil"/>
                <w:between w:val="nil"/>
              </w:pBdr>
              <w:jc w:val="center"/>
              <w:rPr>
                <w:b/>
                <w:sz w:val="20"/>
                <w:szCs w:val="20"/>
              </w:rPr>
            </w:pPr>
            <w:r>
              <w:rPr>
                <w:b/>
                <w:sz w:val="20"/>
                <w:szCs w:val="20"/>
              </w:rPr>
              <w:t>Description</w:t>
            </w:r>
          </w:p>
        </w:tc>
      </w:tr>
      <w:tr w:rsidR="00860CA7" w14:paraId="014C5E4B" w14:textId="77777777" w:rsidTr="4AB01970">
        <w:trPr>
          <w:trHeight w:val="300"/>
        </w:trPr>
        <w:tc>
          <w:tcPr>
            <w:tcW w:w="2130" w:type="dxa"/>
            <w:tcMar>
              <w:top w:w="100" w:type="dxa"/>
              <w:left w:w="100" w:type="dxa"/>
              <w:bottom w:w="100" w:type="dxa"/>
              <w:right w:w="100" w:type="dxa"/>
            </w:tcMar>
          </w:tcPr>
          <w:p w14:paraId="014C5E48" w14:textId="77777777" w:rsidR="00860CA7" w:rsidRDefault="00550714">
            <w:pPr>
              <w:pBdr>
                <w:top w:val="nil"/>
                <w:left w:val="nil"/>
                <w:bottom w:val="nil"/>
                <w:right w:val="nil"/>
                <w:between w:val="nil"/>
              </w:pBdr>
              <w:rPr>
                <w:sz w:val="20"/>
                <w:szCs w:val="20"/>
              </w:rPr>
            </w:pPr>
            <w:r>
              <w:rPr>
                <w:sz w:val="20"/>
                <w:szCs w:val="20"/>
              </w:rPr>
              <w:t>English Dictionary, Thesaurus</w:t>
            </w:r>
          </w:p>
        </w:tc>
        <w:tc>
          <w:tcPr>
            <w:tcW w:w="1485" w:type="dxa"/>
            <w:tcMar>
              <w:top w:w="100" w:type="dxa"/>
              <w:left w:w="100" w:type="dxa"/>
              <w:bottom w:w="100" w:type="dxa"/>
              <w:right w:w="100" w:type="dxa"/>
            </w:tcMar>
          </w:tcPr>
          <w:p w14:paraId="014C5E49" w14:textId="77777777" w:rsidR="00860CA7" w:rsidRDefault="00550714">
            <w:pPr>
              <w:pBdr>
                <w:top w:val="nil"/>
                <w:left w:val="nil"/>
                <w:bottom w:val="nil"/>
                <w:right w:val="nil"/>
                <w:between w:val="nil"/>
              </w:pBdr>
              <w:rPr>
                <w:sz w:val="20"/>
                <w:szCs w:val="20"/>
              </w:rPr>
            </w:pPr>
            <w:r>
              <w:rPr>
                <w:sz w:val="20"/>
                <w:szCs w:val="20"/>
              </w:rPr>
              <w:t>ELA Performance Task</w:t>
            </w:r>
          </w:p>
        </w:tc>
        <w:tc>
          <w:tcPr>
            <w:tcW w:w="5745" w:type="dxa"/>
            <w:tcMar>
              <w:top w:w="100" w:type="dxa"/>
              <w:left w:w="100" w:type="dxa"/>
              <w:bottom w:w="100" w:type="dxa"/>
              <w:right w:w="100" w:type="dxa"/>
            </w:tcMar>
          </w:tcPr>
          <w:p w14:paraId="014C5E4A" w14:textId="77777777" w:rsidR="00860CA7" w:rsidRDefault="00550714" w:rsidP="15929C03">
            <w:pPr>
              <w:pBdr>
                <w:top w:val="nil"/>
                <w:left w:val="nil"/>
                <w:bottom w:val="nil"/>
                <w:right w:val="nil"/>
                <w:between w:val="nil"/>
              </w:pBdr>
              <w:rPr>
                <w:sz w:val="20"/>
                <w:szCs w:val="20"/>
                <w:lang w:val="en-US"/>
              </w:rPr>
            </w:pPr>
            <w:r w:rsidRPr="15929C03">
              <w:rPr>
                <w:sz w:val="20"/>
                <w:szCs w:val="20"/>
                <w:lang w:val="en-US"/>
              </w:rPr>
              <w:t xml:space="preserve">Access to the Merriam-Webster English Dictionary and Thesaurus, which contains word definitions and synonyms of terms. </w:t>
            </w:r>
          </w:p>
        </w:tc>
      </w:tr>
      <w:tr w:rsidR="00860CA7" w14:paraId="014C5E4F" w14:textId="77777777" w:rsidTr="4AB01970">
        <w:trPr>
          <w:trHeight w:val="300"/>
        </w:trPr>
        <w:tc>
          <w:tcPr>
            <w:tcW w:w="2130" w:type="dxa"/>
            <w:tcMar>
              <w:top w:w="100" w:type="dxa"/>
              <w:left w:w="100" w:type="dxa"/>
              <w:bottom w:w="100" w:type="dxa"/>
              <w:right w:w="100" w:type="dxa"/>
            </w:tcMar>
          </w:tcPr>
          <w:p w14:paraId="014C5E4C" w14:textId="77777777" w:rsidR="00860CA7" w:rsidRDefault="00550714">
            <w:pPr>
              <w:pBdr>
                <w:top w:val="nil"/>
                <w:left w:val="nil"/>
                <w:bottom w:val="nil"/>
                <w:right w:val="nil"/>
                <w:between w:val="nil"/>
              </w:pBdr>
              <w:rPr>
                <w:sz w:val="20"/>
                <w:szCs w:val="20"/>
              </w:rPr>
            </w:pPr>
            <w:r>
              <w:rPr>
                <w:sz w:val="20"/>
                <w:szCs w:val="20"/>
              </w:rPr>
              <w:lastRenderedPageBreak/>
              <w:t>Expandable Passages</w:t>
            </w:r>
          </w:p>
        </w:tc>
        <w:tc>
          <w:tcPr>
            <w:tcW w:w="1485" w:type="dxa"/>
            <w:tcMar>
              <w:top w:w="100" w:type="dxa"/>
              <w:left w:w="100" w:type="dxa"/>
              <w:bottom w:w="100" w:type="dxa"/>
              <w:right w:w="100" w:type="dxa"/>
            </w:tcMar>
          </w:tcPr>
          <w:p w14:paraId="014C5E4D" w14:textId="77777777" w:rsidR="00860CA7" w:rsidRDefault="00550714">
            <w:pPr>
              <w:pBdr>
                <w:top w:val="nil"/>
                <w:left w:val="nil"/>
                <w:bottom w:val="nil"/>
                <w:right w:val="nil"/>
                <w:between w:val="nil"/>
              </w:pBdr>
              <w:rPr>
                <w:sz w:val="20"/>
                <w:szCs w:val="20"/>
              </w:rPr>
            </w:pPr>
            <w:r>
              <w:rPr>
                <w:sz w:val="20"/>
                <w:szCs w:val="20"/>
              </w:rPr>
              <w:t xml:space="preserve">All </w:t>
            </w:r>
          </w:p>
        </w:tc>
        <w:tc>
          <w:tcPr>
            <w:tcW w:w="5745" w:type="dxa"/>
            <w:tcMar>
              <w:top w:w="100" w:type="dxa"/>
              <w:left w:w="100" w:type="dxa"/>
              <w:bottom w:w="100" w:type="dxa"/>
              <w:right w:w="100" w:type="dxa"/>
            </w:tcMar>
          </w:tcPr>
          <w:p w14:paraId="014C5E4E" w14:textId="77777777" w:rsidR="00860CA7" w:rsidRDefault="00550714" w:rsidP="15929C03">
            <w:pPr>
              <w:pBdr>
                <w:top w:val="nil"/>
                <w:left w:val="nil"/>
                <w:bottom w:val="nil"/>
                <w:right w:val="nil"/>
                <w:between w:val="nil"/>
              </w:pBdr>
              <w:rPr>
                <w:sz w:val="20"/>
                <w:szCs w:val="20"/>
                <w:lang w:val="en-US"/>
              </w:rPr>
            </w:pPr>
            <w:r w:rsidRPr="15929C03">
              <w:rPr>
                <w:sz w:val="20"/>
                <w:szCs w:val="20"/>
                <w:lang w:val="en-US"/>
              </w:rPr>
              <w:t xml:space="preserve">Passages or stimuli may be expanded to occupy a larger portion of the screen for focus or improved readability. </w:t>
            </w:r>
          </w:p>
        </w:tc>
      </w:tr>
      <w:tr w:rsidR="00860CA7" w14:paraId="014C5E53" w14:textId="77777777" w:rsidTr="4AB01970">
        <w:trPr>
          <w:trHeight w:val="300"/>
        </w:trPr>
        <w:tc>
          <w:tcPr>
            <w:tcW w:w="2130" w:type="dxa"/>
            <w:tcMar>
              <w:top w:w="100" w:type="dxa"/>
              <w:left w:w="100" w:type="dxa"/>
              <w:bottom w:w="100" w:type="dxa"/>
              <w:right w:w="100" w:type="dxa"/>
            </w:tcMar>
          </w:tcPr>
          <w:p w14:paraId="014C5E50" w14:textId="77777777" w:rsidR="00860CA7" w:rsidRDefault="00550714">
            <w:pPr>
              <w:pBdr>
                <w:top w:val="nil"/>
                <w:left w:val="nil"/>
                <w:bottom w:val="nil"/>
                <w:right w:val="nil"/>
                <w:between w:val="nil"/>
              </w:pBdr>
              <w:rPr>
                <w:sz w:val="20"/>
                <w:szCs w:val="20"/>
              </w:rPr>
            </w:pPr>
            <w:r>
              <w:rPr>
                <w:sz w:val="20"/>
                <w:szCs w:val="20"/>
              </w:rPr>
              <w:t>Notepad</w:t>
            </w:r>
          </w:p>
        </w:tc>
        <w:tc>
          <w:tcPr>
            <w:tcW w:w="1485" w:type="dxa"/>
            <w:tcMar>
              <w:top w:w="100" w:type="dxa"/>
              <w:left w:w="100" w:type="dxa"/>
              <w:bottom w:w="100" w:type="dxa"/>
              <w:right w:w="100" w:type="dxa"/>
            </w:tcMar>
          </w:tcPr>
          <w:p w14:paraId="014C5E51" w14:textId="77777777" w:rsidR="00860CA7" w:rsidRDefault="00550714">
            <w:pPr>
              <w:pBdr>
                <w:top w:val="nil"/>
                <w:left w:val="nil"/>
                <w:bottom w:val="nil"/>
                <w:right w:val="nil"/>
                <w:between w:val="nil"/>
              </w:pBdr>
              <w:rPr>
                <w:sz w:val="20"/>
                <w:szCs w:val="20"/>
              </w:rPr>
            </w:pPr>
            <w:r>
              <w:rPr>
                <w:sz w:val="20"/>
                <w:szCs w:val="20"/>
              </w:rPr>
              <w:t>All</w:t>
            </w:r>
          </w:p>
        </w:tc>
        <w:tc>
          <w:tcPr>
            <w:tcW w:w="5745" w:type="dxa"/>
            <w:tcMar>
              <w:top w:w="100" w:type="dxa"/>
              <w:left w:w="100" w:type="dxa"/>
              <w:bottom w:w="100" w:type="dxa"/>
              <w:right w:w="100" w:type="dxa"/>
            </w:tcMar>
          </w:tcPr>
          <w:p w14:paraId="014C5E52" w14:textId="77777777" w:rsidR="00860CA7" w:rsidRDefault="00550714">
            <w:pPr>
              <w:pBdr>
                <w:top w:val="nil"/>
                <w:left w:val="nil"/>
                <w:bottom w:val="nil"/>
                <w:right w:val="nil"/>
                <w:between w:val="nil"/>
              </w:pBdr>
              <w:rPr>
                <w:sz w:val="20"/>
                <w:szCs w:val="20"/>
              </w:rPr>
            </w:pPr>
            <w:r>
              <w:rPr>
                <w:sz w:val="20"/>
                <w:szCs w:val="20"/>
              </w:rPr>
              <w:t xml:space="preserve">An online notepad for students to take notes on individual items during the test. If the student has the speech-to-text accommodation, speech-to-text must function within the notepad tool. </w:t>
            </w:r>
          </w:p>
        </w:tc>
      </w:tr>
      <w:tr w:rsidR="00860CA7" w14:paraId="014C5E57" w14:textId="77777777" w:rsidTr="4AB01970">
        <w:trPr>
          <w:trHeight w:val="300"/>
        </w:trPr>
        <w:tc>
          <w:tcPr>
            <w:tcW w:w="2130" w:type="dxa"/>
            <w:tcMar>
              <w:top w:w="100" w:type="dxa"/>
              <w:left w:w="100" w:type="dxa"/>
              <w:bottom w:w="100" w:type="dxa"/>
              <w:right w:w="100" w:type="dxa"/>
            </w:tcMar>
          </w:tcPr>
          <w:p w14:paraId="014C5E54" w14:textId="77777777" w:rsidR="00860CA7" w:rsidRDefault="00550714">
            <w:pPr>
              <w:pBdr>
                <w:top w:val="nil"/>
                <w:left w:val="nil"/>
                <w:bottom w:val="nil"/>
                <w:right w:val="nil"/>
                <w:between w:val="nil"/>
              </w:pBdr>
              <w:rPr>
                <w:sz w:val="20"/>
                <w:szCs w:val="20"/>
              </w:rPr>
            </w:pPr>
            <w:r>
              <w:rPr>
                <w:sz w:val="20"/>
                <w:szCs w:val="20"/>
              </w:rPr>
              <w:t>Highlighter</w:t>
            </w:r>
          </w:p>
        </w:tc>
        <w:tc>
          <w:tcPr>
            <w:tcW w:w="1485" w:type="dxa"/>
            <w:tcMar>
              <w:top w:w="100" w:type="dxa"/>
              <w:left w:w="100" w:type="dxa"/>
              <w:bottom w:w="100" w:type="dxa"/>
              <w:right w:w="100" w:type="dxa"/>
            </w:tcMar>
          </w:tcPr>
          <w:p w14:paraId="014C5E55" w14:textId="77777777" w:rsidR="00860CA7" w:rsidRDefault="00550714">
            <w:pPr>
              <w:pBdr>
                <w:top w:val="nil"/>
                <w:left w:val="nil"/>
                <w:bottom w:val="nil"/>
                <w:right w:val="nil"/>
                <w:between w:val="nil"/>
              </w:pBdr>
              <w:rPr>
                <w:sz w:val="20"/>
                <w:szCs w:val="20"/>
              </w:rPr>
            </w:pPr>
            <w:r>
              <w:rPr>
                <w:sz w:val="20"/>
                <w:szCs w:val="20"/>
              </w:rPr>
              <w:t>All</w:t>
            </w:r>
          </w:p>
        </w:tc>
        <w:tc>
          <w:tcPr>
            <w:tcW w:w="5745" w:type="dxa"/>
            <w:tcMar>
              <w:top w:w="100" w:type="dxa"/>
              <w:left w:w="100" w:type="dxa"/>
              <w:bottom w:w="100" w:type="dxa"/>
              <w:right w:w="100" w:type="dxa"/>
            </w:tcMar>
          </w:tcPr>
          <w:p w14:paraId="014C5E56" w14:textId="77777777" w:rsidR="00860CA7" w:rsidRDefault="00550714">
            <w:pPr>
              <w:pBdr>
                <w:top w:val="nil"/>
                <w:left w:val="nil"/>
                <w:bottom w:val="nil"/>
                <w:right w:val="nil"/>
                <w:between w:val="nil"/>
              </w:pBdr>
              <w:rPr>
                <w:sz w:val="20"/>
                <w:szCs w:val="20"/>
              </w:rPr>
            </w:pPr>
            <w:r>
              <w:rPr>
                <w:sz w:val="20"/>
                <w:szCs w:val="20"/>
              </w:rPr>
              <w:t xml:space="preserve">Ability to mark-up desired text in transparent color on the screen. </w:t>
            </w:r>
          </w:p>
        </w:tc>
      </w:tr>
      <w:tr w:rsidR="00860CA7" w14:paraId="014C5E5B" w14:textId="77777777" w:rsidTr="4AB01970">
        <w:trPr>
          <w:trHeight w:val="300"/>
        </w:trPr>
        <w:tc>
          <w:tcPr>
            <w:tcW w:w="2130" w:type="dxa"/>
            <w:tcMar>
              <w:top w:w="100" w:type="dxa"/>
              <w:left w:w="100" w:type="dxa"/>
              <w:bottom w:w="100" w:type="dxa"/>
              <w:right w:w="100" w:type="dxa"/>
            </w:tcMar>
          </w:tcPr>
          <w:p w14:paraId="014C5E58" w14:textId="77777777" w:rsidR="00860CA7" w:rsidRDefault="00550714">
            <w:pPr>
              <w:pBdr>
                <w:top w:val="nil"/>
                <w:left w:val="nil"/>
                <w:bottom w:val="nil"/>
                <w:right w:val="nil"/>
                <w:between w:val="nil"/>
              </w:pBdr>
              <w:rPr>
                <w:sz w:val="20"/>
                <w:szCs w:val="20"/>
              </w:rPr>
            </w:pPr>
            <w:r>
              <w:rPr>
                <w:sz w:val="20"/>
                <w:szCs w:val="20"/>
              </w:rPr>
              <w:t>Line Reader</w:t>
            </w:r>
          </w:p>
        </w:tc>
        <w:tc>
          <w:tcPr>
            <w:tcW w:w="1485" w:type="dxa"/>
            <w:tcMar>
              <w:top w:w="100" w:type="dxa"/>
              <w:left w:w="100" w:type="dxa"/>
              <w:bottom w:w="100" w:type="dxa"/>
              <w:right w:w="100" w:type="dxa"/>
            </w:tcMar>
          </w:tcPr>
          <w:p w14:paraId="014C5E59" w14:textId="77777777" w:rsidR="00860CA7" w:rsidRDefault="00550714">
            <w:pPr>
              <w:pBdr>
                <w:top w:val="nil"/>
                <w:left w:val="nil"/>
                <w:bottom w:val="nil"/>
                <w:right w:val="nil"/>
                <w:between w:val="nil"/>
              </w:pBdr>
              <w:rPr>
                <w:sz w:val="20"/>
                <w:szCs w:val="20"/>
              </w:rPr>
            </w:pPr>
            <w:r>
              <w:rPr>
                <w:sz w:val="20"/>
                <w:szCs w:val="20"/>
              </w:rPr>
              <w:t>All</w:t>
            </w:r>
          </w:p>
        </w:tc>
        <w:tc>
          <w:tcPr>
            <w:tcW w:w="5745" w:type="dxa"/>
            <w:tcMar>
              <w:top w:w="100" w:type="dxa"/>
              <w:left w:w="100" w:type="dxa"/>
              <w:bottom w:w="100" w:type="dxa"/>
              <w:right w:w="100" w:type="dxa"/>
            </w:tcMar>
          </w:tcPr>
          <w:p w14:paraId="014C5E5A" w14:textId="77777777" w:rsidR="00860CA7" w:rsidRDefault="00550714">
            <w:pPr>
              <w:pBdr>
                <w:top w:val="nil"/>
                <w:left w:val="nil"/>
                <w:bottom w:val="nil"/>
                <w:right w:val="nil"/>
                <w:between w:val="nil"/>
              </w:pBdr>
              <w:rPr>
                <w:sz w:val="20"/>
                <w:szCs w:val="20"/>
              </w:rPr>
            </w:pPr>
            <w:r>
              <w:rPr>
                <w:sz w:val="20"/>
                <w:szCs w:val="20"/>
              </w:rPr>
              <w:t xml:space="preserve">Allows the student to highlight one line of text at a time for reading support. </w:t>
            </w:r>
          </w:p>
        </w:tc>
      </w:tr>
      <w:tr w:rsidR="00860CA7" w14:paraId="014C5E5F" w14:textId="77777777" w:rsidTr="4AB01970">
        <w:trPr>
          <w:trHeight w:val="300"/>
        </w:trPr>
        <w:tc>
          <w:tcPr>
            <w:tcW w:w="2130" w:type="dxa"/>
            <w:tcMar>
              <w:top w:w="100" w:type="dxa"/>
              <w:left w:w="100" w:type="dxa"/>
              <w:bottom w:w="100" w:type="dxa"/>
              <w:right w:w="100" w:type="dxa"/>
            </w:tcMar>
          </w:tcPr>
          <w:p w14:paraId="014C5E5C" w14:textId="77777777" w:rsidR="00860CA7" w:rsidRDefault="00550714">
            <w:pPr>
              <w:pBdr>
                <w:top w:val="nil"/>
                <w:left w:val="nil"/>
                <w:bottom w:val="nil"/>
                <w:right w:val="nil"/>
                <w:between w:val="nil"/>
              </w:pBdr>
              <w:rPr>
                <w:sz w:val="20"/>
                <w:szCs w:val="20"/>
              </w:rPr>
            </w:pPr>
            <w:r>
              <w:rPr>
                <w:sz w:val="20"/>
                <w:szCs w:val="20"/>
              </w:rPr>
              <w:t>Mark for Review</w:t>
            </w:r>
          </w:p>
        </w:tc>
        <w:tc>
          <w:tcPr>
            <w:tcW w:w="1485" w:type="dxa"/>
            <w:tcMar>
              <w:top w:w="100" w:type="dxa"/>
              <w:left w:w="100" w:type="dxa"/>
              <w:bottom w:w="100" w:type="dxa"/>
              <w:right w:w="100" w:type="dxa"/>
            </w:tcMar>
          </w:tcPr>
          <w:p w14:paraId="014C5E5D" w14:textId="77777777" w:rsidR="00860CA7" w:rsidRDefault="00550714">
            <w:pPr>
              <w:pBdr>
                <w:top w:val="nil"/>
                <w:left w:val="nil"/>
                <w:bottom w:val="nil"/>
                <w:right w:val="nil"/>
                <w:between w:val="nil"/>
              </w:pBdr>
              <w:rPr>
                <w:sz w:val="20"/>
                <w:szCs w:val="20"/>
              </w:rPr>
            </w:pPr>
            <w:r>
              <w:rPr>
                <w:sz w:val="20"/>
                <w:szCs w:val="20"/>
              </w:rPr>
              <w:t>All</w:t>
            </w:r>
          </w:p>
        </w:tc>
        <w:tc>
          <w:tcPr>
            <w:tcW w:w="5745" w:type="dxa"/>
            <w:tcMar>
              <w:top w:w="100" w:type="dxa"/>
              <w:left w:w="100" w:type="dxa"/>
              <w:bottom w:w="100" w:type="dxa"/>
              <w:right w:w="100" w:type="dxa"/>
            </w:tcMar>
          </w:tcPr>
          <w:p w14:paraId="014C5E5E" w14:textId="77777777" w:rsidR="00860CA7" w:rsidRDefault="00550714">
            <w:pPr>
              <w:pBdr>
                <w:top w:val="nil"/>
                <w:left w:val="nil"/>
                <w:bottom w:val="nil"/>
                <w:right w:val="nil"/>
                <w:between w:val="nil"/>
              </w:pBdr>
              <w:rPr>
                <w:sz w:val="20"/>
                <w:szCs w:val="20"/>
              </w:rPr>
            </w:pPr>
            <w:r>
              <w:rPr>
                <w:sz w:val="20"/>
                <w:szCs w:val="20"/>
              </w:rPr>
              <w:t xml:space="preserve">Allows the students to flag an item for future review. </w:t>
            </w:r>
          </w:p>
        </w:tc>
      </w:tr>
      <w:tr w:rsidR="00860CA7" w14:paraId="014C5E63" w14:textId="77777777" w:rsidTr="4AB01970">
        <w:trPr>
          <w:trHeight w:val="300"/>
        </w:trPr>
        <w:tc>
          <w:tcPr>
            <w:tcW w:w="2130" w:type="dxa"/>
            <w:tcMar>
              <w:top w:w="100" w:type="dxa"/>
              <w:left w:w="100" w:type="dxa"/>
              <w:bottom w:w="100" w:type="dxa"/>
              <w:right w:w="100" w:type="dxa"/>
            </w:tcMar>
          </w:tcPr>
          <w:p w14:paraId="014C5E60" w14:textId="77777777" w:rsidR="00860CA7" w:rsidRDefault="00550714">
            <w:pPr>
              <w:pBdr>
                <w:top w:val="nil"/>
                <w:left w:val="nil"/>
                <w:bottom w:val="nil"/>
                <w:right w:val="nil"/>
                <w:between w:val="nil"/>
              </w:pBdr>
              <w:rPr>
                <w:sz w:val="20"/>
                <w:szCs w:val="20"/>
              </w:rPr>
            </w:pPr>
            <w:r>
              <w:rPr>
                <w:sz w:val="20"/>
                <w:szCs w:val="20"/>
              </w:rPr>
              <w:t>Online Calculator for All Items</w:t>
            </w:r>
          </w:p>
        </w:tc>
        <w:tc>
          <w:tcPr>
            <w:tcW w:w="1485" w:type="dxa"/>
            <w:tcMar>
              <w:top w:w="100" w:type="dxa"/>
              <w:left w:w="100" w:type="dxa"/>
              <w:bottom w:w="100" w:type="dxa"/>
              <w:right w:w="100" w:type="dxa"/>
            </w:tcMar>
          </w:tcPr>
          <w:p w14:paraId="014C5E61" w14:textId="77777777" w:rsidR="00860CA7" w:rsidRDefault="00550714">
            <w:pPr>
              <w:pBdr>
                <w:top w:val="nil"/>
                <w:left w:val="nil"/>
                <w:bottom w:val="nil"/>
                <w:right w:val="nil"/>
                <w:between w:val="nil"/>
              </w:pBdr>
              <w:rPr>
                <w:sz w:val="20"/>
                <w:szCs w:val="20"/>
              </w:rPr>
            </w:pPr>
            <w:r>
              <w:rPr>
                <w:sz w:val="20"/>
                <w:szCs w:val="20"/>
              </w:rPr>
              <w:t>Science</w:t>
            </w:r>
          </w:p>
        </w:tc>
        <w:tc>
          <w:tcPr>
            <w:tcW w:w="5745" w:type="dxa"/>
            <w:tcMar>
              <w:top w:w="100" w:type="dxa"/>
              <w:left w:w="100" w:type="dxa"/>
              <w:bottom w:w="100" w:type="dxa"/>
              <w:right w:w="100" w:type="dxa"/>
            </w:tcMar>
          </w:tcPr>
          <w:p w14:paraId="014C5E62" w14:textId="77777777" w:rsidR="00860CA7" w:rsidRDefault="00550714">
            <w:pPr>
              <w:pBdr>
                <w:top w:val="nil"/>
                <w:left w:val="nil"/>
                <w:bottom w:val="nil"/>
                <w:right w:val="nil"/>
                <w:between w:val="nil"/>
              </w:pBdr>
              <w:rPr>
                <w:sz w:val="20"/>
                <w:szCs w:val="20"/>
              </w:rPr>
            </w:pPr>
            <w:r>
              <w:rPr>
                <w:sz w:val="20"/>
                <w:szCs w:val="20"/>
              </w:rPr>
              <w:t xml:space="preserve">The Desmos four-function calculator is provided to students in grades 4 and 6. The Desmos scientific calculator is provided to students for High School Biology. </w:t>
            </w:r>
          </w:p>
        </w:tc>
      </w:tr>
      <w:tr w:rsidR="00860CA7" w14:paraId="014C5E69" w14:textId="77777777" w:rsidTr="4AB01970">
        <w:trPr>
          <w:trHeight w:val="300"/>
        </w:trPr>
        <w:tc>
          <w:tcPr>
            <w:tcW w:w="2130" w:type="dxa"/>
            <w:tcMar>
              <w:top w:w="100" w:type="dxa"/>
              <w:left w:w="100" w:type="dxa"/>
              <w:bottom w:w="100" w:type="dxa"/>
              <w:right w:w="100" w:type="dxa"/>
            </w:tcMar>
          </w:tcPr>
          <w:p w14:paraId="014C5E64" w14:textId="77777777" w:rsidR="00860CA7" w:rsidRDefault="00550714">
            <w:pPr>
              <w:pBdr>
                <w:top w:val="nil"/>
                <w:left w:val="nil"/>
                <w:bottom w:val="nil"/>
                <w:right w:val="nil"/>
                <w:between w:val="nil"/>
              </w:pBdr>
              <w:rPr>
                <w:sz w:val="20"/>
                <w:szCs w:val="20"/>
              </w:rPr>
            </w:pPr>
            <w:r>
              <w:rPr>
                <w:sz w:val="20"/>
                <w:szCs w:val="20"/>
              </w:rPr>
              <w:t>Online Calculator for Allowable Items</w:t>
            </w:r>
          </w:p>
        </w:tc>
        <w:tc>
          <w:tcPr>
            <w:tcW w:w="1485" w:type="dxa"/>
            <w:tcMar>
              <w:top w:w="100" w:type="dxa"/>
              <w:left w:w="100" w:type="dxa"/>
              <w:bottom w:w="100" w:type="dxa"/>
              <w:right w:w="100" w:type="dxa"/>
            </w:tcMar>
          </w:tcPr>
          <w:p w14:paraId="014C5E65" w14:textId="77777777" w:rsidR="00860CA7" w:rsidRDefault="00550714">
            <w:pPr>
              <w:pBdr>
                <w:top w:val="nil"/>
                <w:left w:val="nil"/>
                <w:bottom w:val="nil"/>
                <w:right w:val="nil"/>
                <w:between w:val="nil"/>
              </w:pBdr>
              <w:rPr>
                <w:sz w:val="20"/>
                <w:szCs w:val="20"/>
              </w:rPr>
            </w:pPr>
            <w:r>
              <w:rPr>
                <w:sz w:val="20"/>
                <w:szCs w:val="20"/>
              </w:rPr>
              <w:t>Math Grades 6-8</w:t>
            </w:r>
          </w:p>
        </w:tc>
        <w:tc>
          <w:tcPr>
            <w:tcW w:w="5745" w:type="dxa"/>
            <w:tcMar>
              <w:top w:w="100" w:type="dxa"/>
              <w:left w:w="100" w:type="dxa"/>
              <w:bottom w:w="100" w:type="dxa"/>
              <w:right w:w="100" w:type="dxa"/>
            </w:tcMar>
          </w:tcPr>
          <w:p w14:paraId="014C5E66" w14:textId="77777777" w:rsidR="00860CA7" w:rsidRDefault="00550714">
            <w:pPr>
              <w:pBdr>
                <w:top w:val="nil"/>
                <w:left w:val="nil"/>
                <w:bottom w:val="nil"/>
                <w:right w:val="nil"/>
                <w:between w:val="nil"/>
              </w:pBdr>
              <w:rPr>
                <w:sz w:val="20"/>
                <w:szCs w:val="20"/>
              </w:rPr>
            </w:pPr>
            <w:r>
              <w:rPr>
                <w:sz w:val="20"/>
                <w:szCs w:val="20"/>
              </w:rPr>
              <w:t xml:space="preserve">The Desmos </w:t>
            </w:r>
            <w:hyperlink r:id="rId26">
              <w:r w:rsidR="00860CA7">
                <w:rPr>
                  <w:color w:val="1155CC"/>
                  <w:sz w:val="20"/>
                  <w:szCs w:val="20"/>
                  <w:u w:val="single"/>
                </w:rPr>
                <w:t>four-function</w:t>
              </w:r>
            </w:hyperlink>
            <w:r>
              <w:rPr>
                <w:sz w:val="20"/>
                <w:szCs w:val="20"/>
              </w:rPr>
              <w:t xml:space="preserve"> calculator is provided to students in grade 6. The Desmos </w:t>
            </w:r>
            <w:hyperlink r:id="rId27">
              <w:r w:rsidR="00860CA7">
                <w:rPr>
                  <w:color w:val="1155CC"/>
                  <w:sz w:val="20"/>
                  <w:szCs w:val="20"/>
                  <w:u w:val="single"/>
                </w:rPr>
                <w:t>scientific</w:t>
              </w:r>
            </w:hyperlink>
            <w:r>
              <w:rPr>
                <w:sz w:val="20"/>
                <w:szCs w:val="20"/>
              </w:rPr>
              <w:t xml:space="preserve"> calculator is provided to students in grades 7 and 8. </w:t>
            </w:r>
          </w:p>
          <w:p w14:paraId="014C5E67" w14:textId="77777777" w:rsidR="00860CA7" w:rsidRDefault="00860CA7">
            <w:pPr>
              <w:pBdr>
                <w:top w:val="nil"/>
                <w:left w:val="nil"/>
                <w:bottom w:val="nil"/>
                <w:right w:val="nil"/>
                <w:between w:val="nil"/>
              </w:pBdr>
              <w:rPr>
                <w:sz w:val="20"/>
                <w:szCs w:val="20"/>
              </w:rPr>
            </w:pPr>
          </w:p>
          <w:p w14:paraId="014C5E68" w14:textId="77777777" w:rsidR="00860CA7" w:rsidRDefault="00550714">
            <w:pPr>
              <w:pBdr>
                <w:top w:val="nil"/>
                <w:left w:val="nil"/>
                <w:bottom w:val="nil"/>
                <w:right w:val="nil"/>
                <w:between w:val="nil"/>
              </w:pBdr>
              <w:rPr>
                <w:sz w:val="20"/>
                <w:szCs w:val="20"/>
              </w:rPr>
            </w:pPr>
            <w:r>
              <w:rPr>
                <w:sz w:val="20"/>
                <w:szCs w:val="20"/>
              </w:rPr>
              <w:t xml:space="preserve">Indiana uses a specific version of the Desmos calculators. In Grade 6, Indiana replaces the square root button with a fraction button. In Grades 7 and 8, Indiana turns off the “convert to fraction” button in the answer bar, and the letter keypad is ordered as “ABC” rather than “QWERTY”. </w:t>
            </w:r>
          </w:p>
        </w:tc>
      </w:tr>
      <w:tr w:rsidR="00860CA7" w14:paraId="014C5E6D" w14:textId="77777777" w:rsidTr="4AB01970">
        <w:trPr>
          <w:trHeight w:val="300"/>
        </w:trPr>
        <w:tc>
          <w:tcPr>
            <w:tcW w:w="2130" w:type="dxa"/>
            <w:tcMar>
              <w:top w:w="100" w:type="dxa"/>
              <w:left w:w="100" w:type="dxa"/>
              <w:bottom w:w="100" w:type="dxa"/>
              <w:right w:w="100" w:type="dxa"/>
            </w:tcMar>
          </w:tcPr>
          <w:p w14:paraId="014C5E6A" w14:textId="77777777" w:rsidR="00860CA7" w:rsidRDefault="00550714">
            <w:pPr>
              <w:pBdr>
                <w:top w:val="nil"/>
                <w:left w:val="nil"/>
                <w:bottom w:val="nil"/>
                <w:right w:val="nil"/>
                <w:between w:val="nil"/>
              </w:pBdr>
              <w:rPr>
                <w:sz w:val="20"/>
                <w:szCs w:val="20"/>
              </w:rPr>
            </w:pPr>
            <w:r>
              <w:rPr>
                <w:sz w:val="20"/>
                <w:szCs w:val="20"/>
              </w:rPr>
              <w:t>Rich Text Writing Tools</w:t>
            </w:r>
          </w:p>
        </w:tc>
        <w:tc>
          <w:tcPr>
            <w:tcW w:w="1485" w:type="dxa"/>
            <w:tcMar>
              <w:top w:w="100" w:type="dxa"/>
              <w:left w:w="100" w:type="dxa"/>
              <w:bottom w:w="100" w:type="dxa"/>
              <w:right w:w="100" w:type="dxa"/>
            </w:tcMar>
          </w:tcPr>
          <w:p w14:paraId="014C5E6B" w14:textId="77777777" w:rsidR="00860CA7" w:rsidRDefault="00550714">
            <w:pPr>
              <w:rPr>
                <w:sz w:val="20"/>
                <w:szCs w:val="20"/>
              </w:rPr>
            </w:pPr>
            <w:r>
              <w:rPr>
                <w:sz w:val="20"/>
                <w:szCs w:val="20"/>
              </w:rPr>
              <w:t>ELA Performance Task</w:t>
            </w:r>
          </w:p>
        </w:tc>
        <w:tc>
          <w:tcPr>
            <w:tcW w:w="5745" w:type="dxa"/>
            <w:tcMar>
              <w:top w:w="100" w:type="dxa"/>
              <w:left w:w="100" w:type="dxa"/>
              <w:bottom w:w="100" w:type="dxa"/>
              <w:right w:w="100" w:type="dxa"/>
            </w:tcMar>
          </w:tcPr>
          <w:p w14:paraId="014C5E6C" w14:textId="77777777" w:rsidR="00860CA7" w:rsidRDefault="00550714" w:rsidP="15929C03">
            <w:pPr>
              <w:pBdr>
                <w:top w:val="nil"/>
                <w:left w:val="nil"/>
                <w:bottom w:val="nil"/>
                <w:right w:val="nil"/>
                <w:between w:val="nil"/>
              </w:pBdr>
              <w:rPr>
                <w:sz w:val="20"/>
                <w:szCs w:val="20"/>
                <w:lang w:val="en-US"/>
              </w:rPr>
            </w:pPr>
            <w:r w:rsidRPr="15929C03">
              <w:rPr>
                <w:sz w:val="20"/>
                <w:szCs w:val="20"/>
                <w:lang w:val="en-US"/>
              </w:rPr>
              <w:t xml:space="preserve">Bold, italic, undo/redo, and spell check are available for the essay writing prompt portion of the ELA performance task only. </w:t>
            </w:r>
          </w:p>
        </w:tc>
      </w:tr>
      <w:tr w:rsidR="00860CA7" w14:paraId="014C5E71" w14:textId="77777777" w:rsidTr="4AB01970">
        <w:trPr>
          <w:trHeight w:val="300"/>
        </w:trPr>
        <w:tc>
          <w:tcPr>
            <w:tcW w:w="2130" w:type="dxa"/>
            <w:tcMar>
              <w:top w:w="100" w:type="dxa"/>
              <w:left w:w="100" w:type="dxa"/>
              <w:bottom w:w="100" w:type="dxa"/>
              <w:right w:w="100" w:type="dxa"/>
            </w:tcMar>
          </w:tcPr>
          <w:p w14:paraId="014C5E6E" w14:textId="77777777" w:rsidR="00860CA7" w:rsidRDefault="00550714">
            <w:pPr>
              <w:pBdr>
                <w:top w:val="nil"/>
                <w:left w:val="nil"/>
                <w:bottom w:val="nil"/>
                <w:right w:val="nil"/>
                <w:between w:val="nil"/>
              </w:pBdr>
              <w:rPr>
                <w:sz w:val="20"/>
                <w:szCs w:val="20"/>
              </w:rPr>
            </w:pPr>
            <w:r>
              <w:rPr>
                <w:sz w:val="20"/>
                <w:szCs w:val="20"/>
              </w:rPr>
              <w:t>Strikethrough</w:t>
            </w:r>
          </w:p>
        </w:tc>
        <w:tc>
          <w:tcPr>
            <w:tcW w:w="1485" w:type="dxa"/>
            <w:tcMar>
              <w:top w:w="100" w:type="dxa"/>
              <w:left w:w="100" w:type="dxa"/>
              <w:bottom w:w="100" w:type="dxa"/>
              <w:right w:w="100" w:type="dxa"/>
            </w:tcMar>
          </w:tcPr>
          <w:p w14:paraId="014C5E6F" w14:textId="77777777" w:rsidR="00860CA7" w:rsidRDefault="00550714">
            <w:pPr>
              <w:rPr>
                <w:sz w:val="20"/>
                <w:szCs w:val="20"/>
              </w:rPr>
            </w:pPr>
            <w:r>
              <w:rPr>
                <w:sz w:val="20"/>
                <w:szCs w:val="20"/>
              </w:rPr>
              <w:t>All</w:t>
            </w:r>
          </w:p>
        </w:tc>
        <w:tc>
          <w:tcPr>
            <w:tcW w:w="5745" w:type="dxa"/>
            <w:tcMar>
              <w:top w:w="100" w:type="dxa"/>
              <w:left w:w="100" w:type="dxa"/>
              <w:bottom w:w="100" w:type="dxa"/>
              <w:right w:w="100" w:type="dxa"/>
            </w:tcMar>
          </w:tcPr>
          <w:p w14:paraId="014C5E70" w14:textId="77777777" w:rsidR="00860CA7" w:rsidRDefault="00550714">
            <w:pPr>
              <w:pBdr>
                <w:top w:val="nil"/>
                <w:left w:val="nil"/>
                <w:bottom w:val="nil"/>
                <w:right w:val="nil"/>
                <w:between w:val="nil"/>
              </w:pBdr>
              <w:rPr>
                <w:sz w:val="20"/>
                <w:szCs w:val="20"/>
              </w:rPr>
            </w:pPr>
            <w:r>
              <w:rPr>
                <w:sz w:val="20"/>
                <w:szCs w:val="20"/>
              </w:rPr>
              <w:t xml:space="preserve">Allows students to cross out answer options on multiple-choice and multiple-select items. </w:t>
            </w:r>
          </w:p>
        </w:tc>
      </w:tr>
      <w:tr w:rsidR="00860CA7" w14:paraId="014C5E75" w14:textId="77777777" w:rsidTr="4AB01970">
        <w:trPr>
          <w:trHeight w:val="300"/>
        </w:trPr>
        <w:tc>
          <w:tcPr>
            <w:tcW w:w="2130" w:type="dxa"/>
            <w:tcMar>
              <w:top w:w="100" w:type="dxa"/>
              <w:left w:w="100" w:type="dxa"/>
              <w:bottom w:w="100" w:type="dxa"/>
              <w:right w:w="100" w:type="dxa"/>
            </w:tcMar>
          </w:tcPr>
          <w:p w14:paraId="014C5E72" w14:textId="77777777" w:rsidR="00860CA7" w:rsidRDefault="00550714">
            <w:pPr>
              <w:pBdr>
                <w:top w:val="nil"/>
                <w:left w:val="nil"/>
                <w:bottom w:val="nil"/>
                <w:right w:val="nil"/>
                <w:between w:val="nil"/>
              </w:pBdr>
              <w:rPr>
                <w:sz w:val="20"/>
                <w:szCs w:val="20"/>
              </w:rPr>
            </w:pPr>
            <w:r>
              <w:rPr>
                <w:sz w:val="20"/>
                <w:szCs w:val="20"/>
              </w:rPr>
              <w:t>Zoom</w:t>
            </w:r>
          </w:p>
        </w:tc>
        <w:tc>
          <w:tcPr>
            <w:tcW w:w="1485" w:type="dxa"/>
            <w:tcMar>
              <w:top w:w="100" w:type="dxa"/>
              <w:left w:w="100" w:type="dxa"/>
              <w:bottom w:w="100" w:type="dxa"/>
              <w:right w:w="100" w:type="dxa"/>
            </w:tcMar>
          </w:tcPr>
          <w:p w14:paraId="014C5E73" w14:textId="77777777" w:rsidR="00860CA7" w:rsidRDefault="00550714">
            <w:pPr>
              <w:rPr>
                <w:sz w:val="20"/>
                <w:szCs w:val="20"/>
              </w:rPr>
            </w:pPr>
            <w:r>
              <w:rPr>
                <w:sz w:val="20"/>
                <w:szCs w:val="20"/>
              </w:rPr>
              <w:t>All</w:t>
            </w:r>
          </w:p>
        </w:tc>
        <w:tc>
          <w:tcPr>
            <w:tcW w:w="5745" w:type="dxa"/>
            <w:tcMar>
              <w:top w:w="100" w:type="dxa"/>
              <w:left w:w="100" w:type="dxa"/>
              <w:bottom w:w="100" w:type="dxa"/>
              <w:right w:w="100" w:type="dxa"/>
            </w:tcMar>
          </w:tcPr>
          <w:p w14:paraId="014C5E74" w14:textId="77777777" w:rsidR="00860CA7" w:rsidRDefault="00550714">
            <w:pPr>
              <w:pBdr>
                <w:top w:val="nil"/>
                <w:left w:val="nil"/>
                <w:bottom w:val="nil"/>
                <w:right w:val="nil"/>
                <w:between w:val="nil"/>
              </w:pBdr>
              <w:rPr>
                <w:sz w:val="20"/>
                <w:szCs w:val="20"/>
              </w:rPr>
            </w:pPr>
            <w:r>
              <w:rPr>
                <w:sz w:val="20"/>
                <w:szCs w:val="20"/>
              </w:rPr>
              <w:t>Makes text or other graphics in a window or frame appear larger on the screen.</w:t>
            </w:r>
          </w:p>
        </w:tc>
      </w:tr>
      <w:tr w:rsidR="00860CA7" w14:paraId="014C5E77" w14:textId="77777777" w:rsidTr="4AB01970">
        <w:trPr>
          <w:trHeight w:val="400"/>
        </w:trPr>
        <w:tc>
          <w:tcPr>
            <w:tcW w:w="9360" w:type="dxa"/>
            <w:gridSpan w:val="3"/>
            <w:shd w:val="clear" w:color="auto" w:fill="D9D9D9" w:themeFill="background1" w:themeFillShade="D9"/>
            <w:tcMar>
              <w:top w:w="100" w:type="dxa"/>
              <w:left w:w="100" w:type="dxa"/>
              <w:bottom w:w="100" w:type="dxa"/>
              <w:right w:w="100" w:type="dxa"/>
            </w:tcMar>
          </w:tcPr>
          <w:p w14:paraId="014C5E76" w14:textId="77777777" w:rsidR="00860CA7" w:rsidRDefault="00550714" w:rsidP="15929C03">
            <w:pPr>
              <w:rPr>
                <w:sz w:val="20"/>
                <w:szCs w:val="20"/>
                <w:lang w:val="en-US"/>
              </w:rPr>
            </w:pPr>
            <w:r w:rsidRPr="15929C03">
              <w:rPr>
                <w:b/>
                <w:bCs/>
                <w:sz w:val="20"/>
                <w:szCs w:val="20"/>
                <w:lang w:val="en-US"/>
              </w:rPr>
              <w:t xml:space="preserve">Embedded (Online) Designated Features: Tools or supports that can be turned on for any student, but are not turned on by default. </w:t>
            </w:r>
          </w:p>
        </w:tc>
      </w:tr>
      <w:tr w:rsidR="00860CA7" w14:paraId="014C5E7B" w14:textId="77777777" w:rsidTr="4AB01970">
        <w:trPr>
          <w:trHeight w:val="300"/>
        </w:trPr>
        <w:tc>
          <w:tcPr>
            <w:tcW w:w="2130" w:type="dxa"/>
            <w:tcMar>
              <w:top w:w="100" w:type="dxa"/>
              <w:left w:w="100" w:type="dxa"/>
              <w:bottom w:w="100" w:type="dxa"/>
              <w:right w:w="100" w:type="dxa"/>
            </w:tcMar>
          </w:tcPr>
          <w:p w14:paraId="014C5E78" w14:textId="77777777" w:rsidR="00860CA7" w:rsidRDefault="00550714">
            <w:pPr>
              <w:pBdr>
                <w:top w:val="nil"/>
                <w:left w:val="nil"/>
                <w:bottom w:val="nil"/>
                <w:right w:val="nil"/>
                <w:between w:val="nil"/>
              </w:pBdr>
              <w:rPr>
                <w:sz w:val="20"/>
                <w:szCs w:val="20"/>
              </w:rPr>
            </w:pPr>
            <w:r>
              <w:rPr>
                <w:sz w:val="20"/>
                <w:szCs w:val="20"/>
              </w:rPr>
              <w:t>Color Contrast</w:t>
            </w:r>
          </w:p>
        </w:tc>
        <w:tc>
          <w:tcPr>
            <w:tcW w:w="1485" w:type="dxa"/>
            <w:tcMar>
              <w:top w:w="100" w:type="dxa"/>
              <w:left w:w="100" w:type="dxa"/>
              <w:bottom w:w="100" w:type="dxa"/>
              <w:right w:w="100" w:type="dxa"/>
            </w:tcMar>
          </w:tcPr>
          <w:p w14:paraId="014C5E79" w14:textId="77777777" w:rsidR="00860CA7" w:rsidRDefault="00550714">
            <w:pPr>
              <w:rPr>
                <w:sz w:val="20"/>
                <w:szCs w:val="20"/>
              </w:rPr>
            </w:pPr>
            <w:r>
              <w:rPr>
                <w:sz w:val="20"/>
                <w:szCs w:val="20"/>
              </w:rPr>
              <w:t>All</w:t>
            </w:r>
          </w:p>
        </w:tc>
        <w:tc>
          <w:tcPr>
            <w:tcW w:w="5745" w:type="dxa"/>
            <w:tcMar>
              <w:top w:w="100" w:type="dxa"/>
              <w:left w:w="100" w:type="dxa"/>
              <w:bottom w:w="100" w:type="dxa"/>
              <w:right w:w="100" w:type="dxa"/>
            </w:tcMar>
          </w:tcPr>
          <w:p w14:paraId="014C5E7A" w14:textId="77777777" w:rsidR="00860CA7" w:rsidRDefault="00550714">
            <w:pPr>
              <w:pBdr>
                <w:top w:val="nil"/>
                <w:left w:val="nil"/>
                <w:bottom w:val="nil"/>
                <w:right w:val="nil"/>
                <w:between w:val="nil"/>
              </w:pBdr>
              <w:rPr>
                <w:sz w:val="20"/>
                <w:szCs w:val="20"/>
              </w:rPr>
            </w:pPr>
            <w:r>
              <w:rPr>
                <w:sz w:val="20"/>
                <w:szCs w:val="20"/>
              </w:rPr>
              <w:t xml:space="preserve">Sets the screen background and font colors to a setting other than default (black text on a white background). </w:t>
            </w:r>
          </w:p>
        </w:tc>
      </w:tr>
      <w:tr w:rsidR="00860CA7" w14:paraId="014C5E7F" w14:textId="77777777" w:rsidTr="4AB01970">
        <w:trPr>
          <w:trHeight w:val="300"/>
        </w:trPr>
        <w:tc>
          <w:tcPr>
            <w:tcW w:w="2130" w:type="dxa"/>
            <w:tcMar>
              <w:top w:w="100" w:type="dxa"/>
              <w:left w:w="100" w:type="dxa"/>
              <w:bottom w:w="100" w:type="dxa"/>
              <w:right w:w="100" w:type="dxa"/>
            </w:tcMar>
          </w:tcPr>
          <w:p w14:paraId="014C5E7C" w14:textId="77777777" w:rsidR="00860CA7" w:rsidRDefault="00550714">
            <w:pPr>
              <w:pBdr>
                <w:top w:val="nil"/>
                <w:left w:val="nil"/>
                <w:bottom w:val="nil"/>
                <w:right w:val="nil"/>
                <w:between w:val="nil"/>
              </w:pBdr>
              <w:rPr>
                <w:sz w:val="20"/>
                <w:szCs w:val="20"/>
              </w:rPr>
            </w:pPr>
            <w:r>
              <w:rPr>
                <w:sz w:val="20"/>
                <w:szCs w:val="20"/>
              </w:rPr>
              <w:t>Masking</w:t>
            </w:r>
          </w:p>
        </w:tc>
        <w:tc>
          <w:tcPr>
            <w:tcW w:w="1485" w:type="dxa"/>
            <w:tcMar>
              <w:top w:w="100" w:type="dxa"/>
              <w:left w:w="100" w:type="dxa"/>
              <w:bottom w:w="100" w:type="dxa"/>
              <w:right w:w="100" w:type="dxa"/>
            </w:tcMar>
          </w:tcPr>
          <w:p w14:paraId="014C5E7D" w14:textId="77777777" w:rsidR="00860CA7" w:rsidRDefault="00550714">
            <w:pPr>
              <w:rPr>
                <w:sz w:val="20"/>
                <w:szCs w:val="20"/>
              </w:rPr>
            </w:pPr>
            <w:r>
              <w:rPr>
                <w:sz w:val="20"/>
                <w:szCs w:val="20"/>
              </w:rPr>
              <w:t>All</w:t>
            </w:r>
          </w:p>
        </w:tc>
        <w:tc>
          <w:tcPr>
            <w:tcW w:w="5745" w:type="dxa"/>
            <w:tcMar>
              <w:top w:w="100" w:type="dxa"/>
              <w:left w:w="100" w:type="dxa"/>
              <w:bottom w:w="100" w:type="dxa"/>
              <w:right w:w="100" w:type="dxa"/>
            </w:tcMar>
          </w:tcPr>
          <w:p w14:paraId="014C5E7E" w14:textId="77777777" w:rsidR="00860CA7" w:rsidRDefault="00550714">
            <w:pPr>
              <w:pBdr>
                <w:top w:val="nil"/>
                <w:left w:val="nil"/>
                <w:bottom w:val="nil"/>
                <w:right w:val="nil"/>
                <w:between w:val="nil"/>
              </w:pBdr>
              <w:rPr>
                <w:sz w:val="20"/>
                <w:szCs w:val="20"/>
              </w:rPr>
            </w:pPr>
            <w:r>
              <w:rPr>
                <w:sz w:val="20"/>
                <w:szCs w:val="20"/>
              </w:rPr>
              <w:t xml:space="preserve">Allows students to block content that is not of immediate need or that may be distracting to the student. </w:t>
            </w:r>
          </w:p>
        </w:tc>
      </w:tr>
      <w:tr w:rsidR="00860CA7" w14:paraId="014C5E83" w14:textId="77777777" w:rsidTr="4AB01970">
        <w:trPr>
          <w:trHeight w:val="300"/>
        </w:trPr>
        <w:tc>
          <w:tcPr>
            <w:tcW w:w="2130" w:type="dxa"/>
            <w:tcMar>
              <w:top w:w="100" w:type="dxa"/>
              <w:left w:w="100" w:type="dxa"/>
              <w:bottom w:w="100" w:type="dxa"/>
              <w:right w:w="100" w:type="dxa"/>
            </w:tcMar>
          </w:tcPr>
          <w:p w14:paraId="014C5E80" w14:textId="77777777" w:rsidR="00860CA7" w:rsidRDefault="00550714">
            <w:pPr>
              <w:pBdr>
                <w:top w:val="nil"/>
                <w:left w:val="nil"/>
                <w:bottom w:val="nil"/>
                <w:right w:val="nil"/>
                <w:between w:val="nil"/>
              </w:pBdr>
              <w:rPr>
                <w:sz w:val="20"/>
                <w:szCs w:val="20"/>
              </w:rPr>
            </w:pPr>
            <w:r>
              <w:rPr>
                <w:sz w:val="20"/>
                <w:szCs w:val="20"/>
              </w:rPr>
              <w:t>Mouse Pointer</w:t>
            </w:r>
          </w:p>
        </w:tc>
        <w:tc>
          <w:tcPr>
            <w:tcW w:w="1485" w:type="dxa"/>
            <w:tcMar>
              <w:top w:w="100" w:type="dxa"/>
              <w:left w:w="100" w:type="dxa"/>
              <w:bottom w:w="100" w:type="dxa"/>
              <w:right w:w="100" w:type="dxa"/>
            </w:tcMar>
          </w:tcPr>
          <w:p w14:paraId="014C5E81" w14:textId="77777777" w:rsidR="00860CA7" w:rsidRDefault="00550714">
            <w:pPr>
              <w:rPr>
                <w:sz w:val="20"/>
                <w:szCs w:val="20"/>
              </w:rPr>
            </w:pPr>
            <w:r>
              <w:rPr>
                <w:sz w:val="20"/>
                <w:szCs w:val="20"/>
              </w:rPr>
              <w:t>All</w:t>
            </w:r>
          </w:p>
        </w:tc>
        <w:tc>
          <w:tcPr>
            <w:tcW w:w="5745" w:type="dxa"/>
            <w:tcMar>
              <w:top w:w="100" w:type="dxa"/>
              <w:left w:w="100" w:type="dxa"/>
              <w:bottom w:w="100" w:type="dxa"/>
              <w:right w:w="100" w:type="dxa"/>
            </w:tcMar>
          </w:tcPr>
          <w:p w14:paraId="014C5E82" w14:textId="77777777" w:rsidR="00860CA7" w:rsidRDefault="00550714">
            <w:pPr>
              <w:pBdr>
                <w:top w:val="nil"/>
                <w:left w:val="nil"/>
                <w:bottom w:val="nil"/>
                <w:right w:val="nil"/>
                <w:between w:val="nil"/>
              </w:pBdr>
              <w:rPr>
                <w:sz w:val="20"/>
                <w:szCs w:val="20"/>
              </w:rPr>
            </w:pPr>
            <w:r>
              <w:rPr>
                <w:sz w:val="20"/>
                <w:szCs w:val="20"/>
              </w:rPr>
              <w:t xml:space="preserve">Allows changes to size and color of the mouse pointer in the secure test delivery system. </w:t>
            </w:r>
          </w:p>
        </w:tc>
      </w:tr>
      <w:tr w:rsidR="00860CA7" w14:paraId="014C5E89" w14:textId="77777777" w:rsidTr="4AB01970">
        <w:trPr>
          <w:trHeight w:val="300"/>
        </w:trPr>
        <w:tc>
          <w:tcPr>
            <w:tcW w:w="2130" w:type="dxa"/>
            <w:tcMar>
              <w:top w:w="100" w:type="dxa"/>
              <w:left w:w="100" w:type="dxa"/>
              <w:bottom w:w="100" w:type="dxa"/>
              <w:right w:w="100" w:type="dxa"/>
            </w:tcMar>
          </w:tcPr>
          <w:p w14:paraId="014C5E84" w14:textId="77777777" w:rsidR="00860CA7" w:rsidRDefault="00550714">
            <w:pPr>
              <w:pBdr>
                <w:top w:val="nil"/>
                <w:left w:val="nil"/>
                <w:bottom w:val="nil"/>
                <w:right w:val="nil"/>
                <w:between w:val="nil"/>
              </w:pBdr>
              <w:rPr>
                <w:sz w:val="20"/>
                <w:szCs w:val="20"/>
              </w:rPr>
            </w:pPr>
            <w:r>
              <w:rPr>
                <w:sz w:val="20"/>
                <w:szCs w:val="20"/>
              </w:rPr>
              <w:t>Spanish</w:t>
            </w:r>
          </w:p>
        </w:tc>
        <w:tc>
          <w:tcPr>
            <w:tcW w:w="1485" w:type="dxa"/>
            <w:tcMar>
              <w:top w:w="100" w:type="dxa"/>
              <w:left w:w="100" w:type="dxa"/>
              <w:bottom w:w="100" w:type="dxa"/>
              <w:right w:w="100" w:type="dxa"/>
            </w:tcMar>
          </w:tcPr>
          <w:p w14:paraId="014C5E85" w14:textId="77777777" w:rsidR="00860CA7" w:rsidRDefault="00550714">
            <w:pPr>
              <w:rPr>
                <w:sz w:val="20"/>
                <w:szCs w:val="20"/>
              </w:rPr>
            </w:pPr>
            <w:r>
              <w:rPr>
                <w:sz w:val="20"/>
                <w:szCs w:val="20"/>
              </w:rPr>
              <w:t>Math, Science, and Social Studies</w:t>
            </w:r>
          </w:p>
        </w:tc>
        <w:tc>
          <w:tcPr>
            <w:tcW w:w="5745" w:type="dxa"/>
            <w:tcMar>
              <w:top w:w="100" w:type="dxa"/>
              <w:left w:w="100" w:type="dxa"/>
              <w:bottom w:w="100" w:type="dxa"/>
              <w:right w:w="100" w:type="dxa"/>
            </w:tcMar>
          </w:tcPr>
          <w:p w14:paraId="014C5E86" w14:textId="77777777" w:rsidR="00860CA7" w:rsidRDefault="00550714">
            <w:pPr>
              <w:pBdr>
                <w:top w:val="nil"/>
                <w:left w:val="nil"/>
                <w:bottom w:val="nil"/>
                <w:right w:val="nil"/>
                <w:between w:val="nil"/>
              </w:pBdr>
              <w:rPr>
                <w:sz w:val="20"/>
                <w:szCs w:val="20"/>
              </w:rPr>
            </w:pPr>
            <w:r>
              <w:rPr>
                <w:sz w:val="20"/>
                <w:szCs w:val="20"/>
              </w:rPr>
              <w:t xml:space="preserve">Provides a full Spanish translation of each test item. The student may toggle back and forth between Spanish and English as desired. </w:t>
            </w:r>
          </w:p>
          <w:p w14:paraId="014C5E87" w14:textId="77777777" w:rsidR="00860CA7" w:rsidRDefault="00860CA7">
            <w:pPr>
              <w:pBdr>
                <w:top w:val="nil"/>
                <w:left w:val="nil"/>
                <w:bottom w:val="nil"/>
                <w:right w:val="nil"/>
                <w:between w:val="nil"/>
              </w:pBdr>
              <w:rPr>
                <w:sz w:val="20"/>
                <w:szCs w:val="20"/>
              </w:rPr>
            </w:pPr>
          </w:p>
          <w:p w14:paraId="014C5E88" w14:textId="77777777" w:rsidR="00860CA7" w:rsidRDefault="00550714">
            <w:pPr>
              <w:pBdr>
                <w:top w:val="nil"/>
                <w:left w:val="nil"/>
                <w:bottom w:val="nil"/>
                <w:right w:val="nil"/>
                <w:between w:val="nil"/>
              </w:pBdr>
              <w:rPr>
                <w:sz w:val="20"/>
                <w:szCs w:val="20"/>
              </w:rPr>
            </w:pPr>
            <w:r>
              <w:rPr>
                <w:sz w:val="20"/>
                <w:szCs w:val="20"/>
              </w:rPr>
              <w:t xml:space="preserve">Many items used to administer ILEARN already have Spanish </w:t>
            </w:r>
            <w:r>
              <w:rPr>
                <w:sz w:val="20"/>
                <w:szCs w:val="20"/>
              </w:rPr>
              <w:lastRenderedPageBreak/>
              <w:t xml:space="preserve">translations available as part of the item tagging. See </w:t>
            </w:r>
            <w:r>
              <w:rPr>
                <w:i/>
                <w:sz w:val="20"/>
                <w:szCs w:val="20"/>
              </w:rPr>
              <w:t xml:space="preserve">Appendix B </w:t>
            </w:r>
            <w:r>
              <w:rPr>
                <w:sz w:val="20"/>
                <w:szCs w:val="20"/>
              </w:rPr>
              <w:t xml:space="preserve">for details. </w:t>
            </w:r>
          </w:p>
        </w:tc>
      </w:tr>
      <w:tr w:rsidR="00860CA7" w14:paraId="014C5E8D" w14:textId="77777777" w:rsidTr="4AB01970">
        <w:trPr>
          <w:trHeight w:val="300"/>
        </w:trPr>
        <w:tc>
          <w:tcPr>
            <w:tcW w:w="2130" w:type="dxa"/>
            <w:tcMar>
              <w:top w:w="100" w:type="dxa"/>
              <w:left w:w="100" w:type="dxa"/>
              <w:bottom w:w="100" w:type="dxa"/>
              <w:right w:w="100" w:type="dxa"/>
            </w:tcMar>
          </w:tcPr>
          <w:p w14:paraId="014C5E8A" w14:textId="77777777" w:rsidR="00860CA7" w:rsidRDefault="00550714">
            <w:pPr>
              <w:pBdr>
                <w:top w:val="nil"/>
                <w:left w:val="nil"/>
                <w:bottom w:val="nil"/>
                <w:right w:val="nil"/>
                <w:between w:val="nil"/>
              </w:pBdr>
              <w:rPr>
                <w:sz w:val="20"/>
                <w:szCs w:val="20"/>
              </w:rPr>
            </w:pPr>
            <w:r>
              <w:rPr>
                <w:sz w:val="20"/>
                <w:szCs w:val="20"/>
              </w:rPr>
              <w:lastRenderedPageBreak/>
              <w:t>Text Size</w:t>
            </w:r>
          </w:p>
        </w:tc>
        <w:tc>
          <w:tcPr>
            <w:tcW w:w="1485" w:type="dxa"/>
            <w:tcMar>
              <w:top w:w="100" w:type="dxa"/>
              <w:left w:w="100" w:type="dxa"/>
              <w:bottom w:w="100" w:type="dxa"/>
              <w:right w:w="100" w:type="dxa"/>
            </w:tcMar>
          </w:tcPr>
          <w:p w14:paraId="014C5E8B" w14:textId="77777777" w:rsidR="00860CA7" w:rsidRDefault="00550714">
            <w:pPr>
              <w:rPr>
                <w:sz w:val="20"/>
                <w:szCs w:val="20"/>
              </w:rPr>
            </w:pPr>
            <w:r>
              <w:rPr>
                <w:sz w:val="20"/>
                <w:szCs w:val="20"/>
              </w:rPr>
              <w:t>All</w:t>
            </w:r>
          </w:p>
        </w:tc>
        <w:tc>
          <w:tcPr>
            <w:tcW w:w="5745" w:type="dxa"/>
            <w:tcMar>
              <w:top w:w="100" w:type="dxa"/>
              <w:left w:w="100" w:type="dxa"/>
              <w:bottom w:w="100" w:type="dxa"/>
              <w:right w:w="100" w:type="dxa"/>
            </w:tcMar>
          </w:tcPr>
          <w:p w14:paraId="014C5E8C" w14:textId="77777777" w:rsidR="00860CA7" w:rsidRDefault="00550714">
            <w:pPr>
              <w:pBdr>
                <w:top w:val="nil"/>
                <w:left w:val="nil"/>
                <w:bottom w:val="nil"/>
                <w:right w:val="nil"/>
                <w:between w:val="nil"/>
              </w:pBdr>
              <w:rPr>
                <w:sz w:val="20"/>
                <w:szCs w:val="20"/>
              </w:rPr>
            </w:pPr>
            <w:r>
              <w:rPr>
                <w:sz w:val="20"/>
                <w:szCs w:val="20"/>
              </w:rPr>
              <w:t xml:space="preserve">The default online text size can be increased. </w:t>
            </w:r>
          </w:p>
        </w:tc>
      </w:tr>
      <w:tr w:rsidR="00860CA7" w14:paraId="014C5E8F" w14:textId="77777777" w:rsidTr="4AB01970">
        <w:trPr>
          <w:trHeight w:val="300"/>
        </w:trPr>
        <w:tc>
          <w:tcPr>
            <w:tcW w:w="9360" w:type="dxa"/>
            <w:gridSpan w:val="3"/>
            <w:shd w:val="clear" w:color="auto" w:fill="D9D9D9" w:themeFill="background1" w:themeFillShade="D9"/>
            <w:tcMar>
              <w:top w:w="100" w:type="dxa"/>
              <w:left w:w="100" w:type="dxa"/>
              <w:bottom w:w="100" w:type="dxa"/>
              <w:right w:w="100" w:type="dxa"/>
            </w:tcMar>
          </w:tcPr>
          <w:p w14:paraId="014C5E8E" w14:textId="77777777" w:rsidR="00860CA7" w:rsidRDefault="00550714" w:rsidP="15929C03">
            <w:pPr>
              <w:rPr>
                <w:sz w:val="20"/>
                <w:szCs w:val="20"/>
                <w:lang w:val="en-US"/>
              </w:rPr>
            </w:pPr>
            <w:r w:rsidRPr="15929C03">
              <w:rPr>
                <w:b/>
                <w:bCs/>
                <w:sz w:val="20"/>
                <w:szCs w:val="20"/>
                <w:lang w:val="en-US"/>
              </w:rPr>
              <w:t xml:space="preserve">Embedded (Online) Accommodations: Tools or supports provided only to those students with officially documented accommodations.  </w:t>
            </w:r>
          </w:p>
        </w:tc>
      </w:tr>
      <w:tr w:rsidR="00860CA7" w14:paraId="014C5E93" w14:textId="77777777" w:rsidTr="4AB01970">
        <w:trPr>
          <w:trHeight w:val="300"/>
        </w:trPr>
        <w:tc>
          <w:tcPr>
            <w:tcW w:w="2130" w:type="dxa"/>
            <w:tcMar>
              <w:top w:w="100" w:type="dxa"/>
              <w:left w:w="100" w:type="dxa"/>
              <w:bottom w:w="100" w:type="dxa"/>
              <w:right w:w="100" w:type="dxa"/>
            </w:tcMar>
          </w:tcPr>
          <w:p w14:paraId="014C5E90" w14:textId="77777777" w:rsidR="00860CA7" w:rsidRDefault="00550714">
            <w:pPr>
              <w:rPr>
                <w:sz w:val="20"/>
                <w:szCs w:val="20"/>
              </w:rPr>
            </w:pPr>
            <w:r>
              <w:rPr>
                <w:sz w:val="20"/>
                <w:szCs w:val="20"/>
              </w:rPr>
              <w:t>Audio Transcriptions</w:t>
            </w:r>
          </w:p>
        </w:tc>
        <w:tc>
          <w:tcPr>
            <w:tcW w:w="1485" w:type="dxa"/>
            <w:tcMar>
              <w:top w:w="100" w:type="dxa"/>
              <w:left w:w="100" w:type="dxa"/>
              <w:bottom w:w="100" w:type="dxa"/>
              <w:right w:w="100" w:type="dxa"/>
            </w:tcMar>
          </w:tcPr>
          <w:p w14:paraId="014C5E91" w14:textId="77777777" w:rsidR="00860CA7" w:rsidRDefault="00550714">
            <w:pPr>
              <w:rPr>
                <w:sz w:val="20"/>
                <w:szCs w:val="20"/>
              </w:rPr>
            </w:pPr>
            <w:r>
              <w:rPr>
                <w:sz w:val="20"/>
                <w:szCs w:val="20"/>
              </w:rPr>
              <w:t>ELA</w:t>
            </w:r>
          </w:p>
        </w:tc>
        <w:tc>
          <w:tcPr>
            <w:tcW w:w="5745" w:type="dxa"/>
            <w:tcMar>
              <w:top w:w="100" w:type="dxa"/>
              <w:left w:w="100" w:type="dxa"/>
              <w:bottom w:w="100" w:type="dxa"/>
              <w:right w:w="100" w:type="dxa"/>
            </w:tcMar>
          </w:tcPr>
          <w:p w14:paraId="014C5E92" w14:textId="2BBC0025" w:rsidR="00860CA7" w:rsidRDefault="00550714">
            <w:pPr>
              <w:rPr>
                <w:sz w:val="20"/>
                <w:szCs w:val="20"/>
              </w:rPr>
            </w:pPr>
            <w:r w:rsidRPr="4AB01970">
              <w:rPr>
                <w:sz w:val="20"/>
                <w:szCs w:val="20"/>
              </w:rPr>
              <w:t xml:space="preserve">Audio transcriptions of test content that may be read by the student or by a braille device. Only ELA assessments have items with listening </w:t>
            </w:r>
            <w:r w:rsidR="650EB39F" w:rsidRPr="4AB01970">
              <w:rPr>
                <w:sz w:val="20"/>
                <w:szCs w:val="20"/>
              </w:rPr>
              <w:t xml:space="preserve">stimuli </w:t>
            </w:r>
            <w:r w:rsidRPr="4AB01970">
              <w:rPr>
                <w:sz w:val="20"/>
                <w:szCs w:val="20"/>
              </w:rPr>
              <w:t xml:space="preserve">that would require this accommodation. </w:t>
            </w:r>
          </w:p>
        </w:tc>
      </w:tr>
      <w:tr w:rsidR="00860CA7" w14:paraId="014C5E97" w14:textId="77777777" w:rsidTr="4AB01970">
        <w:trPr>
          <w:trHeight w:val="300"/>
        </w:trPr>
        <w:tc>
          <w:tcPr>
            <w:tcW w:w="2130" w:type="dxa"/>
            <w:tcMar>
              <w:top w:w="100" w:type="dxa"/>
              <w:left w:w="100" w:type="dxa"/>
              <w:bottom w:w="100" w:type="dxa"/>
              <w:right w:w="100" w:type="dxa"/>
            </w:tcMar>
          </w:tcPr>
          <w:p w14:paraId="014C5E94" w14:textId="77777777" w:rsidR="00860CA7" w:rsidRDefault="00550714">
            <w:pPr>
              <w:rPr>
                <w:sz w:val="20"/>
                <w:szCs w:val="20"/>
              </w:rPr>
            </w:pPr>
            <w:r>
              <w:rPr>
                <w:sz w:val="20"/>
                <w:szCs w:val="20"/>
              </w:rPr>
              <w:t>Files for Braille Embosser</w:t>
            </w:r>
          </w:p>
        </w:tc>
        <w:tc>
          <w:tcPr>
            <w:tcW w:w="1485" w:type="dxa"/>
            <w:tcMar>
              <w:top w:w="100" w:type="dxa"/>
              <w:left w:w="100" w:type="dxa"/>
              <w:bottom w:w="100" w:type="dxa"/>
              <w:right w:w="100" w:type="dxa"/>
            </w:tcMar>
          </w:tcPr>
          <w:p w14:paraId="014C5E95" w14:textId="77777777" w:rsidR="00860CA7" w:rsidRDefault="00550714">
            <w:pPr>
              <w:rPr>
                <w:sz w:val="20"/>
                <w:szCs w:val="20"/>
              </w:rPr>
            </w:pPr>
            <w:r>
              <w:rPr>
                <w:sz w:val="20"/>
                <w:szCs w:val="20"/>
              </w:rPr>
              <w:t>All</w:t>
            </w:r>
          </w:p>
        </w:tc>
        <w:tc>
          <w:tcPr>
            <w:tcW w:w="5745" w:type="dxa"/>
            <w:tcMar>
              <w:top w:w="100" w:type="dxa"/>
              <w:left w:w="100" w:type="dxa"/>
              <w:bottom w:w="100" w:type="dxa"/>
              <w:right w:w="100" w:type="dxa"/>
            </w:tcMar>
          </w:tcPr>
          <w:p w14:paraId="014C5E96" w14:textId="77777777" w:rsidR="00860CA7" w:rsidRDefault="00550714">
            <w:pPr>
              <w:rPr>
                <w:sz w:val="20"/>
                <w:szCs w:val="20"/>
              </w:rPr>
            </w:pPr>
            <w:r>
              <w:rPr>
                <w:sz w:val="20"/>
                <w:szCs w:val="20"/>
              </w:rPr>
              <w:t xml:space="preserve">The braille embosser creates materials in a raised format. Braille files are provided in either Braille Ready Format (BRF) or Printer Output File (PRN) format. PRN files are commonly used for items with graphics and charts, while BRF files are used for items that are text-only. The school will provide the embosser. </w:t>
            </w:r>
          </w:p>
        </w:tc>
      </w:tr>
      <w:tr w:rsidR="00860CA7" w14:paraId="014C5E9B" w14:textId="77777777" w:rsidTr="4AB01970">
        <w:trPr>
          <w:trHeight w:val="300"/>
        </w:trPr>
        <w:tc>
          <w:tcPr>
            <w:tcW w:w="2130" w:type="dxa"/>
            <w:tcMar>
              <w:top w:w="100" w:type="dxa"/>
              <w:left w:w="100" w:type="dxa"/>
              <w:bottom w:w="100" w:type="dxa"/>
              <w:right w:w="100" w:type="dxa"/>
            </w:tcMar>
          </w:tcPr>
          <w:p w14:paraId="014C5E98" w14:textId="77777777" w:rsidR="00860CA7" w:rsidRDefault="00550714">
            <w:pPr>
              <w:rPr>
                <w:sz w:val="20"/>
                <w:szCs w:val="20"/>
              </w:rPr>
            </w:pPr>
            <w:r>
              <w:rPr>
                <w:sz w:val="20"/>
                <w:szCs w:val="20"/>
              </w:rPr>
              <w:t>Closed Captioning for Audio Items</w:t>
            </w:r>
          </w:p>
        </w:tc>
        <w:tc>
          <w:tcPr>
            <w:tcW w:w="1485" w:type="dxa"/>
            <w:tcMar>
              <w:top w:w="100" w:type="dxa"/>
              <w:left w:w="100" w:type="dxa"/>
              <w:bottom w:w="100" w:type="dxa"/>
              <w:right w:w="100" w:type="dxa"/>
            </w:tcMar>
          </w:tcPr>
          <w:p w14:paraId="014C5E99" w14:textId="77777777" w:rsidR="00860CA7" w:rsidRDefault="00550714">
            <w:pPr>
              <w:rPr>
                <w:sz w:val="20"/>
                <w:szCs w:val="20"/>
              </w:rPr>
            </w:pPr>
            <w:r>
              <w:rPr>
                <w:sz w:val="20"/>
                <w:szCs w:val="20"/>
              </w:rPr>
              <w:t>ELA</w:t>
            </w:r>
          </w:p>
        </w:tc>
        <w:tc>
          <w:tcPr>
            <w:tcW w:w="5745" w:type="dxa"/>
            <w:tcMar>
              <w:top w:w="100" w:type="dxa"/>
              <w:left w:w="100" w:type="dxa"/>
              <w:bottom w:w="100" w:type="dxa"/>
              <w:right w:w="100" w:type="dxa"/>
            </w:tcMar>
          </w:tcPr>
          <w:p w14:paraId="014C5E9A" w14:textId="77777777" w:rsidR="00860CA7" w:rsidRDefault="00550714" w:rsidP="15929C03">
            <w:pPr>
              <w:rPr>
                <w:sz w:val="20"/>
                <w:szCs w:val="20"/>
                <w:lang w:val="en-US"/>
              </w:rPr>
            </w:pPr>
            <w:r w:rsidRPr="15929C03">
              <w:rPr>
                <w:sz w:val="20"/>
                <w:szCs w:val="20"/>
                <w:lang w:val="en-US"/>
              </w:rPr>
              <w:t xml:space="preserve">Text transcription appears on the computer screen as audio/visual materials are played. This accommodation is only appropriate for students who are deaf or hard of hearing and do not know American Sign Language. </w:t>
            </w:r>
          </w:p>
        </w:tc>
      </w:tr>
      <w:tr w:rsidR="00860CA7" w14:paraId="014C5E9F" w14:textId="77777777" w:rsidTr="4AB01970">
        <w:trPr>
          <w:trHeight w:val="300"/>
        </w:trPr>
        <w:tc>
          <w:tcPr>
            <w:tcW w:w="2130" w:type="dxa"/>
            <w:tcMar>
              <w:top w:w="100" w:type="dxa"/>
              <w:left w:w="100" w:type="dxa"/>
              <w:bottom w:w="100" w:type="dxa"/>
              <w:right w:w="100" w:type="dxa"/>
            </w:tcMar>
          </w:tcPr>
          <w:p w14:paraId="014C5E9C" w14:textId="546D0F33" w:rsidR="00860CA7" w:rsidRDefault="00550714">
            <w:pPr>
              <w:rPr>
                <w:sz w:val="20"/>
                <w:szCs w:val="20"/>
              </w:rPr>
            </w:pPr>
            <w:r w:rsidRPr="5C5CC15A">
              <w:rPr>
                <w:sz w:val="20"/>
                <w:szCs w:val="20"/>
              </w:rPr>
              <w:t>Hard of Hearing Feature</w:t>
            </w:r>
          </w:p>
        </w:tc>
        <w:tc>
          <w:tcPr>
            <w:tcW w:w="1485" w:type="dxa"/>
            <w:tcMar>
              <w:top w:w="100" w:type="dxa"/>
              <w:left w:w="100" w:type="dxa"/>
              <w:bottom w:w="100" w:type="dxa"/>
              <w:right w:w="100" w:type="dxa"/>
            </w:tcMar>
          </w:tcPr>
          <w:p w14:paraId="014C5E9D" w14:textId="77777777" w:rsidR="00860CA7" w:rsidRDefault="00550714">
            <w:pPr>
              <w:rPr>
                <w:sz w:val="20"/>
                <w:szCs w:val="20"/>
              </w:rPr>
            </w:pPr>
            <w:r>
              <w:rPr>
                <w:sz w:val="20"/>
                <w:szCs w:val="20"/>
              </w:rPr>
              <w:t>ELA, Science</w:t>
            </w:r>
          </w:p>
        </w:tc>
        <w:tc>
          <w:tcPr>
            <w:tcW w:w="5745" w:type="dxa"/>
            <w:tcMar>
              <w:top w:w="100" w:type="dxa"/>
              <w:left w:w="100" w:type="dxa"/>
              <w:bottom w:w="100" w:type="dxa"/>
              <w:right w:w="100" w:type="dxa"/>
            </w:tcMar>
          </w:tcPr>
          <w:p w14:paraId="014C5E9E" w14:textId="04D53071" w:rsidR="00860CA7" w:rsidRDefault="00550714" w:rsidP="15929C03">
            <w:pPr>
              <w:rPr>
                <w:sz w:val="20"/>
                <w:szCs w:val="20"/>
                <w:lang w:val="en-US"/>
              </w:rPr>
            </w:pPr>
            <w:r w:rsidRPr="4AB01970">
              <w:rPr>
                <w:sz w:val="20"/>
                <w:szCs w:val="20"/>
                <w:lang w:val="en-US"/>
              </w:rPr>
              <w:t xml:space="preserve">Students who receive the hard of hearing feature accommodation for ILEARN Science and ILEARN ELA will not receive items that may be sensitive to students who are deaf or hard of hearing (e.g., items that require a student to draw upon experiences pertaining to sound or music). ILEARN Science contains some items that require students to interact with sound in animations or with content related to sound waves. Students with the hard of hearing feature enabled will only receive items that do not require sound </w:t>
            </w:r>
            <w:r w:rsidR="3ED2D2DD" w:rsidRPr="4AB01970">
              <w:rPr>
                <w:sz w:val="20"/>
                <w:szCs w:val="20"/>
                <w:lang w:val="en-US"/>
              </w:rPr>
              <w:t>interactions but</w:t>
            </w:r>
            <w:r w:rsidRPr="4AB01970">
              <w:rPr>
                <w:sz w:val="20"/>
                <w:szCs w:val="20"/>
                <w:lang w:val="en-US"/>
              </w:rPr>
              <w:t xml:space="preserve"> will still receive items that discuss sound waves in ways consistent with instructional practices for students who are deaf or hard of hearing. </w:t>
            </w:r>
          </w:p>
        </w:tc>
      </w:tr>
      <w:tr w:rsidR="00860CA7" w14:paraId="014C5EA3" w14:textId="77777777" w:rsidTr="4AB01970">
        <w:trPr>
          <w:trHeight w:val="300"/>
        </w:trPr>
        <w:tc>
          <w:tcPr>
            <w:tcW w:w="2130" w:type="dxa"/>
            <w:tcMar>
              <w:top w:w="100" w:type="dxa"/>
              <w:left w:w="100" w:type="dxa"/>
              <w:bottom w:w="100" w:type="dxa"/>
              <w:right w:w="100" w:type="dxa"/>
            </w:tcMar>
          </w:tcPr>
          <w:p w14:paraId="014C5EA0" w14:textId="77777777" w:rsidR="00860CA7" w:rsidRDefault="00550714">
            <w:pPr>
              <w:rPr>
                <w:sz w:val="20"/>
                <w:szCs w:val="20"/>
              </w:rPr>
            </w:pPr>
            <w:r>
              <w:rPr>
                <w:sz w:val="20"/>
                <w:szCs w:val="20"/>
              </w:rPr>
              <w:t>Hundreds Chart</w:t>
            </w:r>
          </w:p>
        </w:tc>
        <w:tc>
          <w:tcPr>
            <w:tcW w:w="1485" w:type="dxa"/>
            <w:tcMar>
              <w:top w:w="100" w:type="dxa"/>
              <w:left w:w="100" w:type="dxa"/>
              <w:bottom w:w="100" w:type="dxa"/>
              <w:right w:w="100" w:type="dxa"/>
            </w:tcMar>
          </w:tcPr>
          <w:p w14:paraId="014C5EA1" w14:textId="77777777" w:rsidR="00860CA7" w:rsidRDefault="00550714">
            <w:pPr>
              <w:rPr>
                <w:sz w:val="20"/>
                <w:szCs w:val="20"/>
              </w:rPr>
            </w:pPr>
            <w:r>
              <w:rPr>
                <w:sz w:val="20"/>
                <w:szCs w:val="20"/>
              </w:rPr>
              <w:t>Math, Science</w:t>
            </w:r>
          </w:p>
        </w:tc>
        <w:tc>
          <w:tcPr>
            <w:tcW w:w="5745" w:type="dxa"/>
            <w:tcMar>
              <w:top w:w="100" w:type="dxa"/>
              <w:left w:w="100" w:type="dxa"/>
              <w:bottom w:w="100" w:type="dxa"/>
              <w:right w:w="100" w:type="dxa"/>
            </w:tcMar>
          </w:tcPr>
          <w:p w14:paraId="014C5EA2" w14:textId="77777777" w:rsidR="00860CA7" w:rsidRDefault="00550714">
            <w:pPr>
              <w:rPr>
                <w:sz w:val="20"/>
                <w:szCs w:val="20"/>
              </w:rPr>
            </w:pPr>
            <w:r>
              <w:rPr>
                <w:sz w:val="20"/>
                <w:szCs w:val="20"/>
              </w:rPr>
              <w:t xml:space="preserve">An embedded 1-100 chart may be accessed and used. </w:t>
            </w:r>
          </w:p>
        </w:tc>
      </w:tr>
      <w:tr w:rsidR="00860CA7" w14:paraId="014C5EA7" w14:textId="77777777" w:rsidTr="4AB01970">
        <w:trPr>
          <w:trHeight w:val="300"/>
        </w:trPr>
        <w:tc>
          <w:tcPr>
            <w:tcW w:w="2130" w:type="dxa"/>
            <w:tcMar>
              <w:top w:w="100" w:type="dxa"/>
              <w:left w:w="100" w:type="dxa"/>
              <w:bottom w:w="100" w:type="dxa"/>
              <w:right w:w="100" w:type="dxa"/>
            </w:tcMar>
          </w:tcPr>
          <w:p w14:paraId="014C5EA4" w14:textId="77777777" w:rsidR="00860CA7" w:rsidRDefault="00550714">
            <w:pPr>
              <w:rPr>
                <w:sz w:val="20"/>
                <w:szCs w:val="20"/>
              </w:rPr>
            </w:pPr>
            <w:r>
              <w:rPr>
                <w:sz w:val="20"/>
                <w:szCs w:val="20"/>
              </w:rPr>
              <w:t>Multiplication Table</w:t>
            </w:r>
          </w:p>
        </w:tc>
        <w:tc>
          <w:tcPr>
            <w:tcW w:w="1485" w:type="dxa"/>
            <w:tcMar>
              <w:top w:w="100" w:type="dxa"/>
              <w:left w:w="100" w:type="dxa"/>
              <w:bottom w:w="100" w:type="dxa"/>
              <w:right w:w="100" w:type="dxa"/>
            </w:tcMar>
          </w:tcPr>
          <w:p w14:paraId="014C5EA5" w14:textId="77777777" w:rsidR="00860CA7" w:rsidRDefault="00550714">
            <w:pPr>
              <w:rPr>
                <w:sz w:val="20"/>
                <w:szCs w:val="20"/>
              </w:rPr>
            </w:pPr>
            <w:r>
              <w:rPr>
                <w:sz w:val="20"/>
                <w:szCs w:val="20"/>
              </w:rPr>
              <w:t>Math, Science</w:t>
            </w:r>
          </w:p>
        </w:tc>
        <w:tc>
          <w:tcPr>
            <w:tcW w:w="5745" w:type="dxa"/>
            <w:tcMar>
              <w:top w:w="100" w:type="dxa"/>
              <w:left w:w="100" w:type="dxa"/>
              <w:bottom w:w="100" w:type="dxa"/>
              <w:right w:w="100" w:type="dxa"/>
            </w:tcMar>
          </w:tcPr>
          <w:p w14:paraId="014C5EA6" w14:textId="77777777" w:rsidR="00860CA7" w:rsidRDefault="00550714">
            <w:pPr>
              <w:rPr>
                <w:sz w:val="20"/>
                <w:szCs w:val="20"/>
              </w:rPr>
            </w:pPr>
            <w:r>
              <w:rPr>
                <w:sz w:val="20"/>
                <w:szCs w:val="20"/>
              </w:rPr>
              <w:t xml:space="preserve">An embedded 9x9 multiplication table may be accessed and used. </w:t>
            </w:r>
          </w:p>
        </w:tc>
      </w:tr>
      <w:tr w:rsidR="00860CA7" w14:paraId="014C5EAB" w14:textId="77777777" w:rsidTr="4AB01970">
        <w:trPr>
          <w:trHeight w:val="300"/>
        </w:trPr>
        <w:tc>
          <w:tcPr>
            <w:tcW w:w="2130" w:type="dxa"/>
            <w:tcMar>
              <w:top w:w="100" w:type="dxa"/>
              <w:left w:w="100" w:type="dxa"/>
              <w:bottom w:w="100" w:type="dxa"/>
              <w:right w:w="100" w:type="dxa"/>
            </w:tcMar>
          </w:tcPr>
          <w:p w14:paraId="014C5EA8" w14:textId="77777777" w:rsidR="00860CA7" w:rsidRDefault="00550714">
            <w:pPr>
              <w:rPr>
                <w:sz w:val="20"/>
                <w:szCs w:val="20"/>
              </w:rPr>
            </w:pPr>
            <w:r>
              <w:rPr>
                <w:sz w:val="20"/>
                <w:szCs w:val="20"/>
              </w:rPr>
              <w:t>Online American Sign Language Video for Listening Items</w:t>
            </w:r>
          </w:p>
        </w:tc>
        <w:tc>
          <w:tcPr>
            <w:tcW w:w="1485" w:type="dxa"/>
            <w:tcMar>
              <w:top w:w="100" w:type="dxa"/>
              <w:left w:w="100" w:type="dxa"/>
              <w:bottom w:w="100" w:type="dxa"/>
              <w:right w:w="100" w:type="dxa"/>
            </w:tcMar>
          </w:tcPr>
          <w:p w14:paraId="014C5EA9" w14:textId="77777777" w:rsidR="00860CA7" w:rsidRDefault="00550714">
            <w:pPr>
              <w:rPr>
                <w:sz w:val="20"/>
                <w:szCs w:val="20"/>
              </w:rPr>
            </w:pPr>
            <w:r>
              <w:rPr>
                <w:sz w:val="20"/>
                <w:szCs w:val="20"/>
              </w:rPr>
              <w:t>ELA</w:t>
            </w:r>
          </w:p>
        </w:tc>
        <w:tc>
          <w:tcPr>
            <w:tcW w:w="5745" w:type="dxa"/>
            <w:tcMar>
              <w:top w:w="100" w:type="dxa"/>
              <w:left w:w="100" w:type="dxa"/>
              <w:bottom w:w="100" w:type="dxa"/>
              <w:right w:w="100" w:type="dxa"/>
            </w:tcMar>
          </w:tcPr>
          <w:p w14:paraId="014C5EAA" w14:textId="77777777" w:rsidR="00860CA7" w:rsidRDefault="00550714">
            <w:pPr>
              <w:rPr>
                <w:sz w:val="20"/>
                <w:szCs w:val="20"/>
              </w:rPr>
            </w:pPr>
            <w:r>
              <w:rPr>
                <w:sz w:val="20"/>
                <w:szCs w:val="20"/>
              </w:rPr>
              <w:t xml:space="preserve">The audio portions of items measuring listening skills are presented in ASL through embedded videos. </w:t>
            </w:r>
          </w:p>
        </w:tc>
      </w:tr>
      <w:tr w:rsidR="00860CA7" w14:paraId="014C5EAF" w14:textId="77777777" w:rsidTr="4AB01970">
        <w:trPr>
          <w:trHeight w:val="300"/>
        </w:trPr>
        <w:tc>
          <w:tcPr>
            <w:tcW w:w="2130" w:type="dxa"/>
            <w:tcMar>
              <w:top w:w="100" w:type="dxa"/>
              <w:left w:w="100" w:type="dxa"/>
              <w:bottom w:w="100" w:type="dxa"/>
              <w:right w:w="100" w:type="dxa"/>
            </w:tcMar>
          </w:tcPr>
          <w:p w14:paraId="014C5EAC" w14:textId="77777777" w:rsidR="00860CA7" w:rsidRDefault="00550714">
            <w:pPr>
              <w:rPr>
                <w:sz w:val="20"/>
                <w:szCs w:val="20"/>
              </w:rPr>
            </w:pPr>
            <w:r>
              <w:rPr>
                <w:sz w:val="20"/>
                <w:szCs w:val="20"/>
              </w:rPr>
              <w:t>Online Calculator for All Items</w:t>
            </w:r>
          </w:p>
        </w:tc>
        <w:tc>
          <w:tcPr>
            <w:tcW w:w="1485" w:type="dxa"/>
            <w:tcMar>
              <w:top w:w="100" w:type="dxa"/>
              <w:left w:w="100" w:type="dxa"/>
              <w:bottom w:w="100" w:type="dxa"/>
              <w:right w:w="100" w:type="dxa"/>
            </w:tcMar>
          </w:tcPr>
          <w:p w14:paraId="014C5EAD" w14:textId="77777777" w:rsidR="00860CA7" w:rsidRDefault="00550714">
            <w:pPr>
              <w:rPr>
                <w:sz w:val="20"/>
                <w:szCs w:val="20"/>
              </w:rPr>
            </w:pPr>
            <w:r>
              <w:rPr>
                <w:sz w:val="20"/>
                <w:szCs w:val="20"/>
              </w:rPr>
              <w:t>Math 6-8</w:t>
            </w:r>
          </w:p>
        </w:tc>
        <w:tc>
          <w:tcPr>
            <w:tcW w:w="5745" w:type="dxa"/>
            <w:tcMar>
              <w:top w:w="100" w:type="dxa"/>
              <w:left w:w="100" w:type="dxa"/>
              <w:bottom w:w="100" w:type="dxa"/>
              <w:right w:w="100" w:type="dxa"/>
            </w:tcMar>
          </w:tcPr>
          <w:p w14:paraId="014C5EAE" w14:textId="77777777" w:rsidR="00860CA7" w:rsidRDefault="00550714">
            <w:pPr>
              <w:rPr>
                <w:sz w:val="20"/>
                <w:szCs w:val="20"/>
              </w:rPr>
            </w:pPr>
            <w:r>
              <w:rPr>
                <w:sz w:val="20"/>
                <w:szCs w:val="20"/>
              </w:rPr>
              <w:t xml:space="preserve">An online calculator is available for all items. </w:t>
            </w:r>
          </w:p>
        </w:tc>
      </w:tr>
      <w:tr w:rsidR="00860CA7" w14:paraId="014C5EB3" w14:textId="77777777" w:rsidTr="4AB01970">
        <w:trPr>
          <w:trHeight w:val="300"/>
        </w:trPr>
        <w:tc>
          <w:tcPr>
            <w:tcW w:w="2130" w:type="dxa"/>
            <w:tcMar>
              <w:top w:w="100" w:type="dxa"/>
              <w:left w:w="100" w:type="dxa"/>
              <w:bottom w:w="100" w:type="dxa"/>
              <w:right w:w="100" w:type="dxa"/>
            </w:tcMar>
          </w:tcPr>
          <w:p w14:paraId="014C5EB0" w14:textId="77777777" w:rsidR="00860CA7" w:rsidRDefault="00550714">
            <w:pPr>
              <w:rPr>
                <w:sz w:val="20"/>
                <w:szCs w:val="20"/>
              </w:rPr>
            </w:pPr>
            <w:r>
              <w:rPr>
                <w:sz w:val="20"/>
                <w:szCs w:val="20"/>
              </w:rPr>
              <w:t>Permissive Mode</w:t>
            </w:r>
          </w:p>
        </w:tc>
        <w:tc>
          <w:tcPr>
            <w:tcW w:w="1485" w:type="dxa"/>
            <w:tcMar>
              <w:top w:w="100" w:type="dxa"/>
              <w:left w:w="100" w:type="dxa"/>
              <w:bottom w:w="100" w:type="dxa"/>
              <w:right w:w="100" w:type="dxa"/>
            </w:tcMar>
          </w:tcPr>
          <w:p w14:paraId="014C5EB1" w14:textId="77777777" w:rsidR="00860CA7" w:rsidRDefault="00550714">
            <w:pPr>
              <w:rPr>
                <w:sz w:val="20"/>
                <w:szCs w:val="20"/>
              </w:rPr>
            </w:pPr>
            <w:r>
              <w:rPr>
                <w:sz w:val="20"/>
                <w:szCs w:val="20"/>
              </w:rPr>
              <w:t>All</w:t>
            </w:r>
          </w:p>
        </w:tc>
        <w:tc>
          <w:tcPr>
            <w:tcW w:w="5745" w:type="dxa"/>
            <w:tcMar>
              <w:top w:w="100" w:type="dxa"/>
              <w:left w:w="100" w:type="dxa"/>
              <w:bottom w:w="100" w:type="dxa"/>
              <w:right w:w="100" w:type="dxa"/>
            </w:tcMar>
          </w:tcPr>
          <w:p w14:paraId="014C5EB2" w14:textId="77777777" w:rsidR="00860CA7" w:rsidRDefault="00550714">
            <w:pPr>
              <w:rPr>
                <w:sz w:val="20"/>
                <w:szCs w:val="20"/>
              </w:rPr>
            </w:pPr>
            <w:r>
              <w:rPr>
                <w:sz w:val="20"/>
                <w:szCs w:val="20"/>
              </w:rPr>
              <w:t xml:space="preserve">Permissive mode allows specific supported third-party software to run on student devices while they are locked for testing via a secure browser. Examples of assistive technologies include refreshable braille, sound magnification for frequency modulation (DM) devices, and augmentative and alternative communication devices (AAC). </w:t>
            </w:r>
          </w:p>
        </w:tc>
      </w:tr>
      <w:tr w:rsidR="00860CA7" w14:paraId="014C5EB7" w14:textId="77777777" w:rsidTr="4AB01970">
        <w:trPr>
          <w:trHeight w:val="300"/>
        </w:trPr>
        <w:tc>
          <w:tcPr>
            <w:tcW w:w="2130" w:type="dxa"/>
            <w:tcMar>
              <w:top w:w="100" w:type="dxa"/>
              <w:left w:w="100" w:type="dxa"/>
              <w:bottom w:w="100" w:type="dxa"/>
              <w:right w:w="100" w:type="dxa"/>
            </w:tcMar>
          </w:tcPr>
          <w:p w14:paraId="014C5EB4" w14:textId="77777777" w:rsidR="00860CA7" w:rsidRDefault="00550714">
            <w:pPr>
              <w:rPr>
                <w:sz w:val="20"/>
                <w:szCs w:val="20"/>
              </w:rPr>
            </w:pPr>
            <w:r>
              <w:rPr>
                <w:sz w:val="20"/>
                <w:szCs w:val="20"/>
              </w:rPr>
              <w:lastRenderedPageBreak/>
              <w:t>Print on Demand</w:t>
            </w:r>
          </w:p>
        </w:tc>
        <w:tc>
          <w:tcPr>
            <w:tcW w:w="1485" w:type="dxa"/>
            <w:tcMar>
              <w:top w:w="100" w:type="dxa"/>
              <w:left w:w="100" w:type="dxa"/>
              <w:bottom w:w="100" w:type="dxa"/>
              <w:right w:w="100" w:type="dxa"/>
            </w:tcMar>
          </w:tcPr>
          <w:p w14:paraId="014C5EB5" w14:textId="77777777" w:rsidR="00860CA7" w:rsidRDefault="00550714">
            <w:pPr>
              <w:rPr>
                <w:sz w:val="20"/>
                <w:szCs w:val="20"/>
              </w:rPr>
            </w:pPr>
            <w:r>
              <w:rPr>
                <w:sz w:val="20"/>
                <w:szCs w:val="20"/>
              </w:rPr>
              <w:t>All</w:t>
            </w:r>
          </w:p>
        </w:tc>
        <w:tc>
          <w:tcPr>
            <w:tcW w:w="5745" w:type="dxa"/>
            <w:tcMar>
              <w:top w:w="100" w:type="dxa"/>
              <w:left w:w="100" w:type="dxa"/>
              <w:bottom w:w="100" w:type="dxa"/>
              <w:right w:w="100" w:type="dxa"/>
            </w:tcMar>
          </w:tcPr>
          <w:p w14:paraId="014C5EB6" w14:textId="77777777" w:rsidR="00860CA7" w:rsidRDefault="00550714">
            <w:pPr>
              <w:rPr>
                <w:sz w:val="20"/>
                <w:szCs w:val="20"/>
              </w:rPr>
            </w:pPr>
            <w:r>
              <w:rPr>
                <w:sz w:val="20"/>
                <w:szCs w:val="20"/>
              </w:rPr>
              <w:t xml:space="preserve">Specific test items or stimuli may be printed during online testing as needed (for students with specific visual needs). </w:t>
            </w:r>
          </w:p>
        </w:tc>
      </w:tr>
      <w:tr w:rsidR="00860CA7" w14:paraId="014C5EBB" w14:textId="77777777" w:rsidTr="4AB01970">
        <w:trPr>
          <w:trHeight w:val="300"/>
        </w:trPr>
        <w:tc>
          <w:tcPr>
            <w:tcW w:w="2130" w:type="dxa"/>
            <w:tcMar>
              <w:top w:w="100" w:type="dxa"/>
              <w:left w:w="100" w:type="dxa"/>
              <w:bottom w:w="100" w:type="dxa"/>
              <w:right w:w="100" w:type="dxa"/>
            </w:tcMar>
          </w:tcPr>
          <w:p w14:paraId="014C5EB8" w14:textId="77777777" w:rsidR="00860CA7" w:rsidRDefault="00550714">
            <w:pPr>
              <w:rPr>
                <w:sz w:val="20"/>
                <w:szCs w:val="20"/>
              </w:rPr>
            </w:pPr>
            <w:r>
              <w:rPr>
                <w:sz w:val="20"/>
                <w:szCs w:val="20"/>
              </w:rPr>
              <w:t>Refreshable Braille</w:t>
            </w:r>
          </w:p>
        </w:tc>
        <w:tc>
          <w:tcPr>
            <w:tcW w:w="1485" w:type="dxa"/>
            <w:tcMar>
              <w:top w:w="100" w:type="dxa"/>
              <w:left w:w="100" w:type="dxa"/>
              <w:bottom w:w="100" w:type="dxa"/>
              <w:right w:w="100" w:type="dxa"/>
            </w:tcMar>
          </w:tcPr>
          <w:p w14:paraId="014C5EB9" w14:textId="77777777" w:rsidR="00860CA7" w:rsidRDefault="00550714">
            <w:pPr>
              <w:rPr>
                <w:sz w:val="20"/>
                <w:szCs w:val="20"/>
              </w:rPr>
            </w:pPr>
            <w:r>
              <w:rPr>
                <w:sz w:val="20"/>
                <w:szCs w:val="20"/>
              </w:rPr>
              <w:t>All</w:t>
            </w:r>
          </w:p>
        </w:tc>
        <w:tc>
          <w:tcPr>
            <w:tcW w:w="5745" w:type="dxa"/>
            <w:tcMar>
              <w:top w:w="100" w:type="dxa"/>
              <w:left w:w="100" w:type="dxa"/>
              <w:bottom w:w="100" w:type="dxa"/>
              <w:right w:w="100" w:type="dxa"/>
            </w:tcMar>
          </w:tcPr>
          <w:p w14:paraId="014C5EBA" w14:textId="77777777" w:rsidR="00860CA7" w:rsidRDefault="00550714">
            <w:pPr>
              <w:rPr>
                <w:sz w:val="20"/>
                <w:szCs w:val="20"/>
              </w:rPr>
            </w:pPr>
            <w:r>
              <w:rPr>
                <w:sz w:val="20"/>
                <w:szCs w:val="20"/>
              </w:rPr>
              <w:t xml:space="preserve">The test delivery system must provide the required software to view test content through refreshable braille displays. Schools provide the refreshable braille display. </w:t>
            </w:r>
          </w:p>
        </w:tc>
      </w:tr>
      <w:tr w:rsidR="00860CA7" w14:paraId="014C5EC1" w14:textId="77777777" w:rsidTr="4AB01970">
        <w:trPr>
          <w:trHeight w:val="300"/>
        </w:trPr>
        <w:tc>
          <w:tcPr>
            <w:tcW w:w="2130" w:type="dxa"/>
            <w:tcMar>
              <w:top w:w="100" w:type="dxa"/>
              <w:left w:w="100" w:type="dxa"/>
              <w:bottom w:w="100" w:type="dxa"/>
              <w:right w:w="100" w:type="dxa"/>
            </w:tcMar>
          </w:tcPr>
          <w:p w14:paraId="014C5EBC" w14:textId="77777777" w:rsidR="00860CA7" w:rsidRDefault="00550714">
            <w:pPr>
              <w:rPr>
                <w:sz w:val="20"/>
                <w:szCs w:val="20"/>
              </w:rPr>
            </w:pPr>
            <w:r>
              <w:rPr>
                <w:sz w:val="20"/>
                <w:szCs w:val="20"/>
              </w:rPr>
              <w:t>Speech-to-Text</w:t>
            </w:r>
          </w:p>
        </w:tc>
        <w:tc>
          <w:tcPr>
            <w:tcW w:w="1485" w:type="dxa"/>
            <w:tcMar>
              <w:top w:w="100" w:type="dxa"/>
              <w:left w:w="100" w:type="dxa"/>
              <w:bottom w:w="100" w:type="dxa"/>
              <w:right w:w="100" w:type="dxa"/>
            </w:tcMar>
          </w:tcPr>
          <w:p w14:paraId="014C5EBD" w14:textId="77777777" w:rsidR="00860CA7" w:rsidRDefault="00550714">
            <w:pPr>
              <w:rPr>
                <w:sz w:val="20"/>
                <w:szCs w:val="20"/>
              </w:rPr>
            </w:pPr>
            <w:r>
              <w:rPr>
                <w:sz w:val="20"/>
                <w:szCs w:val="20"/>
              </w:rPr>
              <w:t>All</w:t>
            </w:r>
          </w:p>
        </w:tc>
        <w:tc>
          <w:tcPr>
            <w:tcW w:w="5745" w:type="dxa"/>
            <w:tcMar>
              <w:top w:w="100" w:type="dxa"/>
              <w:left w:w="100" w:type="dxa"/>
              <w:bottom w:w="100" w:type="dxa"/>
              <w:right w:w="100" w:type="dxa"/>
            </w:tcMar>
          </w:tcPr>
          <w:p w14:paraId="014C5EBE" w14:textId="7B404593" w:rsidR="00860CA7" w:rsidRDefault="00550714" w:rsidP="15929C03">
            <w:pPr>
              <w:rPr>
                <w:sz w:val="20"/>
                <w:szCs w:val="20"/>
                <w:lang w:val="en-US"/>
              </w:rPr>
            </w:pPr>
            <w:r w:rsidRPr="4AB01970">
              <w:rPr>
                <w:sz w:val="20"/>
                <w:szCs w:val="20"/>
                <w:lang w:val="en-US"/>
              </w:rPr>
              <w:t xml:space="preserve">Software that listens to a student’s verbal response and transforms it to text for open-ended items. STT is primarily available for assessments that have constructed response or essay </w:t>
            </w:r>
            <w:r w:rsidR="2175B977" w:rsidRPr="4AB01970">
              <w:rPr>
                <w:sz w:val="20"/>
                <w:szCs w:val="20"/>
                <w:lang w:val="en-US"/>
              </w:rPr>
              <w:t>items but</w:t>
            </w:r>
            <w:r w:rsidRPr="4AB01970">
              <w:rPr>
                <w:sz w:val="20"/>
                <w:szCs w:val="20"/>
                <w:lang w:val="en-US"/>
              </w:rPr>
              <w:t xml:space="preserve"> can also be used in the notepad on any assessment. </w:t>
            </w:r>
          </w:p>
          <w:p w14:paraId="014C5EBF" w14:textId="77777777" w:rsidR="00860CA7" w:rsidRDefault="00860CA7">
            <w:pPr>
              <w:rPr>
                <w:sz w:val="20"/>
                <w:szCs w:val="20"/>
              </w:rPr>
            </w:pPr>
          </w:p>
          <w:p w14:paraId="014C5EC0" w14:textId="77777777" w:rsidR="00860CA7" w:rsidRDefault="00550714" w:rsidP="15929C03">
            <w:pPr>
              <w:rPr>
                <w:sz w:val="20"/>
                <w:szCs w:val="20"/>
                <w:lang w:val="en-US"/>
              </w:rPr>
            </w:pPr>
            <w:r w:rsidRPr="15929C03">
              <w:rPr>
                <w:sz w:val="20"/>
                <w:szCs w:val="20"/>
                <w:lang w:val="en-US"/>
              </w:rPr>
              <w:t xml:space="preserve">Verbal student responses may be indicated in English for all subject areas or Spanish for mathematics, science, or social studies. </w:t>
            </w:r>
          </w:p>
        </w:tc>
      </w:tr>
      <w:tr w:rsidR="00860CA7" w14:paraId="014C5EC5" w14:textId="77777777" w:rsidTr="4AB01970">
        <w:trPr>
          <w:trHeight w:val="300"/>
        </w:trPr>
        <w:tc>
          <w:tcPr>
            <w:tcW w:w="2130" w:type="dxa"/>
            <w:tcMar>
              <w:top w:w="100" w:type="dxa"/>
              <w:left w:w="100" w:type="dxa"/>
              <w:bottom w:w="100" w:type="dxa"/>
              <w:right w:w="100" w:type="dxa"/>
            </w:tcMar>
          </w:tcPr>
          <w:p w14:paraId="014C5EC2" w14:textId="77777777" w:rsidR="00860CA7" w:rsidRDefault="00550714">
            <w:pPr>
              <w:rPr>
                <w:sz w:val="20"/>
                <w:szCs w:val="20"/>
              </w:rPr>
            </w:pPr>
            <w:r>
              <w:rPr>
                <w:sz w:val="20"/>
                <w:szCs w:val="20"/>
              </w:rPr>
              <w:t>Streamline Format</w:t>
            </w:r>
          </w:p>
        </w:tc>
        <w:tc>
          <w:tcPr>
            <w:tcW w:w="1485" w:type="dxa"/>
            <w:tcMar>
              <w:top w:w="100" w:type="dxa"/>
              <w:left w:w="100" w:type="dxa"/>
              <w:bottom w:w="100" w:type="dxa"/>
              <w:right w:w="100" w:type="dxa"/>
            </w:tcMar>
          </w:tcPr>
          <w:p w14:paraId="014C5EC3" w14:textId="77777777" w:rsidR="00860CA7" w:rsidRDefault="00550714">
            <w:pPr>
              <w:rPr>
                <w:sz w:val="20"/>
                <w:szCs w:val="20"/>
              </w:rPr>
            </w:pPr>
            <w:r>
              <w:rPr>
                <w:sz w:val="20"/>
                <w:szCs w:val="20"/>
              </w:rPr>
              <w:t>All</w:t>
            </w:r>
          </w:p>
        </w:tc>
        <w:tc>
          <w:tcPr>
            <w:tcW w:w="5745" w:type="dxa"/>
            <w:tcMar>
              <w:top w:w="100" w:type="dxa"/>
              <w:left w:w="100" w:type="dxa"/>
              <w:bottom w:w="100" w:type="dxa"/>
              <w:right w:w="100" w:type="dxa"/>
            </w:tcMar>
          </w:tcPr>
          <w:p w14:paraId="014C5EC4" w14:textId="77777777" w:rsidR="00860CA7" w:rsidRDefault="00550714">
            <w:pPr>
              <w:rPr>
                <w:sz w:val="20"/>
                <w:szCs w:val="20"/>
              </w:rPr>
            </w:pPr>
            <w:r>
              <w:rPr>
                <w:sz w:val="20"/>
                <w:szCs w:val="20"/>
              </w:rPr>
              <w:t xml:space="preserve">Streamline format displays test content vertically and left-aligned for enhanced accessibility. It provides the assessment in an alternate, simplified format where items are displayed below the stimuli on the test interface. </w:t>
            </w:r>
          </w:p>
        </w:tc>
      </w:tr>
      <w:tr w:rsidR="00860CA7" w14:paraId="014C5ECB" w14:textId="77777777" w:rsidTr="4AB01970">
        <w:trPr>
          <w:trHeight w:val="300"/>
        </w:trPr>
        <w:tc>
          <w:tcPr>
            <w:tcW w:w="2130" w:type="dxa"/>
            <w:tcMar>
              <w:top w:w="100" w:type="dxa"/>
              <w:left w:w="100" w:type="dxa"/>
              <w:bottom w:w="100" w:type="dxa"/>
              <w:right w:w="100" w:type="dxa"/>
            </w:tcMar>
          </w:tcPr>
          <w:p w14:paraId="014C5EC6" w14:textId="77777777" w:rsidR="00860CA7" w:rsidRDefault="00550714">
            <w:pPr>
              <w:rPr>
                <w:sz w:val="20"/>
                <w:szCs w:val="20"/>
              </w:rPr>
            </w:pPr>
            <w:r>
              <w:rPr>
                <w:sz w:val="20"/>
                <w:szCs w:val="20"/>
              </w:rPr>
              <w:t>Text-to-Speech Except Reading Comprehension</w:t>
            </w:r>
          </w:p>
        </w:tc>
        <w:tc>
          <w:tcPr>
            <w:tcW w:w="1485" w:type="dxa"/>
            <w:tcMar>
              <w:top w:w="100" w:type="dxa"/>
              <w:left w:w="100" w:type="dxa"/>
              <w:bottom w:w="100" w:type="dxa"/>
              <w:right w:w="100" w:type="dxa"/>
            </w:tcMar>
          </w:tcPr>
          <w:p w14:paraId="014C5EC7" w14:textId="77777777" w:rsidR="00860CA7" w:rsidRDefault="00550714">
            <w:pPr>
              <w:rPr>
                <w:sz w:val="20"/>
                <w:szCs w:val="20"/>
              </w:rPr>
            </w:pPr>
            <w:r>
              <w:rPr>
                <w:sz w:val="20"/>
                <w:szCs w:val="20"/>
              </w:rPr>
              <w:t>All</w:t>
            </w:r>
          </w:p>
        </w:tc>
        <w:tc>
          <w:tcPr>
            <w:tcW w:w="5745" w:type="dxa"/>
            <w:tcMar>
              <w:top w:w="100" w:type="dxa"/>
              <w:left w:w="100" w:type="dxa"/>
              <w:bottom w:w="100" w:type="dxa"/>
              <w:right w:w="100" w:type="dxa"/>
            </w:tcMar>
          </w:tcPr>
          <w:p w14:paraId="014C5EC8" w14:textId="77777777" w:rsidR="00860CA7" w:rsidRDefault="00550714" w:rsidP="15929C03">
            <w:pPr>
              <w:rPr>
                <w:sz w:val="20"/>
                <w:szCs w:val="20"/>
                <w:lang w:val="en-US"/>
              </w:rPr>
            </w:pPr>
            <w:r w:rsidRPr="15929C03">
              <w:rPr>
                <w:sz w:val="20"/>
                <w:szCs w:val="20"/>
                <w:lang w:val="en-US"/>
              </w:rPr>
              <w:t>Text is read aloud to the student via embedded TTS software for content expect items testing reading comprehension. For ILEARN ELA, items that measure reading comprehension are not read aloud and will display the “Do Not Speak/Sign” icon. Students are able to use this icon as a visual clue to help identify which items will not be read aloud by the TTS software.</w:t>
            </w:r>
          </w:p>
          <w:p w14:paraId="014C5EC9" w14:textId="77777777" w:rsidR="00860CA7" w:rsidRDefault="00860CA7">
            <w:pPr>
              <w:rPr>
                <w:sz w:val="20"/>
                <w:szCs w:val="20"/>
              </w:rPr>
            </w:pPr>
          </w:p>
          <w:p w14:paraId="014C5ECA" w14:textId="77777777" w:rsidR="00860CA7" w:rsidRDefault="00550714" w:rsidP="15929C03">
            <w:pPr>
              <w:rPr>
                <w:sz w:val="20"/>
                <w:szCs w:val="20"/>
                <w:lang w:val="en-US"/>
              </w:rPr>
            </w:pPr>
            <w:r w:rsidRPr="15929C03">
              <w:rPr>
                <w:sz w:val="20"/>
                <w:szCs w:val="20"/>
                <w:lang w:val="en-US"/>
              </w:rPr>
              <w:t xml:space="preserve">Text-to-Speech tracking (highlights on the screen that follow the read-aloud text) should be included as part of this accommodation.  </w:t>
            </w:r>
          </w:p>
        </w:tc>
      </w:tr>
      <w:tr w:rsidR="00860CA7" w14:paraId="014C5ED1" w14:textId="77777777" w:rsidTr="4AB01970">
        <w:trPr>
          <w:trHeight w:val="300"/>
        </w:trPr>
        <w:tc>
          <w:tcPr>
            <w:tcW w:w="2130" w:type="dxa"/>
            <w:tcMar>
              <w:top w:w="100" w:type="dxa"/>
              <w:left w:w="100" w:type="dxa"/>
              <w:bottom w:w="100" w:type="dxa"/>
              <w:right w:w="100" w:type="dxa"/>
            </w:tcMar>
          </w:tcPr>
          <w:p w14:paraId="014C5ECC" w14:textId="77777777" w:rsidR="00860CA7" w:rsidRDefault="00550714">
            <w:pPr>
              <w:rPr>
                <w:sz w:val="20"/>
                <w:szCs w:val="20"/>
              </w:rPr>
            </w:pPr>
            <w:r>
              <w:rPr>
                <w:sz w:val="20"/>
                <w:szCs w:val="20"/>
              </w:rPr>
              <w:t>Text-to-Speech Except Reading Comprehension (Spanish)</w:t>
            </w:r>
          </w:p>
        </w:tc>
        <w:tc>
          <w:tcPr>
            <w:tcW w:w="1485" w:type="dxa"/>
            <w:tcMar>
              <w:top w:w="100" w:type="dxa"/>
              <w:left w:w="100" w:type="dxa"/>
              <w:bottom w:w="100" w:type="dxa"/>
              <w:right w:w="100" w:type="dxa"/>
            </w:tcMar>
          </w:tcPr>
          <w:p w14:paraId="014C5ECD" w14:textId="77777777" w:rsidR="00860CA7" w:rsidRDefault="00550714">
            <w:pPr>
              <w:rPr>
                <w:sz w:val="20"/>
                <w:szCs w:val="20"/>
              </w:rPr>
            </w:pPr>
            <w:r>
              <w:rPr>
                <w:sz w:val="20"/>
                <w:szCs w:val="20"/>
              </w:rPr>
              <w:t>Math, Science, and Social Studies</w:t>
            </w:r>
          </w:p>
        </w:tc>
        <w:tc>
          <w:tcPr>
            <w:tcW w:w="5745" w:type="dxa"/>
            <w:tcMar>
              <w:top w:w="100" w:type="dxa"/>
              <w:left w:w="100" w:type="dxa"/>
              <w:bottom w:w="100" w:type="dxa"/>
              <w:right w:w="100" w:type="dxa"/>
            </w:tcMar>
          </w:tcPr>
          <w:p w14:paraId="014C5ECE" w14:textId="77777777" w:rsidR="00860CA7" w:rsidRDefault="00550714">
            <w:pPr>
              <w:rPr>
                <w:sz w:val="20"/>
                <w:szCs w:val="20"/>
              </w:rPr>
            </w:pPr>
            <w:r>
              <w:rPr>
                <w:sz w:val="20"/>
                <w:szCs w:val="20"/>
              </w:rPr>
              <w:t>Text is read aloud to the student in Spanish via embedded TTS software for content for all items. This accommodation should only be applied alongside the Spanish translation accommodation.</w:t>
            </w:r>
          </w:p>
          <w:p w14:paraId="014C5ECF" w14:textId="77777777" w:rsidR="00860CA7" w:rsidRDefault="00860CA7">
            <w:pPr>
              <w:rPr>
                <w:sz w:val="20"/>
                <w:szCs w:val="20"/>
              </w:rPr>
            </w:pPr>
          </w:p>
          <w:p w14:paraId="014C5ED0" w14:textId="77777777" w:rsidR="00860CA7" w:rsidRDefault="00550714" w:rsidP="15929C03">
            <w:pPr>
              <w:rPr>
                <w:sz w:val="20"/>
                <w:szCs w:val="20"/>
                <w:lang w:val="en-US"/>
              </w:rPr>
            </w:pPr>
            <w:r w:rsidRPr="15929C03">
              <w:rPr>
                <w:sz w:val="20"/>
                <w:szCs w:val="20"/>
                <w:lang w:val="en-US"/>
              </w:rPr>
              <w:t xml:space="preserve">Text-to-Speech tracking (highlights on the screen that follow the read-aloud text) should be included as part of this accommodation.  </w:t>
            </w:r>
          </w:p>
        </w:tc>
      </w:tr>
      <w:tr w:rsidR="00860CA7" w14:paraId="014C5ED7" w14:textId="77777777" w:rsidTr="4AB01970">
        <w:trPr>
          <w:trHeight w:val="300"/>
        </w:trPr>
        <w:tc>
          <w:tcPr>
            <w:tcW w:w="2130" w:type="dxa"/>
            <w:tcMar>
              <w:top w:w="100" w:type="dxa"/>
              <w:left w:w="100" w:type="dxa"/>
              <w:bottom w:w="100" w:type="dxa"/>
              <w:right w:w="100" w:type="dxa"/>
            </w:tcMar>
          </w:tcPr>
          <w:p w14:paraId="014C5ED2" w14:textId="77777777" w:rsidR="00860CA7" w:rsidRDefault="00550714">
            <w:pPr>
              <w:rPr>
                <w:sz w:val="20"/>
                <w:szCs w:val="20"/>
              </w:rPr>
            </w:pPr>
            <w:r>
              <w:rPr>
                <w:sz w:val="20"/>
                <w:szCs w:val="20"/>
              </w:rPr>
              <w:t>Text-to-Speech Including Reading Comprehension</w:t>
            </w:r>
          </w:p>
        </w:tc>
        <w:tc>
          <w:tcPr>
            <w:tcW w:w="1485" w:type="dxa"/>
            <w:tcMar>
              <w:top w:w="100" w:type="dxa"/>
              <w:left w:w="100" w:type="dxa"/>
              <w:bottom w:w="100" w:type="dxa"/>
              <w:right w:w="100" w:type="dxa"/>
            </w:tcMar>
          </w:tcPr>
          <w:p w14:paraId="014C5ED3" w14:textId="77777777" w:rsidR="00860CA7" w:rsidRDefault="00550714">
            <w:pPr>
              <w:rPr>
                <w:sz w:val="20"/>
                <w:szCs w:val="20"/>
              </w:rPr>
            </w:pPr>
            <w:r>
              <w:rPr>
                <w:sz w:val="20"/>
                <w:szCs w:val="20"/>
              </w:rPr>
              <w:t>ELA</w:t>
            </w:r>
          </w:p>
        </w:tc>
        <w:tc>
          <w:tcPr>
            <w:tcW w:w="5745" w:type="dxa"/>
            <w:tcMar>
              <w:top w:w="100" w:type="dxa"/>
              <w:left w:w="100" w:type="dxa"/>
              <w:bottom w:w="100" w:type="dxa"/>
              <w:right w:w="100" w:type="dxa"/>
            </w:tcMar>
          </w:tcPr>
          <w:p w14:paraId="014C5ED4" w14:textId="77777777" w:rsidR="00860CA7" w:rsidRDefault="00550714">
            <w:pPr>
              <w:rPr>
                <w:sz w:val="20"/>
                <w:szCs w:val="20"/>
              </w:rPr>
            </w:pPr>
            <w:r>
              <w:rPr>
                <w:sz w:val="20"/>
                <w:szCs w:val="20"/>
              </w:rPr>
              <w:t>Text is read aloud to the student including items testing reading comprehension via embedded TTS software.</w:t>
            </w:r>
          </w:p>
          <w:p w14:paraId="014C5ED5" w14:textId="77777777" w:rsidR="00860CA7" w:rsidRDefault="00860CA7">
            <w:pPr>
              <w:rPr>
                <w:sz w:val="20"/>
                <w:szCs w:val="20"/>
              </w:rPr>
            </w:pPr>
          </w:p>
          <w:p w14:paraId="014C5ED6" w14:textId="77777777" w:rsidR="00860CA7" w:rsidRDefault="00550714" w:rsidP="15929C03">
            <w:pPr>
              <w:rPr>
                <w:sz w:val="20"/>
                <w:szCs w:val="20"/>
                <w:lang w:val="en-US"/>
              </w:rPr>
            </w:pPr>
            <w:r w:rsidRPr="15929C03">
              <w:rPr>
                <w:sz w:val="20"/>
                <w:szCs w:val="20"/>
                <w:lang w:val="en-US"/>
              </w:rPr>
              <w:t xml:space="preserve">Text-to-Speech tracking (highlights on the screen that follow the read-aloud text) should be included as part of this accommodation.  </w:t>
            </w:r>
          </w:p>
        </w:tc>
      </w:tr>
      <w:tr w:rsidR="00860CA7" w14:paraId="014C5EDD" w14:textId="77777777" w:rsidTr="4AB01970">
        <w:trPr>
          <w:trHeight w:val="300"/>
        </w:trPr>
        <w:tc>
          <w:tcPr>
            <w:tcW w:w="2130" w:type="dxa"/>
            <w:tcMar>
              <w:top w:w="100" w:type="dxa"/>
              <w:left w:w="100" w:type="dxa"/>
              <w:bottom w:w="100" w:type="dxa"/>
              <w:right w:w="100" w:type="dxa"/>
            </w:tcMar>
          </w:tcPr>
          <w:p w14:paraId="014C5ED8" w14:textId="77777777" w:rsidR="00860CA7" w:rsidRDefault="00550714">
            <w:pPr>
              <w:rPr>
                <w:sz w:val="20"/>
                <w:szCs w:val="20"/>
              </w:rPr>
            </w:pPr>
            <w:r>
              <w:rPr>
                <w:sz w:val="20"/>
                <w:szCs w:val="20"/>
              </w:rPr>
              <w:t>Word Completion</w:t>
            </w:r>
          </w:p>
        </w:tc>
        <w:tc>
          <w:tcPr>
            <w:tcW w:w="1485" w:type="dxa"/>
            <w:tcMar>
              <w:top w:w="100" w:type="dxa"/>
              <w:left w:w="100" w:type="dxa"/>
              <w:bottom w:w="100" w:type="dxa"/>
              <w:right w:w="100" w:type="dxa"/>
            </w:tcMar>
          </w:tcPr>
          <w:p w14:paraId="014C5ED9" w14:textId="77777777" w:rsidR="00860CA7" w:rsidRDefault="00550714">
            <w:pPr>
              <w:rPr>
                <w:sz w:val="20"/>
                <w:szCs w:val="20"/>
              </w:rPr>
            </w:pPr>
            <w:r>
              <w:rPr>
                <w:sz w:val="20"/>
                <w:szCs w:val="20"/>
              </w:rPr>
              <w:t>Math, ELA</w:t>
            </w:r>
          </w:p>
        </w:tc>
        <w:tc>
          <w:tcPr>
            <w:tcW w:w="5745" w:type="dxa"/>
            <w:tcMar>
              <w:top w:w="100" w:type="dxa"/>
              <w:left w:w="100" w:type="dxa"/>
              <w:bottom w:w="100" w:type="dxa"/>
              <w:right w:w="100" w:type="dxa"/>
            </w:tcMar>
          </w:tcPr>
          <w:p w14:paraId="014C5EDA" w14:textId="77777777" w:rsidR="00860CA7" w:rsidRDefault="00550714" w:rsidP="15929C03">
            <w:pPr>
              <w:rPr>
                <w:sz w:val="20"/>
                <w:szCs w:val="20"/>
                <w:lang w:val="en-US"/>
              </w:rPr>
            </w:pPr>
            <w:r w:rsidRPr="4AB01970">
              <w:rPr>
                <w:sz w:val="20"/>
                <w:szCs w:val="20"/>
                <w:lang w:val="en-US"/>
              </w:rPr>
              <w:t xml:space="preserve">Students type letters or </w:t>
            </w:r>
            <w:bookmarkStart w:id="21" w:name="_Int_5DwQHjct"/>
            <w:r w:rsidRPr="4AB01970">
              <w:rPr>
                <w:sz w:val="20"/>
                <w:szCs w:val="20"/>
                <w:lang w:val="en-US"/>
              </w:rPr>
              <w:t>words</w:t>
            </w:r>
            <w:bookmarkEnd w:id="21"/>
            <w:r w:rsidRPr="4AB01970">
              <w:rPr>
                <w:sz w:val="20"/>
                <w:szCs w:val="20"/>
                <w:lang w:val="en-US"/>
              </w:rPr>
              <w:t xml:space="preserve"> and a list of predicted words appear. The word completion tool is only available on constructed response and essay items (which only appear on math and ELA assessments). </w:t>
            </w:r>
          </w:p>
          <w:p w14:paraId="014C5EDB" w14:textId="77777777" w:rsidR="00860CA7" w:rsidRDefault="00860CA7">
            <w:pPr>
              <w:rPr>
                <w:sz w:val="20"/>
                <w:szCs w:val="20"/>
              </w:rPr>
            </w:pPr>
          </w:p>
          <w:p w14:paraId="014C5EDC" w14:textId="77777777" w:rsidR="00860CA7" w:rsidRDefault="00550714">
            <w:pPr>
              <w:rPr>
                <w:sz w:val="20"/>
                <w:szCs w:val="20"/>
              </w:rPr>
            </w:pPr>
            <w:r>
              <w:rPr>
                <w:sz w:val="20"/>
                <w:szCs w:val="20"/>
              </w:rPr>
              <w:t xml:space="preserve">Students with a text-to-speech accommodation may select a tool to allow the completion options to be read aloud. </w:t>
            </w:r>
          </w:p>
        </w:tc>
      </w:tr>
      <w:tr w:rsidR="00860CA7" w14:paraId="014C5EDF" w14:textId="77777777" w:rsidTr="4AB01970">
        <w:trPr>
          <w:trHeight w:val="300"/>
        </w:trPr>
        <w:tc>
          <w:tcPr>
            <w:tcW w:w="9360" w:type="dxa"/>
            <w:gridSpan w:val="3"/>
            <w:shd w:val="clear" w:color="auto" w:fill="D9D9D9" w:themeFill="background1" w:themeFillShade="D9"/>
            <w:tcMar>
              <w:top w:w="100" w:type="dxa"/>
              <w:left w:w="100" w:type="dxa"/>
              <w:bottom w:w="100" w:type="dxa"/>
              <w:right w:w="100" w:type="dxa"/>
            </w:tcMar>
          </w:tcPr>
          <w:p w14:paraId="014C5EDE" w14:textId="77777777" w:rsidR="00860CA7" w:rsidRDefault="00550714" w:rsidP="15929C03">
            <w:pPr>
              <w:rPr>
                <w:sz w:val="20"/>
                <w:szCs w:val="20"/>
                <w:lang w:val="en-US"/>
              </w:rPr>
            </w:pPr>
            <w:r w:rsidRPr="15929C03">
              <w:rPr>
                <w:b/>
                <w:bCs/>
                <w:sz w:val="20"/>
                <w:szCs w:val="20"/>
                <w:lang w:val="en-US"/>
              </w:rPr>
              <w:lastRenderedPageBreak/>
              <w:t xml:space="preserve">Non-Embedded Accommodations: Tools or supports provided only to those students with officially documented accommodations outside of the test delivery system.   </w:t>
            </w:r>
          </w:p>
        </w:tc>
      </w:tr>
      <w:tr w:rsidR="00860CA7" w14:paraId="014C5EE7" w14:textId="77777777" w:rsidTr="4AB01970">
        <w:trPr>
          <w:trHeight w:val="300"/>
        </w:trPr>
        <w:tc>
          <w:tcPr>
            <w:tcW w:w="2130" w:type="dxa"/>
            <w:tcMar>
              <w:top w:w="100" w:type="dxa"/>
              <w:left w:w="100" w:type="dxa"/>
              <w:bottom w:w="100" w:type="dxa"/>
              <w:right w:w="100" w:type="dxa"/>
            </w:tcMar>
          </w:tcPr>
          <w:p w14:paraId="014C5EE0" w14:textId="77777777" w:rsidR="00860CA7" w:rsidRDefault="00550714">
            <w:pPr>
              <w:rPr>
                <w:sz w:val="20"/>
                <w:szCs w:val="20"/>
              </w:rPr>
            </w:pPr>
            <w:r>
              <w:rPr>
                <w:sz w:val="20"/>
                <w:szCs w:val="20"/>
              </w:rPr>
              <w:t>Braille Booklet</w:t>
            </w:r>
          </w:p>
        </w:tc>
        <w:tc>
          <w:tcPr>
            <w:tcW w:w="1485" w:type="dxa"/>
            <w:tcMar>
              <w:top w:w="100" w:type="dxa"/>
              <w:left w:w="100" w:type="dxa"/>
              <w:bottom w:w="100" w:type="dxa"/>
              <w:right w:w="100" w:type="dxa"/>
            </w:tcMar>
          </w:tcPr>
          <w:p w14:paraId="014C5EE1" w14:textId="77777777" w:rsidR="00860CA7" w:rsidRDefault="00550714">
            <w:pPr>
              <w:rPr>
                <w:sz w:val="20"/>
                <w:szCs w:val="20"/>
              </w:rPr>
            </w:pPr>
            <w:r>
              <w:rPr>
                <w:sz w:val="20"/>
                <w:szCs w:val="20"/>
              </w:rPr>
              <w:t>All Summative Assessments</w:t>
            </w:r>
          </w:p>
        </w:tc>
        <w:tc>
          <w:tcPr>
            <w:tcW w:w="5745" w:type="dxa"/>
            <w:tcMar>
              <w:top w:w="100" w:type="dxa"/>
              <w:left w:w="100" w:type="dxa"/>
              <w:bottom w:w="100" w:type="dxa"/>
              <w:right w:w="100" w:type="dxa"/>
            </w:tcMar>
          </w:tcPr>
          <w:p w14:paraId="014C5EE2" w14:textId="77777777" w:rsidR="00860CA7" w:rsidRDefault="00550714">
            <w:pPr>
              <w:rPr>
                <w:sz w:val="20"/>
                <w:szCs w:val="20"/>
              </w:rPr>
            </w:pPr>
            <w:r>
              <w:rPr>
                <w:sz w:val="20"/>
                <w:szCs w:val="20"/>
              </w:rPr>
              <w:t xml:space="preserve">Braille booklets are produced using contracted UEB braille across all subject areas. Mathematics and science assessments will include Nemeth Code for mathematics symbols as needed. </w:t>
            </w:r>
          </w:p>
          <w:p w14:paraId="014C5EE3" w14:textId="77777777" w:rsidR="00860CA7" w:rsidRDefault="00860CA7">
            <w:pPr>
              <w:rPr>
                <w:sz w:val="20"/>
                <w:szCs w:val="20"/>
              </w:rPr>
            </w:pPr>
          </w:p>
          <w:p w14:paraId="014C5EE4" w14:textId="77777777" w:rsidR="00860CA7" w:rsidRDefault="00550714">
            <w:pPr>
              <w:rPr>
                <w:sz w:val="20"/>
                <w:szCs w:val="20"/>
              </w:rPr>
            </w:pPr>
            <w:r>
              <w:rPr>
                <w:sz w:val="20"/>
                <w:szCs w:val="20"/>
              </w:rPr>
              <w:t xml:space="preserve">A braille booklet is not provided for ILEARN Checkpoints as the Checkpoints are exclusively available online. </w:t>
            </w:r>
          </w:p>
          <w:p w14:paraId="014C5EE5" w14:textId="77777777" w:rsidR="00860CA7" w:rsidRDefault="00860CA7">
            <w:pPr>
              <w:rPr>
                <w:sz w:val="20"/>
                <w:szCs w:val="20"/>
              </w:rPr>
            </w:pPr>
          </w:p>
          <w:p w14:paraId="014C5EE6" w14:textId="77777777" w:rsidR="00860CA7" w:rsidRDefault="00550714">
            <w:pPr>
              <w:rPr>
                <w:sz w:val="20"/>
                <w:szCs w:val="20"/>
              </w:rPr>
            </w:pPr>
            <w:r>
              <w:rPr>
                <w:sz w:val="20"/>
                <w:szCs w:val="20"/>
              </w:rPr>
              <w:t xml:space="preserve">ILEARN U.S. Government is not provided via paper. Students needing to access braille tests must use refreshable braille displays. </w:t>
            </w:r>
          </w:p>
        </w:tc>
      </w:tr>
      <w:tr w:rsidR="00860CA7" w14:paraId="014C5EED" w14:textId="77777777" w:rsidTr="4AB01970">
        <w:trPr>
          <w:trHeight w:val="300"/>
        </w:trPr>
        <w:tc>
          <w:tcPr>
            <w:tcW w:w="2130" w:type="dxa"/>
            <w:tcMar>
              <w:top w:w="100" w:type="dxa"/>
              <w:left w:w="100" w:type="dxa"/>
              <w:bottom w:w="100" w:type="dxa"/>
              <w:right w:w="100" w:type="dxa"/>
            </w:tcMar>
          </w:tcPr>
          <w:p w14:paraId="014C5EE8" w14:textId="77777777" w:rsidR="00860CA7" w:rsidRDefault="00550714">
            <w:pPr>
              <w:rPr>
                <w:sz w:val="20"/>
                <w:szCs w:val="20"/>
              </w:rPr>
            </w:pPr>
            <w:r>
              <w:rPr>
                <w:sz w:val="20"/>
                <w:szCs w:val="20"/>
              </w:rPr>
              <w:t>Large Print Booklet</w:t>
            </w:r>
          </w:p>
        </w:tc>
        <w:tc>
          <w:tcPr>
            <w:tcW w:w="1485" w:type="dxa"/>
            <w:tcMar>
              <w:top w:w="100" w:type="dxa"/>
              <w:left w:w="100" w:type="dxa"/>
              <w:bottom w:w="100" w:type="dxa"/>
              <w:right w:w="100" w:type="dxa"/>
            </w:tcMar>
          </w:tcPr>
          <w:p w14:paraId="014C5EE9" w14:textId="77777777" w:rsidR="00860CA7" w:rsidRDefault="00550714">
            <w:pPr>
              <w:rPr>
                <w:sz w:val="20"/>
                <w:szCs w:val="20"/>
              </w:rPr>
            </w:pPr>
            <w:r>
              <w:rPr>
                <w:sz w:val="20"/>
                <w:szCs w:val="20"/>
              </w:rPr>
              <w:t>All Summative Assessments</w:t>
            </w:r>
          </w:p>
        </w:tc>
        <w:tc>
          <w:tcPr>
            <w:tcW w:w="5745" w:type="dxa"/>
            <w:tcMar>
              <w:top w:w="100" w:type="dxa"/>
              <w:left w:w="100" w:type="dxa"/>
              <w:bottom w:w="100" w:type="dxa"/>
              <w:right w:w="100" w:type="dxa"/>
            </w:tcMar>
          </w:tcPr>
          <w:p w14:paraId="014C5EEA" w14:textId="77777777" w:rsidR="00860CA7" w:rsidRDefault="00550714">
            <w:pPr>
              <w:rPr>
                <w:sz w:val="20"/>
                <w:szCs w:val="20"/>
              </w:rPr>
            </w:pPr>
            <w:r>
              <w:rPr>
                <w:sz w:val="20"/>
                <w:szCs w:val="20"/>
              </w:rPr>
              <w:t xml:space="preserve">Large print assessment booklets are printed in 18 pt font. A large print booklet is not available on the ILEARN Checkpoints as the Checkpoints are exclusively available online. </w:t>
            </w:r>
          </w:p>
          <w:p w14:paraId="014C5EEB" w14:textId="77777777" w:rsidR="00860CA7" w:rsidRDefault="00860CA7">
            <w:pPr>
              <w:rPr>
                <w:sz w:val="20"/>
                <w:szCs w:val="20"/>
              </w:rPr>
            </w:pPr>
          </w:p>
          <w:p w14:paraId="014C5EEC" w14:textId="77777777" w:rsidR="00860CA7" w:rsidRDefault="00550714">
            <w:pPr>
              <w:rPr>
                <w:sz w:val="20"/>
                <w:szCs w:val="20"/>
              </w:rPr>
            </w:pPr>
            <w:r>
              <w:rPr>
                <w:sz w:val="20"/>
                <w:szCs w:val="20"/>
              </w:rPr>
              <w:t xml:space="preserve">ILEARN U.S. Government is not provided via paper. </w:t>
            </w:r>
          </w:p>
        </w:tc>
      </w:tr>
      <w:tr w:rsidR="00860CA7" w14:paraId="014C5EF5" w14:textId="77777777" w:rsidTr="4AB01970">
        <w:trPr>
          <w:trHeight w:val="300"/>
        </w:trPr>
        <w:tc>
          <w:tcPr>
            <w:tcW w:w="2130" w:type="dxa"/>
            <w:tcMar>
              <w:top w:w="100" w:type="dxa"/>
              <w:left w:w="100" w:type="dxa"/>
              <w:bottom w:w="100" w:type="dxa"/>
              <w:right w:w="100" w:type="dxa"/>
            </w:tcMar>
          </w:tcPr>
          <w:p w14:paraId="014C5EEE" w14:textId="77777777" w:rsidR="00860CA7" w:rsidRDefault="00550714">
            <w:pPr>
              <w:rPr>
                <w:sz w:val="20"/>
                <w:szCs w:val="20"/>
              </w:rPr>
            </w:pPr>
            <w:r>
              <w:rPr>
                <w:sz w:val="20"/>
                <w:szCs w:val="20"/>
              </w:rPr>
              <w:t>Print Booklet</w:t>
            </w:r>
          </w:p>
        </w:tc>
        <w:tc>
          <w:tcPr>
            <w:tcW w:w="1485" w:type="dxa"/>
            <w:tcMar>
              <w:top w:w="100" w:type="dxa"/>
              <w:left w:w="100" w:type="dxa"/>
              <w:bottom w:w="100" w:type="dxa"/>
              <w:right w:w="100" w:type="dxa"/>
            </w:tcMar>
          </w:tcPr>
          <w:p w14:paraId="014C5EEF" w14:textId="77777777" w:rsidR="00860CA7" w:rsidRDefault="00550714">
            <w:pPr>
              <w:rPr>
                <w:sz w:val="20"/>
                <w:szCs w:val="20"/>
              </w:rPr>
            </w:pPr>
            <w:r>
              <w:rPr>
                <w:sz w:val="20"/>
                <w:szCs w:val="20"/>
              </w:rPr>
              <w:t>All Summative Assessments</w:t>
            </w:r>
          </w:p>
        </w:tc>
        <w:tc>
          <w:tcPr>
            <w:tcW w:w="5745" w:type="dxa"/>
            <w:tcMar>
              <w:top w:w="100" w:type="dxa"/>
              <w:left w:w="100" w:type="dxa"/>
              <w:bottom w:w="100" w:type="dxa"/>
              <w:right w:w="100" w:type="dxa"/>
            </w:tcMar>
          </w:tcPr>
          <w:p w14:paraId="014C5EF0" w14:textId="77777777" w:rsidR="00860CA7" w:rsidRDefault="00550714">
            <w:pPr>
              <w:rPr>
                <w:sz w:val="20"/>
                <w:szCs w:val="20"/>
              </w:rPr>
            </w:pPr>
            <w:r>
              <w:rPr>
                <w:sz w:val="20"/>
                <w:szCs w:val="20"/>
              </w:rPr>
              <w:t xml:space="preserve">A paper form of the assessment may be provided to a student. The print booklet is a fixed-form test and is not adaptive. It is comparable to the online assessment. </w:t>
            </w:r>
          </w:p>
          <w:p w14:paraId="014C5EF1" w14:textId="77777777" w:rsidR="00860CA7" w:rsidRDefault="00860CA7">
            <w:pPr>
              <w:rPr>
                <w:sz w:val="20"/>
                <w:szCs w:val="20"/>
              </w:rPr>
            </w:pPr>
          </w:p>
          <w:p w14:paraId="014C5EF2" w14:textId="77777777" w:rsidR="00860CA7" w:rsidRDefault="00550714">
            <w:pPr>
              <w:rPr>
                <w:sz w:val="20"/>
                <w:szCs w:val="20"/>
              </w:rPr>
            </w:pPr>
            <w:r>
              <w:rPr>
                <w:sz w:val="20"/>
                <w:szCs w:val="20"/>
              </w:rPr>
              <w:t xml:space="preserve">A print booklet is not available on the ILEARN Checkpoints as the Checkpoints are exclusively available online. </w:t>
            </w:r>
          </w:p>
          <w:p w14:paraId="014C5EF3" w14:textId="77777777" w:rsidR="00860CA7" w:rsidRDefault="00860CA7">
            <w:pPr>
              <w:rPr>
                <w:sz w:val="20"/>
                <w:szCs w:val="20"/>
              </w:rPr>
            </w:pPr>
          </w:p>
          <w:p w14:paraId="014C5EF4" w14:textId="56F55736" w:rsidR="00860CA7" w:rsidRDefault="00550714">
            <w:pPr>
              <w:rPr>
                <w:sz w:val="20"/>
                <w:szCs w:val="20"/>
              </w:rPr>
            </w:pPr>
            <w:r>
              <w:rPr>
                <w:sz w:val="20"/>
                <w:szCs w:val="20"/>
              </w:rPr>
              <w:t xml:space="preserve">ILEARN U.S. Government is not provided via paper. </w:t>
            </w:r>
          </w:p>
        </w:tc>
      </w:tr>
    </w:tbl>
    <w:p w14:paraId="014C5EF6" w14:textId="77777777" w:rsidR="00860CA7" w:rsidRDefault="00860CA7">
      <w:pPr>
        <w:spacing w:line="276" w:lineRule="auto"/>
        <w:rPr>
          <w:sz w:val="22"/>
          <w:szCs w:val="22"/>
        </w:rPr>
      </w:pPr>
    </w:p>
    <w:p w14:paraId="014C5EF7" w14:textId="77777777" w:rsidR="00860CA7" w:rsidRDefault="00550714" w:rsidP="15929C03">
      <w:pPr>
        <w:spacing w:line="276" w:lineRule="auto"/>
        <w:rPr>
          <w:sz w:val="22"/>
          <w:szCs w:val="22"/>
          <w:lang w:val="en-US"/>
        </w:rPr>
      </w:pPr>
      <w:r w:rsidRPr="15929C03">
        <w:rPr>
          <w:sz w:val="22"/>
          <w:szCs w:val="22"/>
          <w:lang w:val="en-US"/>
        </w:rPr>
        <w:t xml:space="preserve">The contractor must describe the process for collaborating with IDOE on the tools, supports, and accommodations which will be tracked and utilized in the online platform. The contractor should describe its system’s capabilities to track and monitor student use of accommodations, tools, and features. Preference is given to contractors that can track accommodation activity at the item level. </w:t>
      </w:r>
    </w:p>
    <w:p w14:paraId="014C5EF8" w14:textId="77777777" w:rsidR="00860CA7" w:rsidRDefault="00860CA7">
      <w:pPr>
        <w:spacing w:line="276" w:lineRule="auto"/>
        <w:rPr>
          <w:sz w:val="22"/>
          <w:szCs w:val="22"/>
        </w:rPr>
      </w:pPr>
    </w:p>
    <w:p w14:paraId="014C5EF9" w14:textId="796BB53E" w:rsidR="00860CA7" w:rsidRDefault="00550714" w:rsidP="15929C03">
      <w:pPr>
        <w:spacing w:line="276" w:lineRule="auto"/>
        <w:rPr>
          <w:sz w:val="22"/>
          <w:szCs w:val="22"/>
          <w:lang w:val="en-US"/>
        </w:rPr>
      </w:pPr>
      <w:r w:rsidRPr="7429F65F">
        <w:rPr>
          <w:sz w:val="22"/>
          <w:szCs w:val="22"/>
          <w:lang w:val="en-US"/>
        </w:rPr>
        <w:t xml:space="preserve">The contractor is required to provide an ILEARN accommodations file to IDOE prior to and following each summative testing window. The accommodations file provides information about accommodations assigned to each student and includes unique student identifiers as well as school and corporation associations. </w:t>
      </w:r>
    </w:p>
    <w:p w14:paraId="014C5EFA" w14:textId="77777777" w:rsidR="00860CA7" w:rsidRDefault="00860CA7">
      <w:pPr>
        <w:spacing w:line="276" w:lineRule="auto"/>
        <w:rPr>
          <w:sz w:val="22"/>
          <w:szCs w:val="22"/>
        </w:rPr>
      </w:pPr>
    </w:p>
    <w:p w14:paraId="014C5EFB" w14:textId="77777777" w:rsidR="00860CA7" w:rsidRDefault="00550714">
      <w:pPr>
        <w:spacing w:line="276" w:lineRule="auto"/>
        <w:rPr>
          <w:sz w:val="22"/>
          <w:szCs w:val="22"/>
        </w:rPr>
      </w:pPr>
      <w:r>
        <w:rPr>
          <w:sz w:val="22"/>
          <w:szCs w:val="22"/>
        </w:rPr>
        <w:t xml:space="preserve">The contractor must explain how its systems are compliant with the following standards and guidelines: </w:t>
      </w:r>
    </w:p>
    <w:p w14:paraId="014C5EFC" w14:textId="77777777" w:rsidR="00860CA7" w:rsidRDefault="00550714" w:rsidP="74722E47">
      <w:pPr>
        <w:numPr>
          <w:ilvl w:val="0"/>
          <w:numId w:val="118"/>
        </w:numPr>
        <w:spacing w:line="276" w:lineRule="auto"/>
        <w:rPr>
          <w:sz w:val="22"/>
          <w:szCs w:val="22"/>
        </w:rPr>
      </w:pPr>
      <w:r w:rsidRPr="7BD75247">
        <w:rPr>
          <w:sz w:val="22"/>
          <w:szCs w:val="22"/>
        </w:rPr>
        <w:t xml:space="preserve">Plug and Play (PNP) standards compliance. See </w:t>
      </w:r>
      <w:hyperlink r:id="rId28">
        <w:r w:rsidR="00860CA7" w:rsidRPr="7BD75247">
          <w:rPr>
            <w:color w:val="1155CC"/>
            <w:sz w:val="22"/>
            <w:szCs w:val="22"/>
            <w:u w:val="single"/>
          </w:rPr>
          <w:t>http://www.imsglobal.org/accessibility/accpnpv2p0/spec/ISO_ACCPNPinfoModelv2p0.html</w:t>
        </w:r>
      </w:hyperlink>
      <w:r w:rsidRPr="7BD75247">
        <w:rPr>
          <w:sz w:val="22"/>
          <w:szCs w:val="22"/>
        </w:rPr>
        <w:t xml:space="preserve">  </w:t>
      </w:r>
    </w:p>
    <w:p w14:paraId="014C5EFD" w14:textId="77777777" w:rsidR="00860CA7" w:rsidRDefault="00550714" w:rsidP="74722E47">
      <w:pPr>
        <w:numPr>
          <w:ilvl w:val="0"/>
          <w:numId w:val="118"/>
        </w:numPr>
        <w:spacing w:line="276" w:lineRule="auto"/>
        <w:rPr>
          <w:sz w:val="22"/>
          <w:szCs w:val="22"/>
        </w:rPr>
      </w:pPr>
      <w:hyperlink r:id="rId29">
        <w:r w:rsidRPr="29878BE3">
          <w:rPr>
            <w:rStyle w:val="Hyperlink"/>
            <w:sz w:val="22"/>
            <w:szCs w:val="22"/>
          </w:rPr>
          <w:t>U.S. Rehabilitation Action Section 508,</w:t>
        </w:r>
      </w:hyperlink>
      <w:r w:rsidRPr="29878BE3">
        <w:rPr>
          <w:sz w:val="22"/>
          <w:szCs w:val="22"/>
        </w:rPr>
        <w:t xml:space="preserve"> which requires that all website content be equally accessible to individuals with disabilities.</w:t>
      </w:r>
    </w:p>
    <w:p w14:paraId="014C5EFE" w14:textId="77777777" w:rsidR="00860CA7" w:rsidRDefault="00550714" w:rsidP="74722E47">
      <w:pPr>
        <w:numPr>
          <w:ilvl w:val="0"/>
          <w:numId w:val="118"/>
        </w:numPr>
        <w:spacing w:line="276" w:lineRule="auto"/>
        <w:rPr>
          <w:sz w:val="22"/>
          <w:szCs w:val="22"/>
        </w:rPr>
      </w:pPr>
      <w:hyperlink r:id="rId30">
        <w:r w:rsidRPr="29878BE3">
          <w:rPr>
            <w:rStyle w:val="Hyperlink"/>
            <w:sz w:val="22"/>
            <w:szCs w:val="22"/>
          </w:rPr>
          <w:t>Web Content Accessibility Guidelines 2.1</w:t>
        </w:r>
      </w:hyperlink>
      <w:r w:rsidRPr="29878BE3">
        <w:rPr>
          <w:sz w:val="22"/>
          <w:szCs w:val="22"/>
        </w:rPr>
        <w:t xml:space="preserve">, which will make content accessible to a wider range of individuals with disabilities, including blindness and low vision, deafness and hearing loss, learning disabilities, cognitive limitations, limited movement, speech </w:t>
      </w:r>
      <w:r w:rsidRPr="29878BE3">
        <w:rPr>
          <w:sz w:val="22"/>
          <w:szCs w:val="22"/>
        </w:rPr>
        <w:lastRenderedPageBreak/>
        <w:t>disabilities, photosensitivity, and combinations of these.</w:t>
      </w:r>
    </w:p>
    <w:p w14:paraId="014C5EFF" w14:textId="77777777" w:rsidR="00860CA7" w:rsidRDefault="00860CA7">
      <w:pPr>
        <w:spacing w:line="276" w:lineRule="auto"/>
        <w:rPr>
          <w:sz w:val="22"/>
          <w:szCs w:val="22"/>
        </w:rPr>
      </w:pPr>
    </w:p>
    <w:p w14:paraId="014C5F00" w14:textId="77777777" w:rsidR="00860CA7" w:rsidRDefault="00550714">
      <w:pPr>
        <w:pStyle w:val="Heading3"/>
      </w:pPr>
      <w:bookmarkStart w:id="22" w:name="_heading=h.ob8z3jcj759a" w:colFirst="0" w:colLast="0"/>
      <w:bookmarkEnd w:id="22"/>
      <w:r>
        <w:t>2.4(a) Paper Tests (Print Booklets)</w:t>
      </w:r>
    </w:p>
    <w:p w14:paraId="014C5F01" w14:textId="75DB7ADC" w:rsidR="00860CA7" w:rsidRDefault="00550714" w:rsidP="15929C03">
      <w:pPr>
        <w:spacing w:line="276" w:lineRule="auto"/>
        <w:rPr>
          <w:sz w:val="22"/>
          <w:szCs w:val="22"/>
          <w:lang w:val="en-US"/>
        </w:rPr>
      </w:pPr>
      <w:r w:rsidRPr="74722E47">
        <w:rPr>
          <w:sz w:val="22"/>
          <w:szCs w:val="22"/>
          <w:lang w:val="en-US"/>
        </w:rPr>
        <w:t xml:space="preserve">The Print Booklet accommodation requires the contractor to develop, produce, and score a fixed-form paper test. All print booklets must adhere to the specifications found in the Indiana Assessment Frameworks and must be comparable to online forms. The contractor must describe the steps they will take to develop fixed forms of high technical quality. Fixed forms may be used for three consecutive years and then must receive a refresh at a rate of at least 15% of items. However, any issues discovered with a fixed form during test administration must be adjusted prior to any further use of the form. For ILEARN, print booklets are only developed and provided for summative assessments. Checkpoint assessments are administered online only. No paper test forms will be developed for ILEARN Checkpoint assessments. </w:t>
      </w:r>
    </w:p>
    <w:p w14:paraId="014C5F02" w14:textId="77777777" w:rsidR="00860CA7" w:rsidRDefault="00860CA7">
      <w:pPr>
        <w:spacing w:line="276" w:lineRule="auto"/>
        <w:rPr>
          <w:sz w:val="22"/>
          <w:szCs w:val="22"/>
        </w:rPr>
      </w:pPr>
    </w:p>
    <w:p w14:paraId="014C5F03" w14:textId="6C4F681F" w:rsidR="00860CA7" w:rsidRDefault="11C2E077">
      <w:pPr>
        <w:spacing w:line="276" w:lineRule="auto"/>
        <w:rPr>
          <w:sz w:val="22"/>
          <w:szCs w:val="22"/>
        </w:rPr>
      </w:pPr>
      <w:r w:rsidRPr="5C5CC15A">
        <w:rPr>
          <w:sz w:val="22"/>
          <w:szCs w:val="22"/>
        </w:rPr>
        <w:t xml:space="preserve">ILEARN Summative Print Booklets </w:t>
      </w:r>
      <w:r w:rsidR="733256AE" w:rsidRPr="5C5CC15A">
        <w:rPr>
          <w:sz w:val="22"/>
          <w:szCs w:val="22"/>
        </w:rPr>
        <w:t xml:space="preserve">to be produced </w:t>
      </w:r>
      <w:r w:rsidRPr="5C5CC15A">
        <w:rPr>
          <w:sz w:val="22"/>
          <w:szCs w:val="22"/>
        </w:rPr>
        <w:t>include:</w:t>
      </w:r>
    </w:p>
    <w:p w14:paraId="014C5F04" w14:textId="28129520" w:rsidR="00860CA7" w:rsidRDefault="00550714" w:rsidP="74722E47">
      <w:pPr>
        <w:numPr>
          <w:ilvl w:val="0"/>
          <w:numId w:val="163"/>
        </w:numPr>
        <w:spacing w:line="276" w:lineRule="auto"/>
        <w:rPr>
          <w:sz w:val="22"/>
          <w:szCs w:val="22"/>
        </w:rPr>
      </w:pPr>
      <w:r w:rsidRPr="5C5CC15A">
        <w:rPr>
          <w:sz w:val="22"/>
          <w:szCs w:val="22"/>
        </w:rPr>
        <w:t xml:space="preserve">One </w:t>
      </w:r>
      <w:r w:rsidR="14EC7EFD" w:rsidRPr="5C5CC15A">
        <w:rPr>
          <w:sz w:val="22"/>
          <w:szCs w:val="22"/>
        </w:rPr>
        <w:t xml:space="preserve">scorable </w:t>
      </w:r>
      <w:r w:rsidRPr="5C5CC15A">
        <w:rPr>
          <w:sz w:val="22"/>
          <w:szCs w:val="22"/>
        </w:rPr>
        <w:t>regular print booklet for each grade and content area.</w:t>
      </w:r>
    </w:p>
    <w:p w14:paraId="014C5F05" w14:textId="69BF8023" w:rsidR="00860CA7" w:rsidRDefault="00550714" w:rsidP="74722E47">
      <w:pPr>
        <w:numPr>
          <w:ilvl w:val="0"/>
          <w:numId w:val="163"/>
        </w:numPr>
        <w:spacing w:line="276" w:lineRule="auto"/>
        <w:rPr>
          <w:sz w:val="22"/>
          <w:szCs w:val="22"/>
          <w:lang w:val="en-US"/>
        </w:rPr>
      </w:pPr>
      <w:r w:rsidRPr="5C5CC15A">
        <w:rPr>
          <w:sz w:val="22"/>
          <w:szCs w:val="22"/>
          <w:lang w:val="en-US"/>
        </w:rPr>
        <w:t xml:space="preserve">One large print booklet for each grade and content area. This is the same test form and booklet as the regular print but printed in increased font size (18 pt.) on larger sized paper. </w:t>
      </w:r>
      <w:r w:rsidR="7C53451B" w:rsidRPr="5C5CC15A">
        <w:rPr>
          <w:sz w:val="22"/>
          <w:szCs w:val="22"/>
          <w:lang w:val="en-US"/>
        </w:rPr>
        <w:t xml:space="preserve">Student responses in the large print booklet are transcribed into a scorable </w:t>
      </w:r>
      <w:r w:rsidR="26BC7CFB" w:rsidRPr="5C5CC15A">
        <w:rPr>
          <w:sz w:val="22"/>
          <w:szCs w:val="22"/>
          <w:lang w:val="en-US"/>
        </w:rPr>
        <w:t>regular print booklet by the school.</w:t>
      </w:r>
    </w:p>
    <w:p w14:paraId="014C5F06" w14:textId="23B9A326" w:rsidR="00860CA7" w:rsidRDefault="00550714" w:rsidP="74722E47">
      <w:pPr>
        <w:numPr>
          <w:ilvl w:val="0"/>
          <w:numId w:val="163"/>
        </w:numPr>
        <w:spacing w:line="276" w:lineRule="auto"/>
        <w:rPr>
          <w:sz w:val="22"/>
          <w:szCs w:val="22"/>
          <w:lang w:val="en-US"/>
        </w:rPr>
      </w:pPr>
      <w:r w:rsidRPr="5C5CC15A">
        <w:rPr>
          <w:sz w:val="22"/>
          <w:szCs w:val="22"/>
          <w:lang w:val="en-US"/>
        </w:rPr>
        <w:t xml:space="preserve">One braille print booklet for each grade and content area. This is the same test form as the regular print booklet but transcribed into braille. </w:t>
      </w:r>
      <w:r w:rsidR="101CAD3A" w:rsidRPr="5C5CC15A">
        <w:rPr>
          <w:sz w:val="22"/>
          <w:szCs w:val="22"/>
          <w:lang w:val="en-US"/>
        </w:rPr>
        <w:t xml:space="preserve">Student responses in the braille test booklet are transcribed into a scorable regular bring booklet by the school. </w:t>
      </w:r>
    </w:p>
    <w:p w14:paraId="014C5F07" w14:textId="24BD0B05" w:rsidR="00860CA7" w:rsidRDefault="00550714" w:rsidP="74722E47">
      <w:pPr>
        <w:numPr>
          <w:ilvl w:val="1"/>
          <w:numId w:val="163"/>
        </w:numPr>
        <w:spacing w:line="276" w:lineRule="auto"/>
        <w:rPr>
          <w:sz w:val="22"/>
          <w:szCs w:val="22"/>
        </w:rPr>
      </w:pPr>
      <w:r w:rsidRPr="5C5CC15A">
        <w:rPr>
          <w:sz w:val="22"/>
          <w:szCs w:val="22"/>
        </w:rPr>
        <w:t xml:space="preserve">The braille forms will be produced using UEB contracted braille with Nemeth math code where needed for math and science assessments. </w:t>
      </w:r>
    </w:p>
    <w:p w14:paraId="014C5F08" w14:textId="77777777" w:rsidR="00860CA7" w:rsidRDefault="00860CA7">
      <w:pPr>
        <w:spacing w:line="276" w:lineRule="auto"/>
        <w:rPr>
          <w:sz w:val="22"/>
          <w:szCs w:val="22"/>
        </w:rPr>
      </w:pPr>
    </w:p>
    <w:p w14:paraId="014C5F09" w14:textId="79707D99" w:rsidR="00860CA7" w:rsidRDefault="2A361C2A" w:rsidP="6F1F34EA">
      <w:pPr>
        <w:spacing w:line="276" w:lineRule="auto"/>
        <w:rPr>
          <w:sz w:val="22"/>
          <w:szCs w:val="22"/>
          <w:lang w:val="en-US"/>
        </w:rPr>
      </w:pPr>
      <w:r w:rsidRPr="0531389D">
        <w:rPr>
          <w:sz w:val="22"/>
          <w:szCs w:val="22"/>
          <w:lang w:val="en-US"/>
        </w:rPr>
        <w:t>Paper test k</w:t>
      </w:r>
      <w:sdt>
        <w:sdtPr>
          <w:tag w:val="goog_rdk_4"/>
          <w:id w:val="1470952425"/>
        </w:sdtPr>
        <w:sdtEndPr/>
        <w:sdtContent/>
      </w:sdt>
      <w:sdt>
        <w:sdtPr>
          <w:tag w:val="goog_rdk_5"/>
          <w:id w:val="-165310708"/>
        </w:sdtPr>
        <w:sdtEndPr/>
        <w:sdtContent/>
      </w:sdt>
      <w:r w:rsidRPr="0531389D">
        <w:rPr>
          <w:sz w:val="22"/>
          <w:szCs w:val="22"/>
          <w:lang w:val="en-US"/>
        </w:rPr>
        <w:t xml:space="preserve">its must be created and shipped to schools upon order. The contractor must describe a proposed process for the order and shipping of paper test kits to schools, as well as the materials included in the kits. </w:t>
      </w:r>
      <w:r w:rsidR="5F528566" w:rsidRPr="0531389D">
        <w:rPr>
          <w:sz w:val="22"/>
          <w:szCs w:val="22"/>
          <w:lang w:val="en-US"/>
        </w:rPr>
        <w:t>The contractor should plan to print and ship the following quantities of materials:</w:t>
      </w:r>
    </w:p>
    <w:p w14:paraId="28DD9507" w14:textId="2C79AB0D" w:rsidR="5F528566" w:rsidRDefault="5F528566" w:rsidP="29878BE3">
      <w:pPr>
        <w:pStyle w:val="ListParagraph"/>
        <w:numPr>
          <w:ilvl w:val="0"/>
          <w:numId w:val="3"/>
        </w:numPr>
        <w:spacing w:line="276" w:lineRule="auto"/>
        <w:rPr>
          <w:sz w:val="22"/>
          <w:szCs w:val="22"/>
        </w:rPr>
      </w:pPr>
      <w:r w:rsidRPr="29878BE3">
        <w:rPr>
          <w:sz w:val="22"/>
          <w:szCs w:val="22"/>
        </w:rPr>
        <w:t>180 regular print test book kits per grade and content area</w:t>
      </w:r>
    </w:p>
    <w:p w14:paraId="244AF216" w14:textId="0D7E18D2" w:rsidR="5F528566" w:rsidRDefault="5F528566" w:rsidP="29878BE3">
      <w:pPr>
        <w:pStyle w:val="ListParagraph"/>
        <w:numPr>
          <w:ilvl w:val="0"/>
          <w:numId w:val="3"/>
        </w:numPr>
        <w:spacing w:line="276" w:lineRule="auto"/>
        <w:rPr>
          <w:sz w:val="22"/>
          <w:szCs w:val="22"/>
          <w:lang w:val="en-US"/>
        </w:rPr>
      </w:pPr>
      <w:r w:rsidRPr="29878BE3">
        <w:rPr>
          <w:sz w:val="22"/>
          <w:szCs w:val="22"/>
          <w:lang w:val="en-US"/>
        </w:rPr>
        <w:t>50 large print test book kits per grade and content area</w:t>
      </w:r>
    </w:p>
    <w:p w14:paraId="61DF696A" w14:textId="3395B9C1" w:rsidR="5F528566" w:rsidRDefault="5F528566" w:rsidP="29878BE3">
      <w:pPr>
        <w:pStyle w:val="ListParagraph"/>
        <w:numPr>
          <w:ilvl w:val="0"/>
          <w:numId w:val="3"/>
        </w:numPr>
        <w:spacing w:line="276" w:lineRule="auto"/>
        <w:rPr>
          <w:sz w:val="22"/>
          <w:szCs w:val="22"/>
          <w:lang w:val="en-US"/>
        </w:rPr>
      </w:pPr>
      <w:r w:rsidRPr="29878BE3">
        <w:rPr>
          <w:sz w:val="22"/>
          <w:szCs w:val="22"/>
          <w:lang w:val="en-US"/>
        </w:rPr>
        <w:t>15 braille test book kits per grade and content area</w:t>
      </w:r>
    </w:p>
    <w:p w14:paraId="014C5F0A" w14:textId="77777777" w:rsidR="00860CA7" w:rsidRDefault="00860CA7">
      <w:pPr>
        <w:spacing w:line="276" w:lineRule="auto"/>
        <w:rPr>
          <w:sz w:val="22"/>
          <w:szCs w:val="22"/>
        </w:rPr>
      </w:pPr>
    </w:p>
    <w:p w14:paraId="014C5F0B" w14:textId="77777777" w:rsidR="00860CA7" w:rsidRDefault="00550714">
      <w:pPr>
        <w:pStyle w:val="Heading2"/>
      </w:pPr>
      <w:bookmarkStart w:id="23" w:name="_heading=h.8527wzf07wkb" w:colFirst="0" w:colLast="0"/>
      <w:bookmarkEnd w:id="23"/>
      <w:r>
        <w:t>2.5 ILEARN Ancillaries (Manuals and Scripts)</w:t>
      </w:r>
    </w:p>
    <w:p w14:paraId="014C5F0C" w14:textId="11AAFC42" w:rsidR="00860CA7" w:rsidRDefault="00550714" w:rsidP="15929C03">
      <w:pPr>
        <w:spacing w:line="276" w:lineRule="auto"/>
        <w:rPr>
          <w:sz w:val="22"/>
          <w:szCs w:val="22"/>
          <w:lang w:val="en-US"/>
        </w:rPr>
      </w:pPr>
      <w:r w:rsidRPr="5C5CC15A">
        <w:rPr>
          <w:sz w:val="22"/>
          <w:szCs w:val="22"/>
          <w:lang w:val="en-US"/>
        </w:rPr>
        <w:t xml:space="preserve">The contractor must develop and publish accurate, high-quality manuals and scripts to support the administration of ILEARN assessments. These manuals and scripts must adhere to IDOE’s established style guides </w:t>
      </w:r>
      <w:r w:rsidR="38BC1FD1" w:rsidRPr="5C5CC15A">
        <w:rPr>
          <w:sz w:val="22"/>
          <w:szCs w:val="22"/>
          <w:lang w:val="en-US"/>
        </w:rPr>
        <w:t xml:space="preserve">(provided to the contractor upon contract execution) </w:t>
      </w:r>
      <w:r w:rsidRPr="5C5CC15A">
        <w:rPr>
          <w:sz w:val="22"/>
          <w:szCs w:val="22"/>
          <w:lang w:val="en-US"/>
        </w:rPr>
        <w:t xml:space="preserve">and must be updated each school year as needed. All manuals and scripts must be </w:t>
      </w:r>
      <w:r w:rsidR="158E539C" w:rsidRPr="5C5CC15A">
        <w:rPr>
          <w:sz w:val="22"/>
          <w:szCs w:val="22"/>
          <w:lang w:val="en-US"/>
        </w:rPr>
        <w:t xml:space="preserve">approved by IDOE and </w:t>
      </w:r>
      <w:r w:rsidRPr="5C5CC15A">
        <w:rPr>
          <w:sz w:val="22"/>
          <w:szCs w:val="22"/>
          <w:lang w:val="en-US"/>
        </w:rPr>
        <w:t xml:space="preserve">published at least six weeks in advance of the start of the respective testing window. Additional requirements for quality assurance and review processes are included in </w:t>
      </w:r>
      <w:r w:rsidRPr="5C5CC15A">
        <w:rPr>
          <w:i/>
          <w:iCs/>
          <w:sz w:val="22"/>
          <w:szCs w:val="22"/>
          <w:lang w:val="en-US"/>
        </w:rPr>
        <w:t xml:space="preserve">Section 5.13. </w:t>
      </w:r>
    </w:p>
    <w:p w14:paraId="014C5F0D" w14:textId="77777777" w:rsidR="00860CA7" w:rsidRDefault="00860CA7">
      <w:pPr>
        <w:spacing w:line="276" w:lineRule="auto"/>
        <w:rPr>
          <w:sz w:val="22"/>
          <w:szCs w:val="22"/>
        </w:rPr>
      </w:pPr>
    </w:p>
    <w:p w14:paraId="014C5F0E" w14:textId="77777777" w:rsidR="00860CA7" w:rsidRDefault="00550714">
      <w:pPr>
        <w:pStyle w:val="Heading3"/>
      </w:pPr>
      <w:bookmarkStart w:id="24" w:name="_heading=h.398clfsartg" w:colFirst="0" w:colLast="0"/>
      <w:bookmarkEnd w:id="24"/>
      <w:r>
        <w:t>2.5(a) Test Administrator’s Manual (TAM)</w:t>
      </w:r>
    </w:p>
    <w:p w14:paraId="014C5F0F" w14:textId="65581853" w:rsidR="00860CA7" w:rsidRDefault="00550714" w:rsidP="15929C03">
      <w:pPr>
        <w:spacing w:line="276" w:lineRule="auto"/>
        <w:rPr>
          <w:sz w:val="22"/>
          <w:szCs w:val="22"/>
          <w:lang w:val="en-US"/>
        </w:rPr>
      </w:pPr>
      <w:r w:rsidRPr="74722E47">
        <w:rPr>
          <w:sz w:val="22"/>
          <w:szCs w:val="22"/>
          <w:lang w:val="en-US"/>
        </w:rPr>
        <w:t xml:space="preserve">The TAM provides </w:t>
      </w:r>
      <w:r w:rsidR="00181FAB" w:rsidRPr="74722E47">
        <w:rPr>
          <w:sz w:val="22"/>
          <w:szCs w:val="22"/>
          <w:lang w:val="en-US"/>
        </w:rPr>
        <w:t>all</w:t>
      </w:r>
      <w:r w:rsidRPr="74722E47">
        <w:rPr>
          <w:sz w:val="22"/>
          <w:szCs w:val="22"/>
          <w:lang w:val="en-US"/>
        </w:rPr>
        <w:t xml:space="preserve"> the information that</w:t>
      </w:r>
      <w:r w:rsidR="003B0A09" w:rsidRPr="74722E47">
        <w:rPr>
          <w:sz w:val="22"/>
          <w:szCs w:val="22"/>
          <w:lang w:val="en-US"/>
        </w:rPr>
        <w:t xml:space="preserve"> </w:t>
      </w:r>
      <w:r w:rsidR="71241D26" w:rsidRPr="74722E47">
        <w:rPr>
          <w:sz w:val="22"/>
          <w:szCs w:val="22"/>
          <w:lang w:val="en-US"/>
        </w:rPr>
        <w:t>corporation and school</w:t>
      </w:r>
      <w:r w:rsidRPr="74722E47">
        <w:rPr>
          <w:sz w:val="22"/>
          <w:szCs w:val="22"/>
          <w:lang w:val="en-US"/>
        </w:rPr>
        <w:t xml:space="preserve"> test coordinators and test administrators need to prepare for and conduct successful online testing. The TAM will contain no secure information and will be published electronically for easy access; it will not be printed </w:t>
      </w:r>
      <w:r w:rsidRPr="74722E47">
        <w:rPr>
          <w:sz w:val="22"/>
          <w:szCs w:val="22"/>
          <w:lang w:val="en-US"/>
        </w:rPr>
        <w:lastRenderedPageBreak/>
        <w:t xml:space="preserve">or shipped to schools. </w:t>
      </w:r>
      <w:r w:rsidRPr="74722E47">
        <w:rPr>
          <w:i/>
          <w:iCs/>
          <w:sz w:val="22"/>
          <w:szCs w:val="22"/>
          <w:lang w:val="en-US"/>
        </w:rPr>
        <w:t xml:space="preserve">Appendix C </w:t>
      </w:r>
      <w:r w:rsidRPr="74722E47">
        <w:rPr>
          <w:sz w:val="22"/>
          <w:szCs w:val="22"/>
          <w:lang w:val="en-US"/>
        </w:rPr>
        <w:t xml:space="preserve">provides an example Table of Contents for the ILEARN TAM. IDOE will provide the most up-to-date ILEARN TAM to the contractor upon contract award. The contractor must review and update the TAM prior to the first test administration and each subsequent administration as needed. </w:t>
      </w:r>
      <w:r w:rsidR="1DD44015" w:rsidRPr="74722E47">
        <w:rPr>
          <w:sz w:val="22"/>
          <w:szCs w:val="22"/>
          <w:lang w:val="en-US"/>
        </w:rPr>
        <w:t>IDOE must approve the content of the TAM before it is posted.</w:t>
      </w:r>
      <w:r w:rsidRPr="74722E47">
        <w:rPr>
          <w:sz w:val="22"/>
          <w:szCs w:val="22"/>
          <w:lang w:val="en-US"/>
        </w:rPr>
        <w:t xml:space="preserve"> </w:t>
      </w:r>
    </w:p>
    <w:p w14:paraId="014C5F10" w14:textId="77777777" w:rsidR="00860CA7" w:rsidRDefault="00860CA7">
      <w:pPr>
        <w:spacing w:line="276" w:lineRule="auto"/>
        <w:rPr>
          <w:sz w:val="22"/>
          <w:szCs w:val="22"/>
        </w:rPr>
      </w:pPr>
    </w:p>
    <w:p w14:paraId="014C5F11" w14:textId="77777777" w:rsidR="00860CA7" w:rsidRDefault="00550714">
      <w:pPr>
        <w:pStyle w:val="Heading3"/>
      </w:pPr>
      <w:bookmarkStart w:id="25" w:name="_heading=h.85np0u9z7pi7" w:colFirst="0" w:colLast="0"/>
      <w:bookmarkEnd w:id="25"/>
      <w:r>
        <w:t>2.5(b) Online Testing Scripts</w:t>
      </w:r>
    </w:p>
    <w:p w14:paraId="014C5F12" w14:textId="77777777" w:rsidR="00860CA7" w:rsidRDefault="00550714" w:rsidP="15929C03">
      <w:pPr>
        <w:spacing w:line="276" w:lineRule="auto"/>
        <w:rPr>
          <w:sz w:val="22"/>
          <w:szCs w:val="22"/>
          <w:lang w:val="en-US"/>
        </w:rPr>
      </w:pPr>
      <w:r w:rsidRPr="15929C03">
        <w:rPr>
          <w:sz w:val="22"/>
          <w:szCs w:val="22"/>
          <w:lang w:val="en-US"/>
        </w:rPr>
        <w:t xml:space="preserve">The online testing scripts contain specific instructions that test administrators read aloud to students and follow during online test administration. These scripts contain no secure information and will be published electronically for easy access; they will not be printed or shipped to schools. IDOE will provide the most up-to-date scripts to the contractor upon contract award. The contractor must review and update the scripts prior to the first test administration and each subsequent administration as needed. A list of current ILEARN scripts follows: </w:t>
      </w:r>
    </w:p>
    <w:p w14:paraId="014C5F13" w14:textId="77777777" w:rsidR="00860CA7" w:rsidRDefault="00550714" w:rsidP="74722E47">
      <w:pPr>
        <w:numPr>
          <w:ilvl w:val="0"/>
          <w:numId w:val="111"/>
        </w:numPr>
        <w:spacing w:line="276" w:lineRule="auto"/>
        <w:rPr>
          <w:sz w:val="22"/>
          <w:szCs w:val="22"/>
        </w:rPr>
      </w:pPr>
      <w:r w:rsidRPr="74722E47">
        <w:rPr>
          <w:sz w:val="22"/>
          <w:szCs w:val="22"/>
        </w:rPr>
        <w:t>ILEARN Online Practice Testing Scripts:</w:t>
      </w:r>
    </w:p>
    <w:p w14:paraId="014C5F14" w14:textId="77777777" w:rsidR="00860CA7" w:rsidRDefault="00550714" w:rsidP="74722E47">
      <w:pPr>
        <w:numPr>
          <w:ilvl w:val="1"/>
          <w:numId w:val="111"/>
        </w:numPr>
        <w:spacing w:line="276" w:lineRule="auto"/>
        <w:rPr>
          <w:sz w:val="22"/>
          <w:szCs w:val="22"/>
        </w:rPr>
      </w:pPr>
      <w:r w:rsidRPr="74722E47">
        <w:rPr>
          <w:sz w:val="22"/>
          <w:szCs w:val="22"/>
        </w:rPr>
        <w:t>ILEARN Grades 3-5 Online Practice Testing Script (English and Spanish versions)</w:t>
      </w:r>
    </w:p>
    <w:p w14:paraId="014C5F15" w14:textId="77777777" w:rsidR="00860CA7" w:rsidRDefault="00550714" w:rsidP="74722E47">
      <w:pPr>
        <w:numPr>
          <w:ilvl w:val="1"/>
          <w:numId w:val="111"/>
        </w:numPr>
        <w:spacing w:line="276" w:lineRule="auto"/>
        <w:rPr>
          <w:sz w:val="22"/>
          <w:szCs w:val="22"/>
        </w:rPr>
      </w:pPr>
      <w:r w:rsidRPr="74722E47">
        <w:rPr>
          <w:sz w:val="22"/>
          <w:szCs w:val="22"/>
        </w:rPr>
        <w:t>ILEARN Grades 6-8 Online Practice Testing Script (English and Spanish versions)</w:t>
      </w:r>
    </w:p>
    <w:p w14:paraId="014C5F16" w14:textId="77777777" w:rsidR="00860CA7" w:rsidRDefault="00550714" w:rsidP="74722E47">
      <w:pPr>
        <w:numPr>
          <w:ilvl w:val="1"/>
          <w:numId w:val="111"/>
        </w:numPr>
        <w:spacing w:line="276" w:lineRule="auto"/>
        <w:rPr>
          <w:sz w:val="22"/>
          <w:szCs w:val="22"/>
        </w:rPr>
      </w:pPr>
      <w:r w:rsidRPr="74722E47">
        <w:rPr>
          <w:sz w:val="22"/>
          <w:szCs w:val="22"/>
        </w:rPr>
        <w:t>ILEARN Biology ECA Online Practice Testing Script (English and Spanish versions)</w:t>
      </w:r>
    </w:p>
    <w:p w14:paraId="014C5F17" w14:textId="77777777" w:rsidR="00860CA7" w:rsidRDefault="00550714" w:rsidP="74722E47">
      <w:pPr>
        <w:numPr>
          <w:ilvl w:val="1"/>
          <w:numId w:val="111"/>
        </w:numPr>
        <w:spacing w:line="276" w:lineRule="auto"/>
        <w:rPr>
          <w:sz w:val="22"/>
          <w:szCs w:val="22"/>
        </w:rPr>
      </w:pPr>
      <w:r w:rsidRPr="74722E47">
        <w:rPr>
          <w:sz w:val="22"/>
          <w:szCs w:val="22"/>
        </w:rPr>
        <w:t>ILEARN U.S. Government ECA Online Practice Testing Script (English and Spanish versions)</w:t>
      </w:r>
    </w:p>
    <w:p w14:paraId="014C5F18" w14:textId="77777777" w:rsidR="00860CA7" w:rsidRDefault="00550714" w:rsidP="74722E47">
      <w:pPr>
        <w:numPr>
          <w:ilvl w:val="1"/>
          <w:numId w:val="111"/>
        </w:numPr>
        <w:spacing w:line="276" w:lineRule="auto"/>
        <w:rPr>
          <w:sz w:val="22"/>
          <w:szCs w:val="22"/>
        </w:rPr>
      </w:pPr>
      <w:r w:rsidRPr="74722E47">
        <w:rPr>
          <w:sz w:val="22"/>
          <w:szCs w:val="22"/>
        </w:rPr>
        <w:t>ILEARN ELA Performance Task Online Practice Testing Script (English and Spanish versions)</w:t>
      </w:r>
    </w:p>
    <w:p w14:paraId="014C5F19" w14:textId="77777777" w:rsidR="00860CA7" w:rsidRDefault="00550714" w:rsidP="74722E47">
      <w:pPr>
        <w:numPr>
          <w:ilvl w:val="0"/>
          <w:numId w:val="111"/>
        </w:numPr>
        <w:spacing w:line="276" w:lineRule="auto"/>
        <w:rPr>
          <w:sz w:val="22"/>
          <w:szCs w:val="22"/>
        </w:rPr>
      </w:pPr>
      <w:r w:rsidRPr="74722E47">
        <w:rPr>
          <w:sz w:val="22"/>
          <w:szCs w:val="22"/>
        </w:rPr>
        <w:t>ILEARN Checkpoints Online Testing Scripts:</w:t>
      </w:r>
    </w:p>
    <w:p w14:paraId="014C5F1A" w14:textId="77777777" w:rsidR="00860CA7" w:rsidRDefault="00550714" w:rsidP="74722E47">
      <w:pPr>
        <w:numPr>
          <w:ilvl w:val="1"/>
          <w:numId w:val="111"/>
        </w:numPr>
        <w:spacing w:line="276" w:lineRule="auto"/>
        <w:rPr>
          <w:sz w:val="22"/>
          <w:szCs w:val="22"/>
        </w:rPr>
      </w:pPr>
      <w:r w:rsidRPr="74722E47">
        <w:rPr>
          <w:sz w:val="22"/>
          <w:szCs w:val="22"/>
        </w:rPr>
        <w:t>ILEARN Checkpoints ELA Online Testing Script (English and Spanish Version)</w:t>
      </w:r>
    </w:p>
    <w:p w14:paraId="014C5F1B" w14:textId="77777777" w:rsidR="00860CA7" w:rsidRDefault="00550714" w:rsidP="74722E47">
      <w:pPr>
        <w:numPr>
          <w:ilvl w:val="1"/>
          <w:numId w:val="111"/>
        </w:numPr>
        <w:spacing w:line="276" w:lineRule="auto"/>
        <w:rPr>
          <w:sz w:val="22"/>
          <w:szCs w:val="22"/>
        </w:rPr>
      </w:pPr>
      <w:r w:rsidRPr="74722E47">
        <w:rPr>
          <w:sz w:val="22"/>
          <w:szCs w:val="22"/>
        </w:rPr>
        <w:t>ILEARN Checkpoints Mathematics Online Testing Script (English and Spanish Version)</w:t>
      </w:r>
    </w:p>
    <w:p w14:paraId="014C5F1C" w14:textId="77777777" w:rsidR="00860CA7" w:rsidRDefault="00550714" w:rsidP="74722E47">
      <w:pPr>
        <w:numPr>
          <w:ilvl w:val="0"/>
          <w:numId w:val="111"/>
        </w:numPr>
        <w:spacing w:line="276" w:lineRule="auto"/>
        <w:rPr>
          <w:sz w:val="22"/>
          <w:szCs w:val="22"/>
        </w:rPr>
      </w:pPr>
      <w:r w:rsidRPr="74722E47">
        <w:rPr>
          <w:sz w:val="22"/>
          <w:szCs w:val="22"/>
        </w:rPr>
        <w:t>ILEARN Summative Online Testing Scripts:</w:t>
      </w:r>
    </w:p>
    <w:p w14:paraId="014C5F1D" w14:textId="77777777" w:rsidR="00860CA7" w:rsidRDefault="00550714" w:rsidP="74722E47">
      <w:pPr>
        <w:numPr>
          <w:ilvl w:val="1"/>
          <w:numId w:val="111"/>
        </w:numPr>
        <w:spacing w:line="276" w:lineRule="auto"/>
        <w:rPr>
          <w:sz w:val="22"/>
          <w:szCs w:val="22"/>
        </w:rPr>
      </w:pPr>
      <w:r w:rsidRPr="74722E47">
        <w:rPr>
          <w:sz w:val="22"/>
          <w:szCs w:val="22"/>
        </w:rPr>
        <w:t>ILEARN ELA Online Testing Script (English and Spanish Version)</w:t>
      </w:r>
    </w:p>
    <w:p w14:paraId="014C5F1E" w14:textId="77777777" w:rsidR="00860CA7" w:rsidRDefault="00550714" w:rsidP="74722E47">
      <w:pPr>
        <w:numPr>
          <w:ilvl w:val="1"/>
          <w:numId w:val="111"/>
        </w:numPr>
        <w:spacing w:line="276" w:lineRule="auto"/>
        <w:rPr>
          <w:sz w:val="22"/>
          <w:szCs w:val="22"/>
        </w:rPr>
      </w:pPr>
      <w:r w:rsidRPr="74722E47">
        <w:rPr>
          <w:sz w:val="22"/>
          <w:szCs w:val="22"/>
        </w:rPr>
        <w:t>ILEARN Mathematics Online Testing Script (English and Spanish Version)</w:t>
      </w:r>
    </w:p>
    <w:p w14:paraId="014C5F1F" w14:textId="77777777" w:rsidR="00860CA7" w:rsidRDefault="00550714" w:rsidP="74722E47">
      <w:pPr>
        <w:numPr>
          <w:ilvl w:val="1"/>
          <w:numId w:val="111"/>
        </w:numPr>
        <w:spacing w:line="276" w:lineRule="auto"/>
        <w:rPr>
          <w:sz w:val="22"/>
          <w:szCs w:val="22"/>
        </w:rPr>
      </w:pPr>
      <w:r w:rsidRPr="74722E47">
        <w:rPr>
          <w:sz w:val="22"/>
          <w:szCs w:val="22"/>
        </w:rPr>
        <w:t>ILEARN Science Online Testing Script (English and Spanish Version)</w:t>
      </w:r>
    </w:p>
    <w:p w14:paraId="014C5F20" w14:textId="77777777" w:rsidR="00860CA7" w:rsidRDefault="00550714" w:rsidP="74722E47">
      <w:pPr>
        <w:numPr>
          <w:ilvl w:val="1"/>
          <w:numId w:val="111"/>
        </w:numPr>
        <w:spacing w:line="276" w:lineRule="auto"/>
        <w:rPr>
          <w:sz w:val="22"/>
          <w:szCs w:val="22"/>
        </w:rPr>
      </w:pPr>
      <w:r w:rsidRPr="74722E47">
        <w:rPr>
          <w:sz w:val="22"/>
          <w:szCs w:val="22"/>
        </w:rPr>
        <w:t>ILEARN Social Studies Online Testing Script (English and Spanish Version)</w:t>
      </w:r>
    </w:p>
    <w:p w14:paraId="014C5F21" w14:textId="77777777" w:rsidR="00860CA7" w:rsidRDefault="00550714" w:rsidP="74722E47">
      <w:pPr>
        <w:numPr>
          <w:ilvl w:val="1"/>
          <w:numId w:val="111"/>
        </w:numPr>
        <w:spacing w:line="276" w:lineRule="auto"/>
        <w:rPr>
          <w:sz w:val="22"/>
          <w:szCs w:val="22"/>
        </w:rPr>
      </w:pPr>
      <w:r w:rsidRPr="74722E47">
        <w:rPr>
          <w:sz w:val="22"/>
          <w:szCs w:val="22"/>
        </w:rPr>
        <w:t>ILEARN Biology ECA Online Testing Script (English and Spanish Version)</w:t>
      </w:r>
    </w:p>
    <w:p w14:paraId="014C5F22" w14:textId="77777777" w:rsidR="00860CA7" w:rsidRDefault="00550714" w:rsidP="74722E47">
      <w:pPr>
        <w:numPr>
          <w:ilvl w:val="1"/>
          <w:numId w:val="111"/>
        </w:numPr>
        <w:spacing w:line="276" w:lineRule="auto"/>
        <w:rPr>
          <w:sz w:val="22"/>
          <w:szCs w:val="22"/>
        </w:rPr>
      </w:pPr>
      <w:r w:rsidRPr="74722E47">
        <w:rPr>
          <w:sz w:val="22"/>
          <w:szCs w:val="22"/>
        </w:rPr>
        <w:t>ILEARN U.S. Government ECA Online Testing Script (English and Spanish Version)</w:t>
      </w:r>
    </w:p>
    <w:p w14:paraId="014C5F23" w14:textId="77777777" w:rsidR="00860CA7" w:rsidRDefault="00860CA7">
      <w:pPr>
        <w:spacing w:line="276" w:lineRule="auto"/>
        <w:rPr>
          <w:sz w:val="22"/>
          <w:szCs w:val="22"/>
        </w:rPr>
      </w:pPr>
    </w:p>
    <w:p w14:paraId="014C5F24" w14:textId="77777777" w:rsidR="00860CA7" w:rsidRDefault="00550714">
      <w:pPr>
        <w:pStyle w:val="Heading3"/>
      </w:pPr>
      <w:bookmarkStart w:id="26" w:name="_heading=h.uv0wi987y3zl" w:colFirst="0" w:colLast="0"/>
      <w:bookmarkEnd w:id="26"/>
      <w:r>
        <w:t>2.5(c) Paper Testing Scripts</w:t>
      </w:r>
    </w:p>
    <w:p w14:paraId="014C5F25" w14:textId="2DC7A03D" w:rsidR="00860CA7" w:rsidRDefault="11C2E077">
      <w:pPr>
        <w:spacing w:line="276" w:lineRule="auto"/>
        <w:rPr>
          <w:sz w:val="22"/>
          <w:szCs w:val="22"/>
          <w:lang w:val="en-US"/>
        </w:rPr>
      </w:pPr>
      <w:r w:rsidRPr="5C5CC15A">
        <w:rPr>
          <w:sz w:val="22"/>
          <w:szCs w:val="22"/>
          <w:lang w:val="en-US"/>
        </w:rPr>
        <w:t>The paper testing scripts contain specific instructions that test administrators read aloud to students and follow during paper test administration. These scripts do contain secure information (listening st</w:t>
      </w:r>
      <w:r w:rsidR="0DC3AA54" w:rsidRPr="5C5CC15A">
        <w:rPr>
          <w:sz w:val="22"/>
          <w:szCs w:val="22"/>
          <w:lang w:val="en-US"/>
        </w:rPr>
        <w:t>imuli</w:t>
      </w:r>
      <w:r w:rsidRPr="5C5CC15A">
        <w:rPr>
          <w:sz w:val="22"/>
          <w:szCs w:val="22"/>
          <w:lang w:val="en-US"/>
        </w:rPr>
        <w:t xml:space="preserve"> read aloud to students during their ELA assessment) and will be printed and shipped to schools along with their paper test materials. IDOE will provide the most up-to-date scripts to the contractor upon contract award. The contractor must review and update the scripts prior to the first test administration and each subsequent administration as needed. A list of current ILEARN scripts follows</w:t>
      </w:r>
      <w:r w:rsidR="780F6DDD" w:rsidRPr="5C5CC15A">
        <w:rPr>
          <w:sz w:val="22"/>
          <w:szCs w:val="22"/>
          <w:lang w:val="en-US"/>
        </w:rPr>
        <w:t xml:space="preserve"> (each grade-level script contains instructions for all content areas administered for that grade level)</w:t>
      </w:r>
      <w:r w:rsidRPr="5C5CC15A">
        <w:rPr>
          <w:sz w:val="22"/>
          <w:szCs w:val="22"/>
          <w:lang w:val="en-US"/>
        </w:rPr>
        <w:t xml:space="preserve">: </w:t>
      </w:r>
    </w:p>
    <w:p w14:paraId="014C5F26" w14:textId="77777777" w:rsidR="00860CA7" w:rsidRDefault="00550714" w:rsidP="74722E47">
      <w:pPr>
        <w:numPr>
          <w:ilvl w:val="0"/>
          <w:numId w:val="119"/>
        </w:numPr>
        <w:spacing w:line="276" w:lineRule="auto"/>
        <w:rPr>
          <w:sz w:val="22"/>
          <w:szCs w:val="22"/>
        </w:rPr>
      </w:pPr>
      <w:r w:rsidRPr="74722E47">
        <w:rPr>
          <w:sz w:val="22"/>
          <w:szCs w:val="22"/>
        </w:rPr>
        <w:lastRenderedPageBreak/>
        <w:t>ILEARN Grade 3 Paper Testing Script</w:t>
      </w:r>
    </w:p>
    <w:p w14:paraId="014C5F27" w14:textId="77777777" w:rsidR="00860CA7" w:rsidRDefault="00550714" w:rsidP="74722E47">
      <w:pPr>
        <w:numPr>
          <w:ilvl w:val="0"/>
          <w:numId w:val="119"/>
        </w:numPr>
        <w:spacing w:line="276" w:lineRule="auto"/>
        <w:rPr>
          <w:sz w:val="22"/>
          <w:szCs w:val="22"/>
        </w:rPr>
      </w:pPr>
      <w:r w:rsidRPr="74722E47">
        <w:rPr>
          <w:sz w:val="22"/>
          <w:szCs w:val="22"/>
        </w:rPr>
        <w:t>ILEARN Grade 4 Paper Testing Script</w:t>
      </w:r>
    </w:p>
    <w:p w14:paraId="014C5F28" w14:textId="77777777" w:rsidR="00860CA7" w:rsidRDefault="00550714" w:rsidP="74722E47">
      <w:pPr>
        <w:numPr>
          <w:ilvl w:val="0"/>
          <w:numId w:val="119"/>
        </w:numPr>
        <w:spacing w:line="276" w:lineRule="auto"/>
        <w:rPr>
          <w:sz w:val="22"/>
          <w:szCs w:val="22"/>
        </w:rPr>
      </w:pPr>
      <w:r w:rsidRPr="74722E47">
        <w:rPr>
          <w:sz w:val="22"/>
          <w:szCs w:val="22"/>
        </w:rPr>
        <w:t>ILEARN Grade 5 Paper Testing Script</w:t>
      </w:r>
    </w:p>
    <w:p w14:paraId="014C5F29" w14:textId="77777777" w:rsidR="00860CA7" w:rsidRDefault="00550714" w:rsidP="74722E47">
      <w:pPr>
        <w:numPr>
          <w:ilvl w:val="0"/>
          <w:numId w:val="119"/>
        </w:numPr>
        <w:spacing w:line="276" w:lineRule="auto"/>
        <w:rPr>
          <w:sz w:val="22"/>
          <w:szCs w:val="22"/>
        </w:rPr>
      </w:pPr>
      <w:r w:rsidRPr="74722E47">
        <w:rPr>
          <w:sz w:val="22"/>
          <w:szCs w:val="22"/>
        </w:rPr>
        <w:t>ILEARN Grade 6 Paper Testing Script</w:t>
      </w:r>
    </w:p>
    <w:p w14:paraId="014C5F2A" w14:textId="77777777" w:rsidR="00860CA7" w:rsidRDefault="00550714" w:rsidP="74722E47">
      <w:pPr>
        <w:numPr>
          <w:ilvl w:val="0"/>
          <w:numId w:val="119"/>
        </w:numPr>
        <w:spacing w:line="276" w:lineRule="auto"/>
        <w:rPr>
          <w:sz w:val="22"/>
          <w:szCs w:val="22"/>
        </w:rPr>
      </w:pPr>
      <w:r w:rsidRPr="74722E47">
        <w:rPr>
          <w:sz w:val="22"/>
          <w:szCs w:val="22"/>
        </w:rPr>
        <w:t>ILEARN Grade 7 Paper Testing Script</w:t>
      </w:r>
    </w:p>
    <w:p w14:paraId="014C5F2B" w14:textId="77777777" w:rsidR="00860CA7" w:rsidRDefault="00550714" w:rsidP="74722E47">
      <w:pPr>
        <w:numPr>
          <w:ilvl w:val="0"/>
          <w:numId w:val="119"/>
        </w:numPr>
        <w:spacing w:line="276" w:lineRule="auto"/>
        <w:rPr>
          <w:sz w:val="22"/>
          <w:szCs w:val="22"/>
        </w:rPr>
      </w:pPr>
      <w:r w:rsidRPr="74722E47">
        <w:rPr>
          <w:sz w:val="22"/>
          <w:szCs w:val="22"/>
        </w:rPr>
        <w:t>ILEARN Grade 8 Paper Testing Script</w:t>
      </w:r>
    </w:p>
    <w:p w14:paraId="014C5F2C" w14:textId="77777777" w:rsidR="00860CA7" w:rsidRDefault="00550714" w:rsidP="74722E47">
      <w:pPr>
        <w:numPr>
          <w:ilvl w:val="0"/>
          <w:numId w:val="119"/>
        </w:numPr>
        <w:spacing w:line="276" w:lineRule="auto"/>
        <w:rPr>
          <w:sz w:val="22"/>
          <w:szCs w:val="22"/>
        </w:rPr>
      </w:pPr>
      <w:r w:rsidRPr="29878BE3">
        <w:rPr>
          <w:sz w:val="22"/>
          <w:szCs w:val="22"/>
        </w:rPr>
        <w:t>ILEARN Biology ECA Paper Testing Script</w:t>
      </w:r>
    </w:p>
    <w:p w14:paraId="155E0788" w14:textId="2198B52C" w:rsidR="3DD59678" w:rsidRDefault="3DD59678" w:rsidP="29878BE3">
      <w:pPr>
        <w:numPr>
          <w:ilvl w:val="0"/>
          <w:numId w:val="119"/>
        </w:numPr>
        <w:spacing w:line="276" w:lineRule="auto"/>
        <w:rPr>
          <w:sz w:val="22"/>
          <w:szCs w:val="22"/>
        </w:rPr>
      </w:pPr>
      <w:r w:rsidRPr="29878BE3">
        <w:rPr>
          <w:sz w:val="22"/>
          <w:szCs w:val="22"/>
        </w:rPr>
        <w:t>ILEARN U.S. Government ECA Paper Testing Script</w:t>
      </w:r>
    </w:p>
    <w:p w14:paraId="014C5F2D" w14:textId="77777777" w:rsidR="00860CA7" w:rsidRDefault="00860CA7">
      <w:pPr>
        <w:spacing w:line="276" w:lineRule="auto"/>
        <w:rPr>
          <w:sz w:val="22"/>
          <w:szCs w:val="22"/>
        </w:rPr>
      </w:pPr>
    </w:p>
    <w:p w14:paraId="014C5F2E" w14:textId="77777777" w:rsidR="00860CA7" w:rsidRDefault="00550714">
      <w:pPr>
        <w:pStyle w:val="Heading2"/>
      </w:pPr>
      <w:bookmarkStart w:id="27" w:name="_heading=h.whlciff8rbg3" w:colFirst="0" w:colLast="0"/>
      <w:bookmarkEnd w:id="27"/>
      <w:r>
        <w:t>2.6 Remote Testing for ILEARN Checkpoints</w:t>
      </w:r>
    </w:p>
    <w:p w14:paraId="014C5F2F" w14:textId="1E3F06F2" w:rsidR="00860CA7" w:rsidRDefault="00550714">
      <w:pPr>
        <w:spacing w:line="276" w:lineRule="auto"/>
        <w:rPr>
          <w:sz w:val="22"/>
          <w:szCs w:val="22"/>
        </w:rPr>
      </w:pPr>
      <w:r w:rsidRPr="74722E47">
        <w:rPr>
          <w:sz w:val="22"/>
          <w:szCs w:val="22"/>
        </w:rPr>
        <w:t>The Indiana school system currently includes a small number of online schools. For online schools only, IDOE allows remote proctoring</w:t>
      </w:r>
      <w:r w:rsidR="003B0A09" w:rsidRPr="74722E47">
        <w:rPr>
          <w:sz w:val="22"/>
          <w:szCs w:val="22"/>
        </w:rPr>
        <w:t xml:space="preserve"> of</w:t>
      </w:r>
      <w:r w:rsidR="247C688F" w:rsidRPr="74722E47">
        <w:rPr>
          <w:sz w:val="22"/>
          <w:szCs w:val="22"/>
        </w:rPr>
        <w:t xml:space="preserve"> administrations</w:t>
      </w:r>
      <w:r w:rsidRPr="74722E47">
        <w:rPr>
          <w:sz w:val="22"/>
          <w:szCs w:val="22"/>
        </w:rPr>
        <w:t xml:space="preserve"> of ILEARN practice tests and interim Checkpoint assessments. No remote proctoring is allowed for summative assessments. The contractor must:</w:t>
      </w:r>
    </w:p>
    <w:p w14:paraId="014C5F30" w14:textId="1DCD79D9" w:rsidR="00860CA7" w:rsidRDefault="00550714" w:rsidP="74722E47">
      <w:pPr>
        <w:numPr>
          <w:ilvl w:val="0"/>
          <w:numId w:val="156"/>
        </w:numPr>
        <w:spacing w:line="276" w:lineRule="auto"/>
        <w:rPr>
          <w:sz w:val="22"/>
          <w:szCs w:val="22"/>
        </w:rPr>
      </w:pPr>
      <w:r w:rsidRPr="5C5CC15A">
        <w:rPr>
          <w:sz w:val="22"/>
          <w:szCs w:val="22"/>
        </w:rPr>
        <w:t>Describe its ability to provide remote proctoring for certified Test Administrators, students, and</w:t>
      </w:r>
      <w:r w:rsidR="2CA34F03" w:rsidRPr="5C5CC15A">
        <w:rPr>
          <w:sz w:val="22"/>
          <w:szCs w:val="22"/>
        </w:rPr>
        <w:t xml:space="preserve"> specific</w:t>
      </w:r>
      <w:r w:rsidRPr="5C5CC15A">
        <w:rPr>
          <w:sz w:val="22"/>
          <w:szCs w:val="22"/>
        </w:rPr>
        <w:t xml:space="preserve"> tests</w:t>
      </w:r>
      <w:r w:rsidR="74777AD0" w:rsidRPr="5C5CC15A">
        <w:rPr>
          <w:sz w:val="22"/>
          <w:szCs w:val="22"/>
        </w:rPr>
        <w:t xml:space="preserve"> (e.g., Checkpoint and not summative)</w:t>
      </w:r>
      <w:r w:rsidRPr="5C5CC15A">
        <w:rPr>
          <w:sz w:val="22"/>
          <w:szCs w:val="22"/>
        </w:rPr>
        <w:t xml:space="preserve"> only. </w:t>
      </w:r>
    </w:p>
    <w:p w14:paraId="035EB001" w14:textId="16F145AA" w:rsidR="35D1135A" w:rsidRDefault="35D1135A" w:rsidP="74722E47">
      <w:pPr>
        <w:numPr>
          <w:ilvl w:val="0"/>
          <w:numId w:val="156"/>
        </w:numPr>
        <w:spacing w:line="276" w:lineRule="auto"/>
        <w:rPr>
          <w:sz w:val="22"/>
          <w:szCs w:val="22"/>
        </w:rPr>
      </w:pPr>
      <w:r w:rsidRPr="5C5CC15A">
        <w:rPr>
          <w:sz w:val="22"/>
          <w:szCs w:val="22"/>
        </w:rPr>
        <w:t>Provide a training and certification course for remot</w:t>
      </w:r>
      <w:r w:rsidR="324D3F2C" w:rsidRPr="5C5CC15A">
        <w:rPr>
          <w:sz w:val="22"/>
          <w:szCs w:val="22"/>
        </w:rPr>
        <w:t>e Test Administrators.</w:t>
      </w:r>
    </w:p>
    <w:p w14:paraId="014C5F31" w14:textId="77777777" w:rsidR="00860CA7" w:rsidRDefault="00550714" w:rsidP="74722E47">
      <w:pPr>
        <w:numPr>
          <w:ilvl w:val="0"/>
          <w:numId w:val="156"/>
        </w:numPr>
        <w:spacing w:line="276" w:lineRule="auto"/>
        <w:rPr>
          <w:sz w:val="22"/>
          <w:szCs w:val="22"/>
        </w:rPr>
      </w:pPr>
      <w:r w:rsidRPr="74722E47">
        <w:rPr>
          <w:sz w:val="22"/>
          <w:szCs w:val="22"/>
        </w:rPr>
        <w:t>Explain how the remote proctoring system provides features to Test Administrators that promote valid and reliable testing experiences (e.g., cameras on for students, ability to communicate with the entire test session or with individual students).</w:t>
      </w:r>
    </w:p>
    <w:p w14:paraId="014C5F32" w14:textId="77777777" w:rsidR="00860CA7" w:rsidRDefault="00550714" w:rsidP="74722E47">
      <w:pPr>
        <w:numPr>
          <w:ilvl w:val="0"/>
          <w:numId w:val="156"/>
        </w:numPr>
        <w:spacing w:line="276" w:lineRule="auto"/>
        <w:rPr>
          <w:sz w:val="22"/>
          <w:szCs w:val="22"/>
        </w:rPr>
      </w:pPr>
      <w:r w:rsidRPr="74722E47">
        <w:rPr>
          <w:sz w:val="22"/>
          <w:szCs w:val="22"/>
        </w:rPr>
        <w:t>Provide a recommended student-to-test-administrator ratio for remote proctoring test sessions, along with rationale.</w:t>
      </w:r>
    </w:p>
    <w:p w14:paraId="014C5F33" w14:textId="71C55A72" w:rsidR="00860CA7" w:rsidRDefault="11C2E077" w:rsidP="19F33C24">
      <w:pPr>
        <w:numPr>
          <w:ilvl w:val="0"/>
          <w:numId w:val="156"/>
        </w:numPr>
        <w:spacing w:line="276" w:lineRule="auto"/>
        <w:rPr>
          <w:sz w:val="22"/>
          <w:szCs w:val="22"/>
          <w:lang w:val="en-US"/>
        </w:rPr>
      </w:pPr>
      <w:r w:rsidRPr="5C5CC15A">
        <w:rPr>
          <w:sz w:val="22"/>
          <w:szCs w:val="22"/>
          <w:lang w:val="en-US"/>
        </w:rPr>
        <w:t>Explain system features that will disallow (protect from) administration of summative assessments through the remote proctoring system</w:t>
      </w:r>
      <w:r w:rsidR="69FFF48F" w:rsidRPr="5C5CC15A">
        <w:rPr>
          <w:sz w:val="22"/>
          <w:szCs w:val="22"/>
          <w:lang w:val="en-US"/>
        </w:rPr>
        <w:t xml:space="preserve"> (e.g., allow Checkpoint assessments to be administered through specialized remote proctor settings, but not allow summative assessments to be administered through those specialized remote proctor settings)</w:t>
      </w:r>
      <w:r w:rsidRPr="5C5CC15A">
        <w:rPr>
          <w:sz w:val="22"/>
          <w:szCs w:val="22"/>
          <w:lang w:val="en-US"/>
        </w:rPr>
        <w:t>.</w:t>
      </w:r>
    </w:p>
    <w:p w14:paraId="014C5F34" w14:textId="77777777" w:rsidR="00860CA7" w:rsidRDefault="00550714" w:rsidP="74722E47">
      <w:pPr>
        <w:numPr>
          <w:ilvl w:val="0"/>
          <w:numId w:val="156"/>
        </w:numPr>
        <w:spacing w:line="276" w:lineRule="auto"/>
        <w:rPr>
          <w:sz w:val="22"/>
          <w:szCs w:val="22"/>
          <w:lang w:val="en-US"/>
        </w:rPr>
      </w:pPr>
      <w:r w:rsidRPr="74722E47">
        <w:rPr>
          <w:sz w:val="22"/>
          <w:szCs w:val="22"/>
          <w:lang w:val="en-US"/>
        </w:rPr>
        <w:t xml:space="preserve">Provide a way to only allow approved schools to administer the appropriate assessments remotely. </w:t>
      </w:r>
    </w:p>
    <w:p w14:paraId="014C5F35" w14:textId="77777777" w:rsidR="00860CA7" w:rsidRDefault="00860CA7">
      <w:pPr>
        <w:spacing w:line="276" w:lineRule="auto"/>
        <w:rPr>
          <w:sz w:val="22"/>
          <w:szCs w:val="22"/>
        </w:rPr>
      </w:pPr>
    </w:p>
    <w:p w14:paraId="014C5F36" w14:textId="77777777" w:rsidR="00860CA7" w:rsidRDefault="00550714">
      <w:pPr>
        <w:pStyle w:val="Heading2"/>
      </w:pPr>
      <w:bookmarkStart w:id="28" w:name="_heading=h.l27eefkw81n0" w:colFirst="0" w:colLast="0"/>
      <w:bookmarkEnd w:id="28"/>
      <w:r>
        <w:t xml:space="preserve">2.7 ILEARN Scoring </w:t>
      </w:r>
    </w:p>
    <w:p w14:paraId="014C5F37" w14:textId="7D122AB6" w:rsidR="00860CA7" w:rsidRDefault="00550714" w:rsidP="15929C03">
      <w:pPr>
        <w:spacing w:line="276" w:lineRule="auto"/>
        <w:rPr>
          <w:sz w:val="22"/>
          <w:szCs w:val="22"/>
          <w:lang w:val="en-US"/>
        </w:rPr>
      </w:pPr>
      <w:r w:rsidRPr="7BD75247">
        <w:rPr>
          <w:sz w:val="22"/>
          <w:szCs w:val="22"/>
          <w:lang w:val="en-US"/>
        </w:rPr>
        <w:t xml:space="preserve">The contractor is responsible </w:t>
      </w:r>
      <w:r w:rsidR="00A716E8" w:rsidRPr="7BD75247">
        <w:rPr>
          <w:sz w:val="22"/>
          <w:szCs w:val="22"/>
          <w:lang w:val="en-US"/>
        </w:rPr>
        <w:t>for scoring</w:t>
      </w:r>
      <w:r w:rsidRPr="7BD75247">
        <w:rPr>
          <w:sz w:val="22"/>
          <w:szCs w:val="22"/>
          <w:lang w:val="en-US"/>
        </w:rPr>
        <w:t xml:space="preserve"> ILEARN assessments accurately and consistently with current practice</w:t>
      </w:r>
      <w:r w:rsidR="2AEAB066" w:rsidRPr="7BD75247">
        <w:rPr>
          <w:sz w:val="22"/>
          <w:szCs w:val="22"/>
          <w:lang w:val="en-US"/>
        </w:rPr>
        <w:t>, as defined within this section</w:t>
      </w:r>
      <w:r w:rsidRPr="7BD75247">
        <w:rPr>
          <w:sz w:val="22"/>
          <w:szCs w:val="22"/>
          <w:lang w:val="en-US"/>
        </w:rPr>
        <w:t xml:space="preserve">. The contractor must demonstrate the ability to employ the research-based scoring models described. </w:t>
      </w:r>
    </w:p>
    <w:p w14:paraId="014C5F38" w14:textId="77777777" w:rsidR="00860CA7" w:rsidRDefault="00860CA7">
      <w:pPr>
        <w:spacing w:line="276" w:lineRule="auto"/>
        <w:rPr>
          <w:sz w:val="22"/>
          <w:szCs w:val="22"/>
        </w:rPr>
      </w:pPr>
    </w:p>
    <w:p w14:paraId="014C5F39" w14:textId="77777777" w:rsidR="00860CA7" w:rsidRDefault="00550714">
      <w:pPr>
        <w:pStyle w:val="Heading3"/>
      </w:pPr>
      <w:bookmarkStart w:id="29" w:name="_heading=h.vbw1q086422v" w:colFirst="0" w:colLast="0"/>
      <w:bookmarkEnd w:id="29"/>
      <w:r>
        <w:t>2.7(a) Scoring Specifications and Item Response Theory (IRT) Models</w:t>
      </w:r>
    </w:p>
    <w:p w14:paraId="014C5F3A" w14:textId="274AF120" w:rsidR="00860CA7" w:rsidRDefault="00550714" w:rsidP="15929C03">
      <w:pPr>
        <w:spacing w:line="276" w:lineRule="auto"/>
        <w:rPr>
          <w:sz w:val="22"/>
          <w:szCs w:val="22"/>
          <w:lang w:val="en-US"/>
        </w:rPr>
      </w:pPr>
      <w:r w:rsidRPr="7BD75247">
        <w:rPr>
          <w:sz w:val="22"/>
          <w:szCs w:val="22"/>
          <w:lang w:val="en-US"/>
        </w:rPr>
        <w:t xml:space="preserve">ILEARN is scored using a specified process. The contractor must maintain current scoring models. The contractor will use previously established item parameters to score the assessments. ILEARN Summative assessments and ILEARN Checkpoint assessments use the same reporting scale and underlying theta scale (specific to each content area). A vertical scale is employed across grade levels for </w:t>
      </w:r>
      <w:r w:rsidR="1BF7FDD9" w:rsidRPr="7BD75247">
        <w:rPr>
          <w:sz w:val="22"/>
          <w:szCs w:val="22"/>
          <w:lang w:val="en-US"/>
        </w:rPr>
        <w:t>Mathematics and English/Language Arts</w:t>
      </w:r>
      <w:r w:rsidRPr="7BD75247">
        <w:rPr>
          <w:sz w:val="22"/>
          <w:szCs w:val="22"/>
          <w:lang w:val="en-US"/>
        </w:rPr>
        <w:t xml:space="preserve">. </w:t>
      </w:r>
    </w:p>
    <w:p w14:paraId="014C5F3B" w14:textId="77777777" w:rsidR="00860CA7" w:rsidRDefault="00550714" w:rsidP="74722E47">
      <w:pPr>
        <w:numPr>
          <w:ilvl w:val="0"/>
          <w:numId w:val="133"/>
        </w:numPr>
        <w:spacing w:line="276" w:lineRule="auto"/>
        <w:rPr>
          <w:sz w:val="22"/>
          <w:szCs w:val="22"/>
        </w:rPr>
      </w:pPr>
      <w:r w:rsidRPr="74722E47">
        <w:rPr>
          <w:sz w:val="22"/>
          <w:szCs w:val="22"/>
        </w:rPr>
        <w:t xml:space="preserve">ILEARN ELA Grades 3-8, Mathematics Grades 3-8, and Social Studies Grade 5 are all scored using two Item Response Theory Models. For one-point items, the two-parameter logistic model (2PL) is used. For multi-point items, the generalized partial credit model (GPC) is used. Maximum likelihood estimation (MLE) will be used to estimate student ability. </w:t>
      </w:r>
    </w:p>
    <w:p w14:paraId="014C5F3C" w14:textId="21DCABC7" w:rsidR="00860CA7" w:rsidRDefault="11C2E077" w:rsidP="5C5CC15A">
      <w:pPr>
        <w:numPr>
          <w:ilvl w:val="0"/>
          <w:numId w:val="133"/>
        </w:numPr>
        <w:spacing w:line="276" w:lineRule="auto"/>
        <w:rPr>
          <w:sz w:val="22"/>
          <w:szCs w:val="22"/>
          <w:lang w:val="en-US"/>
        </w:rPr>
      </w:pPr>
      <w:r w:rsidRPr="5C5CC15A">
        <w:rPr>
          <w:sz w:val="22"/>
          <w:szCs w:val="22"/>
          <w:lang w:val="en-US"/>
        </w:rPr>
        <w:t xml:space="preserve">ILEARN Science Grades 4, 6, and Biology ECA are scored using Marginal Maximum </w:t>
      </w:r>
      <w:r w:rsidRPr="5C5CC15A">
        <w:rPr>
          <w:sz w:val="22"/>
          <w:szCs w:val="22"/>
          <w:lang w:val="en-US"/>
        </w:rPr>
        <w:lastRenderedPageBreak/>
        <w:t>Likelihood Estimator (MMLE)</w:t>
      </w:r>
      <w:r w:rsidR="536AC33C" w:rsidRPr="5C5CC15A">
        <w:rPr>
          <w:sz w:val="22"/>
          <w:szCs w:val="22"/>
          <w:lang w:val="en-US"/>
        </w:rPr>
        <w:t xml:space="preserve"> within the bifactor IRT </w:t>
      </w:r>
      <w:r w:rsidR="340C44F1" w:rsidRPr="5C5CC15A">
        <w:rPr>
          <w:sz w:val="22"/>
          <w:szCs w:val="22"/>
          <w:lang w:val="en-US"/>
        </w:rPr>
        <w:t>framework</w:t>
      </w:r>
      <w:r w:rsidR="16136170" w:rsidRPr="5C5CC15A">
        <w:rPr>
          <w:sz w:val="22"/>
          <w:szCs w:val="22"/>
          <w:lang w:val="en-US"/>
        </w:rPr>
        <w:t xml:space="preserve"> </w:t>
      </w:r>
      <w:r w:rsidRPr="5C5CC15A">
        <w:rPr>
          <w:sz w:val="22"/>
          <w:szCs w:val="22"/>
          <w:lang w:val="en-US"/>
        </w:rPr>
        <w:t xml:space="preserve">using the Newton Raphson method. This method addresses the nuanced design of the item clusters that are specific to the science assessments. </w:t>
      </w:r>
    </w:p>
    <w:p w14:paraId="014C5F3D" w14:textId="071B26D6" w:rsidR="00860CA7" w:rsidRDefault="00550714" w:rsidP="74722E47">
      <w:pPr>
        <w:numPr>
          <w:ilvl w:val="0"/>
          <w:numId w:val="133"/>
        </w:numPr>
        <w:spacing w:line="276" w:lineRule="auto"/>
        <w:rPr>
          <w:sz w:val="22"/>
          <w:szCs w:val="22"/>
          <w:lang w:val="en-US"/>
        </w:rPr>
      </w:pPr>
      <w:r w:rsidRPr="29878BE3">
        <w:rPr>
          <w:sz w:val="22"/>
          <w:szCs w:val="22"/>
          <w:lang w:val="en-US"/>
        </w:rPr>
        <w:t xml:space="preserve">ILEARN U.S. Government is scored using the Rasch model. </w:t>
      </w:r>
    </w:p>
    <w:p w14:paraId="014C5F3E" w14:textId="77777777" w:rsidR="00860CA7" w:rsidRDefault="00550714">
      <w:pPr>
        <w:spacing w:line="276" w:lineRule="auto"/>
        <w:rPr>
          <w:sz w:val="22"/>
          <w:szCs w:val="22"/>
        </w:rPr>
      </w:pPr>
      <w:r w:rsidRPr="74722E47">
        <w:rPr>
          <w:sz w:val="22"/>
          <w:szCs w:val="22"/>
        </w:rPr>
        <w:t xml:space="preserve"> </w:t>
      </w:r>
    </w:p>
    <w:p w14:paraId="6BE44F72" w14:textId="7E38DC5A" w:rsidR="0BA09029" w:rsidRPr="00795CA5" w:rsidRDefault="0BA09029" w:rsidP="74722E47">
      <w:pPr>
        <w:spacing w:line="276" w:lineRule="auto"/>
        <w:rPr>
          <w:sz w:val="22"/>
          <w:szCs w:val="22"/>
          <w:lang w:val="en-US"/>
        </w:rPr>
      </w:pPr>
      <w:r w:rsidRPr="5C5CC15A">
        <w:rPr>
          <w:sz w:val="22"/>
          <w:szCs w:val="22"/>
          <w:lang w:val="en-US"/>
        </w:rPr>
        <w:t xml:space="preserve">The contractor must describe their experience scoring large-scale assessments using each of these statistical models. </w:t>
      </w:r>
    </w:p>
    <w:p w14:paraId="04838B9E" w14:textId="0FC8C93D" w:rsidR="74722E47" w:rsidRPr="00795CA5" w:rsidRDefault="74722E47" w:rsidP="74722E47">
      <w:pPr>
        <w:spacing w:line="276" w:lineRule="auto"/>
        <w:rPr>
          <w:sz w:val="22"/>
          <w:szCs w:val="22"/>
          <w:lang w:val="en-US"/>
        </w:rPr>
      </w:pPr>
    </w:p>
    <w:p w14:paraId="014C5F3F" w14:textId="676E7700" w:rsidR="00860CA7" w:rsidRPr="00795CA5" w:rsidRDefault="00550714" w:rsidP="74722E47">
      <w:pPr>
        <w:spacing w:line="276" w:lineRule="auto"/>
        <w:rPr>
          <w:sz w:val="22"/>
          <w:szCs w:val="22"/>
          <w:lang w:val="en-US"/>
        </w:rPr>
      </w:pPr>
      <w:r w:rsidRPr="74722E47">
        <w:rPr>
          <w:sz w:val="22"/>
          <w:szCs w:val="22"/>
          <w:lang w:val="en-US"/>
        </w:rPr>
        <w:t>The contractor must produce scoring specifications and update them annually, providing them each year to IDOE for review, discussion (as needed), and approval. IDOE will provide the contractor with current scoring specifications upon contract award. The scoring specifications must include (but are not limited to):</w:t>
      </w:r>
    </w:p>
    <w:p w14:paraId="014C5F40" w14:textId="54977AAE" w:rsidR="00860CA7" w:rsidRDefault="00550714" w:rsidP="74722E47">
      <w:pPr>
        <w:numPr>
          <w:ilvl w:val="0"/>
          <w:numId w:val="88"/>
        </w:numPr>
        <w:spacing w:line="276" w:lineRule="auto"/>
        <w:rPr>
          <w:sz w:val="22"/>
          <w:szCs w:val="22"/>
        </w:rPr>
      </w:pPr>
      <w:r w:rsidRPr="5C5CC15A">
        <w:rPr>
          <w:sz w:val="22"/>
          <w:szCs w:val="22"/>
        </w:rPr>
        <w:t>Details about the IRT model(s) being used to score the assessment</w:t>
      </w:r>
    </w:p>
    <w:p w14:paraId="014C5F41" w14:textId="77777777" w:rsidR="00860CA7" w:rsidRDefault="00550714" w:rsidP="74722E47">
      <w:pPr>
        <w:numPr>
          <w:ilvl w:val="0"/>
          <w:numId w:val="88"/>
        </w:numPr>
        <w:spacing w:line="276" w:lineRule="auto"/>
        <w:rPr>
          <w:sz w:val="22"/>
          <w:szCs w:val="22"/>
        </w:rPr>
      </w:pPr>
      <w:r w:rsidRPr="74722E47">
        <w:rPr>
          <w:sz w:val="22"/>
          <w:szCs w:val="22"/>
        </w:rPr>
        <w:t>Scoring of “all correct” and “all incorrect” cases</w:t>
      </w:r>
    </w:p>
    <w:p w14:paraId="014C5F42" w14:textId="77777777" w:rsidR="00860CA7" w:rsidRDefault="00550714" w:rsidP="74722E47">
      <w:pPr>
        <w:numPr>
          <w:ilvl w:val="0"/>
          <w:numId w:val="88"/>
        </w:numPr>
        <w:spacing w:line="276" w:lineRule="auto"/>
        <w:rPr>
          <w:sz w:val="22"/>
          <w:szCs w:val="22"/>
          <w:lang w:val="en-US"/>
        </w:rPr>
      </w:pPr>
      <w:r w:rsidRPr="74722E47">
        <w:rPr>
          <w:sz w:val="22"/>
          <w:szCs w:val="22"/>
          <w:lang w:val="en-US"/>
        </w:rPr>
        <w:t>Test attemptedness and participation business rules</w:t>
      </w:r>
    </w:p>
    <w:p w14:paraId="014C5F43" w14:textId="77777777" w:rsidR="00860CA7" w:rsidRDefault="00550714" w:rsidP="74722E47">
      <w:pPr>
        <w:numPr>
          <w:ilvl w:val="0"/>
          <w:numId w:val="88"/>
        </w:numPr>
        <w:spacing w:line="276" w:lineRule="auto"/>
        <w:rPr>
          <w:sz w:val="22"/>
          <w:szCs w:val="22"/>
        </w:rPr>
      </w:pPr>
      <w:r w:rsidRPr="74722E47">
        <w:rPr>
          <w:sz w:val="22"/>
          <w:szCs w:val="22"/>
        </w:rPr>
        <w:t>The student-level scores that will be reported</w:t>
      </w:r>
    </w:p>
    <w:p w14:paraId="014C5F44" w14:textId="77777777" w:rsidR="00860CA7" w:rsidRDefault="00550714" w:rsidP="74722E47">
      <w:pPr>
        <w:numPr>
          <w:ilvl w:val="0"/>
          <w:numId w:val="88"/>
        </w:numPr>
        <w:spacing w:line="276" w:lineRule="auto"/>
        <w:rPr>
          <w:sz w:val="22"/>
          <w:szCs w:val="22"/>
        </w:rPr>
      </w:pPr>
      <w:r w:rsidRPr="74722E47">
        <w:rPr>
          <w:sz w:val="22"/>
          <w:szCs w:val="22"/>
        </w:rPr>
        <w:t>Information about method of transforming theta scale to reporting scale, as appropriate</w:t>
      </w:r>
    </w:p>
    <w:p w14:paraId="014C5F45" w14:textId="77777777" w:rsidR="00860CA7" w:rsidRDefault="00550714" w:rsidP="74722E47">
      <w:pPr>
        <w:numPr>
          <w:ilvl w:val="0"/>
          <w:numId w:val="88"/>
        </w:numPr>
        <w:spacing w:line="276" w:lineRule="auto"/>
        <w:rPr>
          <w:sz w:val="22"/>
          <w:szCs w:val="22"/>
        </w:rPr>
      </w:pPr>
      <w:r w:rsidRPr="74722E47">
        <w:rPr>
          <w:sz w:val="22"/>
          <w:szCs w:val="22"/>
        </w:rPr>
        <w:t>Methodology of calculating the standard error of measurement</w:t>
      </w:r>
    </w:p>
    <w:p w14:paraId="014C5F46" w14:textId="77777777" w:rsidR="00860CA7" w:rsidRDefault="00550714" w:rsidP="74722E47">
      <w:pPr>
        <w:numPr>
          <w:ilvl w:val="0"/>
          <w:numId w:val="88"/>
        </w:numPr>
        <w:spacing w:line="276" w:lineRule="auto"/>
        <w:rPr>
          <w:sz w:val="22"/>
          <w:szCs w:val="22"/>
        </w:rPr>
      </w:pPr>
      <w:r w:rsidRPr="74722E47">
        <w:rPr>
          <w:sz w:val="22"/>
          <w:szCs w:val="22"/>
        </w:rPr>
        <w:t>Other scoring business rules that are in place, as appropriate</w:t>
      </w:r>
    </w:p>
    <w:p w14:paraId="014C5F47" w14:textId="77777777" w:rsidR="00860CA7" w:rsidRDefault="00860CA7">
      <w:pPr>
        <w:spacing w:line="276" w:lineRule="auto"/>
        <w:rPr>
          <w:sz w:val="22"/>
          <w:szCs w:val="22"/>
        </w:rPr>
      </w:pPr>
    </w:p>
    <w:p w14:paraId="014C5F48" w14:textId="20147D43" w:rsidR="00860CA7" w:rsidRDefault="00550714" w:rsidP="15929C03">
      <w:pPr>
        <w:pStyle w:val="Heading3"/>
        <w:rPr>
          <w:lang w:val="en-US"/>
        </w:rPr>
      </w:pPr>
      <w:bookmarkStart w:id="30" w:name="_heading=h.fe3wmtpwv94u"/>
      <w:bookmarkEnd w:id="30"/>
      <w:r w:rsidRPr="74722E47">
        <w:rPr>
          <w:lang w:val="en-US"/>
        </w:rPr>
        <w:t xml:space="preserve">2.7(b) </w:t>
      </w:r>
      <w:r w:rsidR="003B0A09" w:rsidRPr="74722E47">
        <w:rPr>
          <w:lang w:val="en-US"/>
        </w:rPr>
        <w:t>Handscoring</w:t>
      </w:r>
      <w:r w:rsidR="19C89933" w:rsidRPr="74722E47">
        <w:rPr>
          <w:lang w:val="en-US"/>
        </w:rPr>
        <w:t xml:space="preserve"> </w:t>
      </w:r>
    </w:p>
    <w:p w14:paraId="014C5F49" w14:textId="2DC4F595" w:rsidR="00860CA7" w:rsidRDefault="003B0A09" w:rsidP="15929C03">
      <w:pPr>
        <w:spacing w:line="276" w:lineRule="auto"/>
        <w:rPr>
          <w:sz w:val="22"/>
          <w:szCs w:val="22"/>
          <w:lang w:val="en-US"/>
        </w:rPr>
      </w:pPr>
      <w:r w:rsidRPr="74722E47">
        <w:rPr>
          <w:sz w:val="22"/>
          <w:szCs w:val="22"/>
          <w:lang w:val="en-US"/>
        </w:rPr>
        <w:t>Handscoring</w:t>
      </w:r>
      <w:r w:rsidR="35679883" w:rsidRPr="74722E47">
        <w:rPr>
          <w:sz w:val="22"/>
          <w:szCs w:val="22"/>
          <w:lang w:val="en-US"/>
        </w:rPr>
        <w:t xml:space="preserve"> </w:t>
      </w:r>
      <w:r w:rsidR="00550714" w:rsidRPr="74722E47">
        <w:rPr>
          <w:sz w:val="22"/>
          <w:szCs w:val="22"/>
          <w:lang w:val="en-US"/>
        </w:rPr>
        <w:t xml:space="preserve">occurs only for ILEARN Mathematics and English/Language Arts summative assessments. All other Indiana assessments do not contain any </w:t>
      </w:r>
      <w:r w:rsidRPr="74722E47">
        <w:rPr>
          <w:sz w:val="22"/>
          <w:szCs w:val="22"/>
          <w:lang w:val="en-US"/>
        </w:rPr>
        <w:t>handscored</w:t>
      </w:r>
      <w:r w:rsidR="00550714" w:rsidRPr="74722E47">
        <w:rPr>
          <w:sz w:val="22"/>
          <w:szCs w:val="22"/>
          <w:lang w:val="en-US"/>
        </w:rPr>
        <w:t xml:space="preserve"> items by design. </w:t>
      </w:r>
    </w:p>
    <w:p w14:paraId="014C5F4A" w14:textId="2A625F35" w:rsidR="00860CA7" w:rsidRDefault="11C2E077" w:rsidP="74722E47">
      <w:pPr>
        <w:numPr>
          <w:ilvl w:val="0"/>
          <w:numId w:val="151"/>
        </w:numPr>
        <w:spacing w:line="276" w:lineRule="auto"/>
        <w:rPr>
          <w:sz w:val="22"/>
          <w:szCs w:val="22"/>
          <w:lang w:val="en-US"/>
        </w:rPr>
      </w:pPr>
      <w:r w:rsidRPr="4AB01970">
        <w:rPr>
          <w:sz w:val="22"/>
          <w:szCs w:val="22"/>
          <w:lang w:val="en-US"/>
        </w:rPr>
        <w:t xml:space="preserve">ILEARN Mathematics Summative Grades 3-8: Each student will receive one or two operational </w:t>
      </w:r>
      <w:r w:rsidR="47B85D08" w:rsidRPr="4AB01970">
        <w:rPr>
          <w:sz w:val="22"/>
          <w:szCs w:val="22"/>
          <w:lang w:val="en-US"/>
        </w:rPr>
        <w:t>handscored</w:t>
      </w:r>
      <w:r w:rsidRPr="4AB01970">
        <w:rPr>
          <w:sz w:val="22"/>
          <w:szCs w:val="22"/>
          <w:lang w:val="en-US"/>
        </w:rPr>
        <w:t xml:space="preserve"> items (depending on computer adaptive algorithm). All</w:t>
      </w:r>
      <w:r w:rsidR="632ADB83" w:rsidRPr="4AB01970">
        <w:rPr>
          <w:sz w:val="22"/>
          <w:szCs w:val="22"/>
          <w:lang w:val="en-US"/>
        </w:rPr>
        <w:t xml:space="preserve"> handscored</w:t>
      </w:r>
      <w:r w:rsidRPr="4AB01970">
        <w:rPr>
          <w:sz w:val="22"/>
          <w:szCs w:val="22"/>
          <w:lang w:val="en-US"/>
        </w:rPr>
        <w:t xml:space="preserve"> items will be short constructed response item types. </w:t>
      </w:r>
    </w:p>
    <w:p w14:paraId="014C5F4B" w14:textId="2EC75ECB" w:rsidR="00860CA7" w:rsidRDefault="00550714" w:rsidP="74722E47">
      <w:pPr>
        <w:numPr>
          <w:ilvl w:val="0"/>
          <w:numId w:val="151"/>
        </w:numPr>
        <w:spacing w:line="276" w:lineRule="auto"/>
        <w:rPr>
          <w:sz w:val="22"/>
          <w:szCs w:val="22"/>
          <w:lang w:val="en-US"/>
        </w:rPr>
      </w:pPr>
      <w:r w:rsidRPr="74722E47">
        <w:rPr>
          <w:sz w:val="22"/>
          <w:szCs w:val="22"/>
          <w:lang w:val="en-US"/>
        </w:rPr>
        <w:t xml:space="preserve">ILEARN English/Language Arts Summative Grades 3-8: Each student will receive two or three operational </w:t>
      </w:r>
      <w:r w:rsidR="003B0A09" w:rsidRPr="74722E47">
        <w:rPr>
          <w:sz w:val="22"/>
          <w:szCs w:val="22"/>
          <w:lang w:val="en-US"/>
        </w:rPr>
        <w:t>handscored</w:t>
      </w:r>
      <w:r w:rsidRPr="74722E47">
        <w:rPr>
          <w:sz w:val="22"/>
          <w:szCs w:val="22"/>
          <w:lang w:val="en-US"/>
        </w:rPr>
        <w:t xml:space="preserve"> items (depending on computer adaptive algorithm). </w:t>
      </w:r>
    </w:p>
    <w:p w14:paraId="014C5F4C" w14:textId="77777777" w:rsidR="00860CA7" w:rsidRDefault="00550714" w:rsidP="74722E47">
      <w:pPr>
        <w:numPr>
          <w:ilvl w:val="1"/>
          <w:numId w:val="151"/>
        </w:numPr>
        <w:spacing w:line="276" w:lineRule="auto"/>
        <w:rPr>
          <w:sz w:val="22"/>
          <w:szCs w:val="22"/>
        </w:rPr>
      </w:pPr>
      <w:r w:rsidRPr="74722E47">
        <w:rPr>
          <w:sz w:val="22"/>
          <w:szCs w:val="22"/>
        </w:rPr>
        <w:t xml:space="preserve">All students will receive one short constructed response research item in their Performance Task. </w:t>
      </w:r>
    </w:p>
    <w:p w14:paraId="014C5F4D" w14:textId="77777777" w:rsidR="00860CA7" w:rsidRDefault="00550714" w:rsidP="74722E47">
      <w:pPr>
        <w:numPr>
          <w:ilvl w:val="1"/>
          <w:numId w:val="151"/>
        </w:numPr>
        <w:spacing w:line="276" w:lineRule="auto"/>
        <w:rPr>
          <w:sz w:val="22"/>
          <w:szCs w:val="22"/>
        </w:rPr>
      </w:pPr>
      <w:r w:rsidRPr="74722E47">
        <w:rPr>
          <w:sz w:val="22"/>
          <w:szCs w:val="22"/>
        </w:rPr>
        <w:t xml:space="preserve">All students will receive one writing prompt (e.g., essay/long response) item in their Performance Task. </w:t>
      </w:r>
    </w:p>
    <w:p w14:paraId="014C5F4E" w14:textId="77777777" w:rsidR="00860CA7" w:rsidRDefault="00550714" w:rsidP="74722E47">
      <w:pPr>
        <w:numPr>
          <w:ilvl w:val="1"/>
          <w:numId w:val="151"/>
        </w:numPr>
        <w:spacing w:line="276" w:lineRule="auto"/>
        <w:rPr>
          <w:sz w:val="22"/>
          <w:szCs w:val="22"/>
        </w:rPr>
      </w:pPr>
      <w:r w:rsidRPr="74722E47">
        <w:rPr>
          <w:sz w:val="22"/>
          <w:szCs w:val="22"/>
        </w:rPr>
        <w:t xml:space="preserve">Students may receive up to one short constructed response summary item in their CAT. </w:t>
      </w:r>
    </w:p>
    <w:p w14:paraId="014C5F4F" w14:textId="77777777" w:rsidR="00860CA7" w:rsidRDefault="00860CA7">
      <w:pPr>
        <w:spacing w:line="276" w:lineRule="auto"/>
        <w:rPr>
          <w:sz w:val="22"/>
          <w:szCs w:val="22"/>
        </w:rPr>
      </w:pPr>
    </w:p>
    <w:p w14:paraId="014C5F50" w14:textId="4BCA9B41" w:rsidR="00860CA7" w:rsidRDefault="00550714" w:rsidP="15929C03">
      <w:pPr>
        <w:spacing w:line="276" w:lineRule="auto"/>
        <w:rPr>
          <w:sz w:val="22"/>
          <w:szCs w:val="22"/>
          <w:lang w:val="en-US"/>
        </w:rPr>
      </w:pPr>
      <w:r w:rsidRPr="74722E47">
        <w:rPr>
          <w:sz w:val="22"/>
          <w:szCs w:val="22"/>
          <w:lang w:val="en-US"/>
        </w:rPr>
        <w:t xml:space="preserve">While each test form includes the same range of </w:t>
      </w:r>
      <w:r w:rsidR="003B0A09" w:rsidRPr="74722E47">
        <w:rPr>
          <w:sz w:val="22"/>
          <w:szCs w:val="22"/>
          <w:lang w:val="en-US"/>
        </w:rPr>
        <w:t>handscored</w:t>
      </w:r>
      <w:r w:rsidR="4146C05C" w:rsidRPr="74722E47">
        <w:rPr>
          <w:sz w:val="22"/>
          <w:szCs w:val="22"/>
          <w:lang w:val="en-US"/>
        </w:rPr>
        <w:t xml:space="preserve"> </w:t>
      </w:r>
      <w:r w:rsidRPr="74722E47">
        <w:rPr>
          <w:sz w:val="22"/>
          <w:szCs w:val="22"/>
          <w:lang w:val="en-US"/>
        </w:rPr>
        <w:t xml:space="preserve">items, students may receive different </w:t>
      </w:r>
      <w:r w:rsidR="003B0A09" w:rsidRPr="74722E47">
        <w:rPr>
          <w:sz w:val="22"/>
          <w:szCs w:val="22"/>
          <w:lang w:val="en-US"/>
        </w:rPr>
        <w:t>handscored</w:t>
      </w:r>
      <w:r w:rsidRPr="74722E47">
        <w:rPr>
          <w:sz w:val="22"/>
          <w:szCs w:val="22"/>
          <w:lang w:val="en-US"/>
        </w:rPr>
        <w:t xml:space="preserve"> items based on the computer-adaptive nature of the assessment. Currently, IDOE maintains 12 research items and 6 essay items for each of three genres within each grade level. This totals to 18 writing prompts (each with 2 research questions associated) per grade level. IDOE also maintains </w:t>
      </w:r>
      <w:r w:rsidR="003B0A09" w:rsidRPr="74722E47">
        <w:rPr>
          <w:sz w:val="22"/>
          <w:szCs w:val="22"/>
          <w:lang w:val="en-US"/>
        </w:rPr>
        <w:t>handscoring</w:t>
      </w:r>
      <w:r w:rsidR="1646C5D0" w:rsidRPr="74722E47">
        <w:rPr>
          <w:sz w:val="22"/>
          <w:szCs w:val="22"/>
          <w:lang w:val="en-US"/>
        </w:rPr>
        <w:t xml:space="preserve"> </w:t>
      </w:r>
      <w:r w:rsidRPr="74722E47">
        <w:rPr>
          <w:sz w:val="22"/>
          <w:szCs w:val="22"/>
          <w:lang w:val="en-US"/>
        </w:rPr>
        <w:t xml:space="preserve">anchors and training materials for these items. </w:t>
      </w:r>
    </w:p>
    <w:p w14:paraId="014C5F51" w14:textId="77777777" w:rsidR="00860CA7" w:rsidRDefault="00860CA7">
      <w:pPr>
        <w:spacing w:line="276" w:lineRule="auto"/>
        <w:rPr>
          <w:sz w:val="22"/>
          <w:szCs w:val="22"/>
        </w:rPr>
      </w:pPr>
    </w:p>
    <w:p w14:paraId="014C5F52" w14:textId="780E2AC5" w:rsidR="00860CA7" w:rsidRDefault="00550714" w:rsidP="15929C03">
      <w:pPr>
        <w:spacing w:line="276" w:lineRule="auto"/>
        <w:rPr>
          <w:sz w:val="22"/>
          <w:szCs w:val="22"/>
          <w:lang w:val="en-US"/>
        </w:rPr>
      </w:pPr>
      <w:r w:rsidRPr="74722E47">
        <w:rPr>
          <w:sz w:val="22"/>
          <w:szCs w:val="22"/>
          <w:lang w:val="en-US"/>
        </w:rPr>
        <w:t xml:space="preserve">The contractor is responsible for all aspects of </w:t>
      </w:r>
      <w:r w:rsidR="003B0A09" w:rsidRPr="74722E47">
        <w:rPr>
          <w:sz w:val="22"/>
          <w:szCs w:val="22"/>
          <w:lang w:val="en-US"/>
        </w:rPr>
        <w:t>handscoring</w:t>
      </w:r>
      <w:r w:rsidRPr="74722E47">
        <w:rPr>
          <w:sz w:val="22"/>
          <w:szCs w:val="22"/>
          <w:lang w:val="en-US"/>
        </w:rPr>
        <w:t xml:space="preserve"> ILEARN open-ended items accurately and reliably, including:</w:t>
      </w:r>
    </w:p>
    <w:p w14:paraId="014C5F53" w14:textId="1E876C73" w:rsidR="00860CA7" w:rsidRDefault="00550714" w:rsidP="74722E47">
      <w:pPr>
        <w:numPr>
          <w:ilvl w:val="0"/>
          <w:numId w:val="114"/>
        </w:numPr>
        <w:spacing w:line="276" w:lineRule="auto"/>
        <w:rPr>
          <w:sz w:val="22"/>
          <w:szCs w:val="22"/>
          <w:lang w:val="en-US"/>
        </w:rPr>
      </w:pPr>
      <w:r w:rsidRPr="74722E47">
        <w:rPr>
          <w:sz w:val="22"/>
          <w:szCs w:val="22"/>
          <w:lang w:val="en-US"/>
        </w:rPr>
        <w:t xml:space="preserve">Recruiting Qualified </w:t>
      </w:r>
      <w:r w:rsidR="003B0A09" w:rsidRPr="74722E47">
        <w:rPr>
          <w:sz w:val="22"/>
          <w:szCs w:val="22"/>
          <w:lang w:val="en-US"/>
        </w:rPr>
        <w:t>Handscorers</w:t>
      </w:r>
      <w:r w:rsidRPr="74722E47">
        <w:rPr>
          <w:sz w:val="22"/>
          <w:szCs w:val="22"/>
          <w:lang w:val="en-US"/>
        </w:rPr>
        <w:t xml:space="preserve">: The contractor must provide IDOE with the qualifications required for </w:t>
      </w:r>
      <w:r w:rsidR="003B0A09" w:rsidRPr="74722E47">
        <w:rPr>
          <w:sz w:val="22"/>
          <w:szCs w:val="22"/>
          <w:lang w:val="en-US"/>
        </w:rPr>
        <w:t>handscorers</w:t>
      </w:r>
      <w:r w:rsidRPr="74722E47">
        <w:rPr>
          <w:sz w:val="22"/>
          <w:szCs w:val="22"/>
          <w:lang w:val="en-US"/>
        </w:rPr>
        <w:t xml:space="preserve"> and for </w:t>
      </w:r>
      <w:r w:rsidR="003B0A09" w:rsidRPr="74722E47">
        <w:rPr>
          <w:sz w:val="22"/>
          <w:szCs w:val="22"/>
          <w:lang w:val="en-US"/>
        </w:rPr>
        <w:t>handscoring</w:t>
      </w:r>
      <w:r w:rsidRPr="74722E47">
        <w:rPr>
          <w:sz w:val="22"/>
          <w:szCs w:val="22"/>
          <w:lang w:val="en-US"/>
        </w:rPr>
        <w:t xml:space="preserve"> directors. These </w:t>
      </w:r>
      <w:r w:rsidRPr="74722E47">
        <w:rPr>
          <w:sz w:val="22"/>
          <w:szCs w:val="22"/>
          <w:lang w:val="en-US"/>
        </w:rPr>
        <w:lastRenderedPageBreak/>
        <w:t xml:space="preserve">qualifications may be subject to change based on IDOE approval. </w:t>
      </w:r>
    </w:p>
    <w:p w14:paraId="014C5F54" w14:textId="0C614C73" w:rsidR="00860CA7" w:rsidRDefault="00550714" w:rsidP="74722E47">
      <w:pPr>
        <w:numPr>
          <w:ilvl w:val="1"/>
          <w:numId w:val="114"/>
        </w:numPr>
        <w:spacing w:line="276" w:lineRule="auto"/>
        <w:rPr>
          <w:sz w:val="22"/>
          <w:szCs w:val="22"/>
          <w:lang w:val="en-US"/>
        </w:rPr>
      </w:pPr>
      <w:r w:rsidRPr="5C5CC15A">
        <w:rPr>
          <w:sz w:val="22"/>
          <w:szCs w:val="22"/>
          <w:lang w:val="en-US"/>
        </w:rPr>
        <w:t xml:space="preserve">Indiana Code 20-32-5.1-12 requires Indiana educators to be included in the </w:t>
      </w:r>
      <w:r w:rsidR="003B0A09" w:rsidRPr="5C5CC15A">
        <w:rPr>
          <w:sz w:val="22"/>
          <w:szCs w:val="22"/>
          <w:lang w:val="en-US"/>
        </w:rPr>
        <w:t>handscoring</w:t>
      </w:r>
      <w:r w:rsidRPr="5C5CC15A">
        <w:rPr>
          <w:sz w:val="22"/>
          <w:szCs w:val="22"/>
          <w:lang w:val="en-US"/>
        </w:rPr>
        <w:t xml:space="preserve"> of ILEARN items to the extent possible. </w:t>
      </w:r>
      <w:r w:rsidR="00C18BD2" w:rsidRPr="5C5CC15A">
        <w:rPr>
          <w:sz w:val="22"/>
          <w:szCs w:val="22"/>
          <w:lang w:val="en-US"/>
        </w:rPr>
        <w:t xml:space="preserve">Handscoring may occur either in person or virtually. </w:t>
      </w:r>
      <w:r w:rsidRPr="5C5CC15A">
        <w:rPr>
          <w:sz w:val="22"/>
          <w:szCs w:val="22"/>
          <w:lang w:val="en-US"/>
        </w:rPr>
        <w:t xml:space="preserve">At least three months prior to the first spring administration, the contractor must submit to IDOE a detailed plan outlining how Indiana educators will be recruited and included in the scoring process. The plan </w:t>
      </w:r>
      <w:r w:rsidR="36241D56" w:rsidRPr="5C5CC15A">
        <w:rPr>
          <w:sz w:val="22"/>
          <w:szCs w:val="22"/>
          <w:lang w:val="en-US"/>
        </w:rPr>
        <w:t>shall</w:t>
      </w:r>
      <w:r w:rsidRPr="5C5CC15A">
        <w:rPr>
          <w:sz w:val="22"/>
          <w:szCs w:val="22"/>
          <w:lang w:val="en-US"/>
        </w:rPr>
        <w:t xml:space="preserve"> include opportunities for IDOE to publish recruitment materials through established communication methods directly to Indiana educators. </w:t>
      </w:r>
    </w:p>
    <w:p w14:paraId="014C5F55" w14:textId="5FE88118" w:rsidR="00860CA7" w:rsidRDefault="00550714" w:rsidP="74722E47">
      <w:pPr>
        <w:numPr>
          <w:ilvl w:val="1"/>
          <w:numId w:val="114"/>
        </w:numPr>
        <w:spacing w:line="276" w:lineRule="auto"/>
        <w:rPr>
          <w:sz w:val="22"/>
          <w:szCs w:val="22"/>
          <w:lang w:val="en-US"/>
        </w:rPr>
      </w:pPr>
      <w:r w:rsidRPr="74722E47">
        <w:rPr>
          <w:sz w:val="22"/>
          <w:szCs w:val="22"/>
          <w:lang w:val="en-US"/>
        </w:rPr>
        <w:t xml:space="preserve">When hiring applicants for ILEARN </w:t>
      </w:r>
      <w:r w:rsidR="003B0A09" w:rsidRPr="74722E47">
        <w:rPr>
          <w:sz w:val="22"/>
          <w:szCs w:val="22"/>
          <w:lang w:val="en-US"/>
        </w:rPr>
        <w:t>handscoring</w:t>
      </w:r>
      <w:r w:rsidRPr="74722E47">
        <w:rPr>
          <w:sz w:val="22"/>
          <w:szCs w:val="22"/>
          <w:lang w:val="en-US"/>
        </w:rPr>
        <w:t xml:space="preserve">, preference should be given to current Indiana educators. </w:t>
      </w:r>
    </w:p>
    <w:p w14:paraId="014C5F56" w14:textId="06263671" w:rsidR="00860CA7" w:rsidRDefault="00550714" w:rsidP="74722E47">
      <w:pPr>
        <w:numPr>
          <w:ilvl w:val="0"/>
          <w:numId w:val="114"/>
        </w:numPr>
        <w:spacing w:line="276" w:lineRule="auto"/>
        <w:rPr>
          <w:sz w:val="22"/>
          <w:szCs w:val="22"/>
          <w:lang w:val="en-US"/>
        </w:rPr>
      </w:pPr>
      <w:r w:rsidRPr="74722E47">
        <w:rPr>
          <w:sz w:val="22"/>
          <w:szCs w:val="22"/>
          <w:lang w:val="en-US"/>
        </w:rPr>
        <w:t xml:space="preserve">Training </w:t>
      </w:r>
      <w:r w:rsidR="003B0A09" w:rsidRPr="74722E47">
        <w:rPr>
          <w:sz w:val="22"/>
          <w:szCs w:val="22"/>
          <w:lang w:val="en-US"/>
        </w:rPr>
        <w:t>Handscorers</w:t>
      </w:r>
      <w:r w:rsidRPr="74722E47">
        <w:rPr>
          <w:sz w:val="22"/>
          <w:szCs w:val="22"/>
          <w:lang w:val="en-US"/>
        </w:rPr>
        <w:t xml:space="preserve">: The contractor must provide a description of the training provided to </w:t>
      </w:r>
      <w:r w:rsidR="003B0A09" w:rsidRPr="74722E47">
        <w:rPr>
          <w:sz w:val="22"/>
          <w:szCs w:val="22"/>
          <w:lang w:val="en-US"/>
        </w:rPr>
        <w:t>handscorers</w:t>
      </w:r>
      <w:r w:rsidRPr="74722E47">
        <w:rPr>
          <w:sz w:val="22"/>
          <w:szCs w:val="22"/>
          <w:lang w:val="en-US"/>
        </w:rPr>
        <w:t xml:space="preserve">, including qualification sets and thresholds of accuracy that must be met prior to scoring operational items. </w:t>
      </w:r>
    </w:p>
    <w:p w14:paraId="014C5F57" w14:textId="528BB902" w:rsidR="00860CA7" w:rsidRDefault="47B85D08" w:rsidP="74722E47">
      <w:pPr>
        <w:numPr>
          <w:ilvl w:val="0"/>
          <w:numId w:val="114"/>
        </w:numPr>
        <w:spacing w:line="276" w:lineRule="auto"/>
        <w:rPr>
          <w:sz w:val="22"/>
          <w:szCs w:val="22"/>
          <w:lang w:val="en-US"/>
        </w:rPr>
      </w:pPr>
      <w:r w:rsidRPr="5C5CC15A">
        <w:rPr>
          <w:sz w:val="22"/>
          <w:szCs w:val="22"/>
          <w:lang w:val="en-US"/>
        </w:rPr>
        <w:t>Handscoring</w:t>
      </w:r>
      <w:r w:rsidR="33444845" w:rsidRPr="5C5CC15A">
        <w:rPr>
          <w:sz w:val="22"/>
          <w:szCs w:val="22"/>
          <w:lang w:val="en-US"/>
        </w:rPr>
        <w:t>:</w:t>
      </w:r>
      <w:r w:rsidR="4935286E" w:rsidRPr="5C5CC15A">
        <w:rPr>
          <w:sz w:val="22"/>
          <w:szCs w:val="22"/>
          <w:lang w:val="en-US"/>
        </w:rPr>
        <w:t xml:space="preserve"> </w:t>
      </w:r>
      <w:r w:rsidR="11C2E077" w:rsidRPr="5C5CC15A">
        <w:rPr>
          <w:sz w:val="22"/>
          <w:szCs w:val="22"/>
          <w:lang w:val="en-US"/>
        </w:rPr>
        <w:t xml:space="preserve">All Applicable Items in a Timely Manner: The contractor must provide a plan for </w:t>
      </w:r>
      <w:r w:rsidRPr="5C5CC15A">
        <w:rPr>
          <w:sz w:val="22"/>
          <w:szCs w:val="22"/>
          <w:lang w:val="en-US"/>
        </w:rPr>
        <w:t>handscoring</w:t>
      </w:r>
      <w:r w:rsidR="11C2E077" w:rsidRPr="5C5CC15A">
        <w:rPr>
          <w:sz w:val="22"/>
          <w:szCs w:val="22"/>
          <w:lang w:val="en-US"/>
        </w:rPr>
        <w:t xml:space="preserve"> that maintains the reporting timelines established</w:t>
      </w:r>
      <w:r w:rsidR="274CB6D3" w:rsidRPr="5C5CC15A">
        <w:rPr>
          <w:sz w:val="22"/>
          <w:szCs w:val="22"/>
          <w:lang w:val="en-US"/>
        </w:rPr>
        <w:t xml:space="preserve"> in </w:t>
      </w:r>
      <w:r w:rsidR="274CB6D3" w:rsidRPr="00795CA5">
        <w:rPr>
          <w:i/>
          <w:iCs/>
          <w:sz w:val="22"/>
          <w:szCs w:val="22"/>
          <w:lang w:val="en-US"/>
        </w:rPr>
        <w:t>Section 2.8</w:t>
      </w:r>
      <w:r w:rsidR="11C2E077" w:rsidRPr="5C5CC15A">
        <w:rPr>
          <w:sz w:val="22"/>
          <w:szCs w:val="22"/>
          <w:lang w:val="en-US"/>
        </w:rPr>
        <w:t xml:space="preserve">. The contractor must provide a mitigation plan for monitoring and responding to any risks associated with the </w:t>
      </w:r>
      <w:r w:rsidRPr="5C5CC15A">
        <w:rPr>
          <w:sz w:val="22"/>
          <w:szCs w:val="22"/>
          <w:lang w:val="en-US"/>
        </w:rPr>
        <w:t>handscoring</w:t>
      </w:r>
      <w:r w:rsidR="4F20C7EB" w:rsidRPr="5C5CC15A">
        <w:rPr>
          <w:sz w:val="22"/>
          <w:szCs w:val="22"/>
          <w:lang w:val="en-US"/>
        </w:rPr>
        <w:t xml:space="preserve"> </w:t>
      </w:r>
      <w:r w:rsidR="11C2E077" w:rsidRPr="5C5CC15A">
        <w:rPr>
          <w:sz w:val="22"/>
          <w:szCs w:val="22"/>
          <w:lang w:val="en-US"/>
        </w:rPr>
        <w:t xml:space="preserve">timeline. </w:t>
      </w:r>
    </w:p>
    <w:p w14:paraId="014C5F58" w14:textId="7CFE1507" w:rsidR="00860CA7" w:rsidRDefault="00550714" w:rsidP="74722E47">
      <w:pPr>
        <w:numPr>
          <w:ilvl w:val="0"/>
          <w:numId w:val="114"/>
        </w:numPr>
        <w:spacing w:line="276" w:lineRule="auto"/>
        <w:rPr>
          <w:sz w:val="22"/>
          <w:szCs w:val="22"/>
          <w:lang w:val="en-US"/>
        </w:rPr>
      </w:pPr>
      <w:r w:rsidRPr="74722E47">
        <w:rPr>
          <w:sz w:val="22"/>
          <w:szCs w:val="22"/>
          <w:lang w:val="en-US"/>
        </w:rPr>
        <w:t xml:space="preserve">Maintaining the security of all test items during all portions of the </w:t>
      </w:r>
      <w:r w:rsidR="003B0A09" w:rsidRPr="74722E47">
        <w:rPr>
          <w:sz w:val="22"/>
          <w:szCs w:val="22"/>
          <w:lang w:val="en-US"/>
        </w:rPr>
        <w:t>handscoring</w:t>
      </w:r>
      <w:r w:rsidRPr="74722E47">
        <w:rPr>
          <w:sz w:val="22"/>
          <w:szCs w:val="22"/>
          <w:lang w:val="en-US"/>
        </w:rPr>
        <w:t xml:space="preserve"> process. </w:t>
      </w:r>
    </w:p>
    <w:p w14:paraId="014C5F59" w14:textId="4D2606BC" w:rsidR="00860CA7" w:rsidRDefault="00550714" w:rsidP="74722E47">
      <w:pPr>
        <w:numPr>
          <w:ilvl w:val="0"/>
          <w:numId w:val="114"/>
        </w:numPr>
        <w:spacing w:line="276" w:lineRule="auto"/>
        <w:rPr>
          <w:sz w:val="22"/>
          <w:szCs w:val="22"/>
          <w:lang w:val="en-US"/>
        </w:rPr>
      </w:pPr>
      <w:r w:rsidRPr="7BD75247">
        <w:rPr>
          <w:sz w:val="22"/>
          <w:szCs w:val="22"/>
          <w:lang w:val="en-US"/>
        </w:rPr>
        <w:t xml:space="preserve">Second-Scoring: At least 10% of the </w:t>
      </w:r>
      <w:r w:rsidR="003B0A09" w:rsidRPr="7BD75247">
        <w:rPr>
          <w:sz w:val="22"/>
          <w:szCs w:val="22"/>
          <w:lang w:val="en-US"/>
        </w:rPr>
        <w:t>handscored</w:t>
      </w:r>
      <w:r w:rsidRPr="7BD75247">
        <w:rPr>
          <w:sz w:val="22"/>
          <w:szCs w:val="22"/>
          <w:lang w:val="en-US"/>
        </w:rPr>
        <w:t xml:space="preserve"> items (both online and paper) will be second-scored for reliability checks. The contractor must describe how they will define a second-score sample, perform data analysis as needed, and use these to monitor item performance and scorer performance. The contractor will develop a second-scoring plan and provide it to IDOE for review and approval. </w:t>
      </w:r>
    </w:p>
    <w:p w14:paraId="014C5F5A" w14:textId="4A3ED56E" w:rsidR="00860CA7" w:rsidRDefault="00550714" w:rsidP="74722E47">
      <w:pPr>
        <w:numPr>
          <w:ilvl w:val="0"/>
          <w:numId w:val="114"/>
        </w:numPr>
        <w:spacing w:line="276" w:lineRule="auto"/>
        <w:rPr>
          <w:sz w:val="22"/>
          <w:szCs w:val="22"/>
          <w:lang w:val="en-US"/>
        </w:rPr>
      </w:pPr>
      <w:r w:rsidRPr="5C5CC15A">
        <w:rPr>
          <w:sz w:val="22"/>
          <w:szCs w:val="22"/>
          <w:lang w:val="en-US"/>
        </w:rPr>
        <w:t xml:space="preserve">Monitoring the Accuracy and Reliability of Scorers: The contractor must provide documentation of the use of established procedures to monitor </w:t>
      </w:r>
      <w:r w:rsidR="003B0A09" w:rsidRPr="5C5CC15A">
        <w:rPr>
          <w:sz w:val="22"/>
          <w:szCs w:val="22"/>
          <w:lang w:val="en-US"/>
        </w:rPr>
        <w:t>handscorers</w:t>
      </w:r>
      <w:r w:rsidRPr="5C5CC15A">
        <w:rPr>
          <w:sz w:val="22"/>
          <w:szCs w:val="22"/>
          <w:lang w:val="en-US"/>
        </w:rPr>
        <w:t xml:space="preserve"> in real time, including (but not limited to) the use of validity papers during scoring and real-time monitoring of score distributions by scoring directors. </w:t>
      </w:r>
    </w:p>
    <w:p w14:paraId="014C5F5B" w14:textId="09857A19" w:rsidR="00860CA7" w:rsidRDefault="00550714" w:rsidP="74722E47">
      <w:pPr>
        <w:numPr>
          <w:ilvl w:val="0"/>
          <w:numId w:val="114"/>
        </w:numPr>
        <w:spacing w:line="276" w:lineRule="auto"/>
        <w:rPr>
          <w:sz w:val="22"/>
          <w:szCs w:val="22"/>
        </w:rPr>
      </w:pPr>
      <w:r w:rsidRPr="5C5CC15A">
        <w:rPr>
          <w:sz w:val="22"/>
          <w:szCs w:val="22"/>
        </w:rPr>
        <w:t>Checking for drift of scores by using pre-scored samples at specified intervals.</w:t>
      </w:r>
    </w:p>
    <w:p w14:paraId="014C5F5C" w14:textId="69C678BA" w:rsidR="00860CA7" w:rsidRDefault="00550714" w:rsidP="74722E47">
      <w:pPr>
        <w:numPr>
          <w:ilvl w:val="0"/>
          <w:numId w:val="114"/>
        </w:numPr>
        <w:spacing w:line="276" w:lineRule="auto"/>
        <w:rPr>
          <w:sz w:val="22"/>
          <w:szCs w:val="22"/>
          <w:lang w:val="en-US"/>
        </w:rPr>
      </w:pPr>
      <w:r w:rsidRPr="5C5CC15A">
        <w:rPr>
          <w:sz w:val="22"/>
          <w:szCs w:val="22"/>
          <w:lang w:val="en-US"/>
        </w:rPr>
        <w:t xml:space="preserve">Meeting reliability standards during all phases of </w:t>
      </w:r>
      <w:r w:rsidR="003B0A09" w:rsidRPr="5C5CC15A">
        <w:rPr>
          <w:sz w:val="22"/>
          <w:szCs w:val="22"/>
          <w:lang w:val="en-US"/>
        </w:rPr>
        <w:t>handscoring</w:t>
      </w:r>
      <w:r w:rsidRPr="5C5CC15A">
        <w:rPr>
          <w:sz w:val="22"/>
          <w:szCs w:val="22"/>
          <w:lang w:val="en-US"/>
        </w:rPr>
        <w:t>, as agreed on by IDOE and the contractor.</w:t>
      </w:r>
      <w:r w:rsidR="5AB04704" w:rsidRPr="5C5CC15A">
        <w:rPr>
          <w:sz w:val="22"/>
          <w:szCs w:val="22"/>
          <w:lang w:val="en-US"/>
        </w:rPr>
        <w:t xml:space="preserve"> Any handscorer that does not meet minimum reliability expectations will be retrained (or dismissed) and student work assigned to them will be rescored.</w:t>
      </w:r>
      <w:r w:rsidRPr="5C5CC15A">
        <w:rPr>
          <w:sz w:val="22"/>
          <w:szCs w:val="22"/>
          <w:lang w:val="en-US"/>
        </w:rPr>
        <w:t xml:space="preserve"> </w:t>
      </w:r>
    </w:p>
    <w:p w14:paraId="014C5F5D" w14:textId="77777777" w:rsidR="00860CA7" w:rsidRDefault="00550714" w:rsidP="74722E47">
      <w:pPr>
        <w:numPr>
          <w:ilvl w:val="0"/>
          <w:numId w:val="114"/>
        </w:numPr>
        <w:spacing w:line="276" w:lineRule="auto"/>
        <w:rPr>
          <w:sz w:val="22"/>
          <w:szCs w:val="22"/>
        </w:rPr>
      </w:pPr>
      <w:r w:rsidRPr="74722E47">
        <w:rPr>
          <w:sz w:val="22"/>
          <w:szCs w:val="22"/>
        </w:rPr>
        <w:t>Generating reports of representative samples for all operational assessments.</w:t>
      </w:r>
    </w:p>
    <w:p w14:paraId="014C5F5E" w14:textId="77777777" w:rsidR="00860CA7" w:rsidRDefault="00550714" w:rsidP="74722E47">
      <w:pPr>
        <w:numPr>
          <w:ilvl w:val="0"/>
          <w:numId w:val="114"/>
        </w:numPr>
        <w:spacing w:line="276" w:lineRule="auto"/>
        <w:rPr>
          <w:sz w:val="22"/>
          <w:szCs w:val="22"/>
        </w:rPr>
      </w:pPr>
      <w:r w:rsidRPr="74722E47">
        <w:rPr>
          <w:sz w:val="22"/>
          <w:szCs w:val="22"/>
        </w:rPr>
        <w:t>Reporting issues to or seeking guidance from IDOE as needed.</w:t>
      </w:r>
    </w:p>
    <w:p w14:paraId="014C5F5F" w14:textId="05D0A6D8" w:rsidR="00860CA7" w:rsidRDefault="00550714" w:rsidP="74722E47">
      <w:pPr>
        <w:numPr>
          <w:ilvl w:val="0"/>
          <w:numId w:val="114"/>
        </w:numPr>
        <w:spacing w:line="276" w:lineRule="auto"/>
        <w:rPr>
          <w:sz w:val="22"/>
          <w:szCs w:val="22"/>
          <w:lang w:val="en-US"/>
        </w:rPr>
      </w:pPr>
      <w:r w:rsidRPr="74722E47">
        <w:rPr>
          <w:sz w:val="22"/>
          <w:szCs w:val="22"/>
          <w:lang w:val="en-US"/>
        </w:rPr>
        <w:t xml:space="preserve">Developing Training Materials for Field-Tested </w:t>
      </w:r>
      <w:r w:rsidR="003B0A09" w:rsidRPr="74722E47">
        <w:rPr>
          <w:sz w:val="22"/>
          <w:szCs w:val="22"/>
          <w:lang w:val="en-US"/>
        </w:rPr>
        <w:t>Handscored</w:t>
      </w:r>
      <w:r w:rsidR="31E5EB7D" w:rsidRPr="74722E47">
        <w:rPr>
          <w:sz w:val="22"/>
          <w:szCs w:val="22"/>
          <w:lang w:val="en-US"/>
        </w:rPr>
        <w:t xml:space="preserve"> </w:t>
      </w:r>
      <w:r w:rsidRPr="74722E47">
        <w:rPr>
          <w:sz w:val="22"/>
          <w:szCs w:val="22"/>
          <w:lang w:val="en-US"/>
        </w:rPr>
        <w:t xml:space="preserve">Items: The contractor must develop annotated anchor sets, training/practice sets, and qualification sets for field-tested </w:t>
      </w:r>
      <w:r w:rsidR="003B0A09" w:rsidRPr="74722E47">
        <w:rPr>
          <w:sz w:val="22"/>
          <w:szCs w:val="22"/>
          <w:lang w:val="en-US"/>
        </w:rPr>
        <w:t>handscored</w:t>
      </w:r>
      <w:r w:rsidR="569221E1" w:rsidRPr="74722E47">
        <w:rPr>
          <w:sz w:val="22"/>
          <w:szCs w:val="22"/>
          <w:lang w:val="en-US"/>
        </w:rPr>
        <w:t xml:space="preserve"> </w:t>
      </w:r>
      <w:r w:rsidRPr="74722E47">
        <w:rPr>
          <w:sz w:val="22"/>
          <w:szCs w:val="22"/>
          <w:lang w:val="en-US"/>
        </w:rPr>
        <w:t>items and provide these sets to IDOE for review. The contractor will meet with IDOE as needed to discuss these training sets and ensure full calibration of hand-scoring expectations for any individual item.</w:t>
      </w:r>
    </w:p>
    <w:p w14:paraId="014C5F60" w14:textId="77777777" w:rsidR="00860CA7" w:rsidRDefault="00550714" w:rsidP="74722E47">
      <w:pPr>
        <w:numPr>
          <w:ilvl w:val="1"/>
          <w:numId w:val="114"/>
        </w:numPr>
        <w:spacing w:line="276" w:lineRule="auto"/>
        <w:rPr>
          <w:sz w:val="22"/>
          <w:szCs w:val="22"/>
        </w:rPr>
      </w:pPr>
      <w:r w:rsidRPr="74722E47">
        <w:rPr>
          <w:sz w:val="22"/>
          <w:szCs w:val="22"/>
        </w:rPr>
        <w:t xml:space="preserve">Annotated anchor sets must include a minimum of 10 student responses that represent the variety of score points across the rubric as well as the variety of student responses received in the field test. </w:t>
      </w:r>
    </w:p>
    <w:p w14:paraId="014C5F61" w14:textId="77777777" w:rsidR="00860CA7" w:rsidRDefault="00550714" w:rsidP="74722E47">
      <w:pPr>
        <w:numPr>
          <w:ilvl w:val="1"/>
          <w:numId w:val="114"/>
        </w:numPr>
        <w:spacing w:line="276" w:lineRule="auto"/>
        <w:rPr>
          <w:sz w:val="22"/>
          <w:szCs w:val="22"/>
        </w:rPr>
      </w:pPr>
      <w:r w:rsidRPr="74722E47">
        <w:rPr>
          <w:sz w:val="22"/>
          <w:szCs w:val="22"/>
        </w:rPr>
        <w:t xml:space="preserve">Training/practice sets must include a minimum of 10 practice papers across a variety of score points. </w:t>
      </w:r>
    </w:p>
    <w:p w14:paraId="014C5F62" w14:textId="77777777" w:rsidR="00860CA7" w:rsidRDefault="00550714" w:rsidP="74722E47">
      <w:pPr>
        <w:numPr>
          <w:ilvl w:val="1"/>
          <w:numId w:val="114"/>
        </w:numPr>
        <w:spacing w:line="276" w:lineRule="auto"/>
        <w:rPr>
          <w:sz w:val="22"/>
          <w:szCs w:val="22"/>
        </w:rPr>
      </w:pPr>
      <w:r w:rsidRPr="74722E47">
        <w:rPr>
          <w:sz w:val="22"/>
          <w:szCs w:val="22"/>
        </w:rPr>
        <w:t xml:space="preserve">Qualification sets must include a minimum of 10 qualification papers across a variety of score points. </w:t>
      </w:r>
    </w:p>
    <w:p w14:paraId="23F6C227" w14:textId="66AB5DCE" w:rsidR="0D67333B" w:rsidRDefault="0D67333B" w:rsidP="6B3EFCC9">
      <w:pPr>
        <w:numPr>
          <w:ilvl w:val="1"/>
          <w:numId w:val="114"/>
        </w:numPr>
        <w:spacing w:line="276" w:lineRule="auto"/>
        <w:rPr>
          <w:sz w:val="22"/>
          <w:szCs w:val="22"/>
          <w:lang w:val="en-US"/>
        </w:rPr>
      </w:pPr>
      <w:r w:rsidRPr="74722E47">
        <w:rPr>
          <w:sz w:val="22"/>
          <w:szCs w:val="22"/>
          <w:lang w:val="en-US"/>
        </w:rPr>
        <w:t xml:space="preserve">Check sets to </w:t>
      </w:r>
      <w:r w:rsidR="6FCB372B" w:rsidRPr="74722E47">
        <w:rPr>
          <w:sz w:val="22"/>
          <w:szCs w:val="22"/>
          <w:lang w:val="en-US"/>
        </w:rPr>
        <w:t xml:space="preserve">monitor </w:t>
      </w:r>
      <w:r w:rsidRPr="74722E47">
        <w:rPr>
          <w:sz w:val="22"/>
          <w:szCs w:val="22"/>
          <w:lang w:val="en-US"/>
        </w:rPr>
        <w:t xml:space="preserve">scorer drift must include a minimum of </w:t>
      </w:r>
      <w:r w:rsidR="5A66F5DB" w:rsidRPr="74722E47">
        <w:rPr>
          <w:sz w:val="22"/>
          <w:szCs w:val="22"/>
          <w:lang w:val="en-US"/>
        </w:rPr>
        <w:t>20</w:t>
      </w:r>
      <w:r w:rsidRPr="74722E47">
        <w:rPr>
          <w:sz w:val="22"/>
          <w:szCs w:val="22"/>
          <w:lang w:val="en-US"/>
        </w:rPr>
        <w:t xml:space="preserve"> monitoring </w:t>
      </w:r>
      <w:r w:rsidRPr="74722E47">
        <w:rPr>
          <w:sz w:val="22"/>
          <w:szCs w:val="22"/>
          <w:lang w:val="en-US"/>
        </w:rPr>
        <w:lastRenderedPageBreak/>
        <w:t>papers acro</w:t>
      </w:r>
      <w:r w:rsidR="26A11891" w:rsidRPr="74722E47">
        <w:rPr>
          <w:sz w:val="22"/>
          <w:szCs w:val="22"/>
          <w:lang w:val="en-US"/>
        </w:rPr>
        <w:t>ss a variety of scor</w:t>
      </w:r>
      <w:r w:rsidR="3F2FD4DE" w:rsidRPr="74722E47">
        <w:rPr>
          <w:sz w:val="22"/>
          <w:szCs w:val="22"/>
          <w:lang w:val="en-US"/>
        </w:rPr>
        <w:t>e</w:t>
      </w:r>
      <w:r w:rsidR="26A11891" w:rsidRPr="74722E47">
        <w:rPr>
          <w:sz w:val="22"/>
          <w:szCs w:val="22"/>
          <w:lang w:val="en-US"/>
        </w:rPr>
        <w:t xml:space="preserve"> points.</w:t>
      </w:r>
    </w:p>
    <w:p w14:paraId="014C5F63" w14:textId="5EA9018F" w:rsidR="00860CA7" w:rsidRDefault="00550714" w:rsidP="74722E47">
      <w:pPr>
        <w:numPr>
          <w:ilvl w:val="1"/>
          <w:numId w:val="114"/>
        </w:numPr>
        <w:spacing w:line="276" w:lineRule="auto"/>
        <w:rPr>
          <w:sz w:val="22"/>
          <w:szCs w:val="22"/>
          <w:lang w:val="en-US"/>
        </w:rPr>
      </w:pPr>
      <w:r w:rsidRPr="74722E47">
        <w:rPr>
          <w:sz w:val="22"/>
          <w:szCs w:val="22"/>
          <w:lang w:val="en-US"/>
        </w:rPr>
        <w:t xml:space="preserve">Score point designations must be clearly delineated for materials used in the training and </w:t>
      </w:r>
      <w:r w:rsidR="003B0A09" w:rsidRPr="74722E47">
        <w:rPr>
          <w:sz w:val="22"/>
          <w:szCs w:val="22"/>
          <w:lang w:val="en-US"/>
        </w:rPr>
        <w:t>handscoring</w:t>
      </w:r>
      <w:r w:rsidRPr="74722E47">
        <w:rPr>
          <w:sz w:val="22"/>
          <w:szCs w:val="22"/>
          <w:lang w:val="en-US"/>
        </w:rPr>
        <w:t xml:space="preserve"> process. </w:t>
      </w:r>
    </w:p>
    <w:p w14:paraId="014C5F64" w14:textId="5E535CEB" w:rsidR="00860CA7" w:rsidRDefault="00550714" w:rsidP="74722E47">
      <w:pPr>
        <w:numPr>
          <w:ilvl w:val="0"/>
          <w:numId w:val="114"/>
        </w:numPr>
        <w:spacing w:line="276" w:lineRule="auto"/>
        <w:rPr>
          <w:sz w:val="22"/>
          <w:szCs w:val="22"/>
          <w:lang w:val="en-US"/>
        </w:rPr>
      </w:pPr>
      <w:r w:rsidRPr="74722E47">
        <w:rPr>
          <w:sz w:val="22"/>
          <w:szCs w:val="22"/>
          <w:lang w:val="en-US"/>
        </w:rPr>
        <w:t xml:space="preserve">Maintaining anchor sets and training materials for </w:t>
      </w:r>
      <w:r w:rsidR="003B0A09" w:rsidRPr="74722E47">
        <w:rPr>
          <w:sz w:val="22"/>
          <w:szCs w:val="22"/>
          <w:lang w:val="en-US"/>
        </w:rPr>
        <w:t>handscored</w:t>
      </w:r>
      <w:r w:rsidRPr="74722E47">
        <w:rPr>
          <w:sz w:val="22"/>
          <w:szCs w:val="22"/>
          <w:lang w:val="en-US"/>
        </w:rPr>
        <w:t xml:space="preserve"> items. Anchor sets and training materials exist for all operational </w:t>
      </w:r>
      <w:r w:rsidR="003B0A09" w:rsidRPr="74722E47">
        <w:rPr>
          <w:sz w:val="22"/>
          <w:szCs w:val="22"/>
          <w:lang w:val="en-US"/>
        </w:rPr>
        <w:t>handscored</w:t>
      </w:r>
      <w:r w:rsidRPr="74722E47">
        <w:rPr>
          <w:sz w:val="22"/>
          <w:szCs w:val="22"/>
          <w:lang w:val="en-US"/>
        </w:rPr>
        <w:t xml:space="preserve"> items and will be provided to the contractor by IDOE. </w:t>
      </w:r>
    </w:p>
    <w:p w14:paraId="014C5F65" w14:textId="77777777" w:rsidR="00860CA7" w:rsidRDefault="00550714" w:rsidP="74722E47">
      <w:pPr>
        <w:numPr>
          <w:ilvl w:val="0"/>
          <w:numId w:val="114"/>
        </w:numPr>
        <w:spacing w:line="276" w:lineRule="auto"/>
        <w:rPr>
          <w:sz w:val="22"/>
          <w:szCs w:val="22"/>
          <w:lang w:val="en-US"/>
        </w:rPr>
      </w:pPr>
      <w:r w:rsidRPr="5C5CC15A">
        <w:rPr>
          <w:sz w:val="22"/>
          <w:szCs w:val="22"/>
          <w:lang w:val="en-US"/>
        </w:rPr>
        <w:t xml:space="preserve">Implementing a scoring reliability (auditing) system that continuously monitors score quality and reports statistics for representative samples of student responses. </w:t>
      </w:r>
    </w:p>
    <w:p w14:paraId="47E48502" w14:textId="6DA8943D" w:rsidR="382304D4" w:rsidRDefault="382304D4" w:rsidP="74722E47">
      <w:pPr>
        <w:numPr>
          <w:ilvl w:val="0"/>
          <w:numId w:val="114"/>
        </w:numPr>
        <w:spacing w:line="276" w:lineRule="auto"/>
        <w:rPr>
          <w:sz w:val="22"/>
          <w:szCs w:val="22"/>
          <w:lang w:val="en-US"/>
        </w:rPr>
      </w:pPr>
      <w:r w:rsidRPr="5C5CC15A">
        <w:rPr>
          <w:sz w:val="22"/>
          <w:szCs w:val="22"/>
          <w:lang w:val="en-US"/>
        </w:rPr>
        <w:t xml:space="preserve">Flagging student responses with troubling content (e.g., suicidal thoughts, </w:t>
      </w:r>
      <w:r w:rsidR="6E6369EB" w:rsidRPr="5C5CC15A">
        <w:rPr>
          <w:sz w:val="22"/>
          <w:szCs w:val="22"/>
          <w:lang w:val="en-US"/>
        </w:rPr>
        <w:t>violent intentions</w:t>
      </w:r>
      <w:r w:rsidRPr="5C5CC15A">
        <w:rPr>
          <w:sz w:val="22"/>
          <w:szCs w:val="22"/>
          <w:lang w:val="en-US"/>
        </w:rPr>
        <w:t>) and providing those responses (redacted as appropriate to preserve the integrity of test items) to permissioned school users f</w:t>
      </w:r>
      <w:r w:rsidR="671C529D" w:rsidRPr="5C5CC15A">
        <w:rPr>
          <w:sz w:val="22"/>
          <w:szCs w:val="22"/>
          <w:lang w:val="en-US"/>
        </w:rPr>
        <w:t xml:space="preserve">or follow up with students. </w:t>
      </w:r>
    </w:p>
    <w:p w14:paraId="014C5F66" w14:textId="77777777" w:rsidR="00860CA7" w:rsidRDefault="00860CA7">
      <w:pPr>
        <w:spacing w:line="276" w:lineRule="auto"/>
        <w:rPr>
          <w:sz w:val="22"/>
          <w:szCs w:val="22"/>
        </w:rPr>
      </w:pPr>
    </w:p>
    <w:p w14:paraId="014C5F67" w14:textId="3D9DAC67" w:rsidR="00860CA7" w:rsidRDefault="00550714">
      <w:pPr>
        <w:pStyle w:val="Heading3"/>
      </w:pPr>
      <w:bookmarkStart w:id="31" w:name="_heading=h.r14yld9zuiyi"/>
      <w:bookmarkEnd w:id="31"/>
      <w:r w:rsidRPr="74722E47">
        <w:rPr>
          <w:lang w:val="en-US"/>
        </w:rPr>
        <w:t xml:space="preserve">2.7(c) Rescores for </w:t>
      </w:r>
      <w:r w:rsidR="003B0A09" w:rsidRPr="74722E47">
        <w:rPr>
          <w:lang w:val="en-US"/>
        </w:rPr>
        <w:t>Handscored</w:t>
      </w:r>
      <w:r w:rsidR="1B31D8B4" w:rsidRPr="74722E47">
        <w:rPr>
          <w:lang w:val="en-US"/>
        </w:rPr>
        <w:t xml:space="preserve"> </w:t>
      </w:r>
      <w:r w:rsidRPr="74722E47">
        <w:rPr>
          <w:lang w:val="en-US"/>
        </w:rPr>
        <w:t>Items</w:t>
      </w:r>
    </w:p>
    <w:p w14:paraId="014C5F68" w14:textId="55455BDD" w:rsidR="00860CA7" w:rsidRDefault="00550714" w:rsidP="15929C03">
      <w:pPr>
        <w:spacing w:line="276" w:lineRule="auto"/>
        <w:rPr>
          <w:sz w:val="22"/>
          <w:szCs w:val="22"/>
          <w:lang w:val="en-US"/>
        </w:rPr>
      </w:pPr>
      <w:r w:rsidRPr="74722E47">
        <w:rPr>
          <w:sz w:val="22"/>
          <w:szCs w:val="22"/>
          <w:lang w:val="en-US"/>
        </w:rPr>
        <w:t xml:space="preserve">Indiana Code 20-32-5.1-13 requires that each student and the student’s parents be given the opportunity to inspect the student’s scored responses and scoring rubrics for </w:t>
      </w:r>
      <w:r w:rsidR="003B0A09" w:rsidRPr="74722E47">
        <w:rPr>
          <w:sz w:val="22"/>
          <w:szCs w:val="22"/>
          <w:lang w:val="en-US"/>
        </w:rPr>
        <w:t>handscored</w:t>
      </w:r>
      <w:r w:rsidRPr="74722E47">
        <w:rPr>
          <w:sz w:val="22"/>
          <w:szCs w:val="22"/>
          <w:lang w:val="en-US"/>
        </w:rPr>
        <w:t xml:space="preserve"> items. Additionally, a student’s parent or student’s principal may request a rescoring of the student’s responses to a statewide assessment, including the essay portion. The contractor must establish a secure online means by which schools will facilitate the rescore process of </w:t>
      </w:r>
      <w:r w:rsidR="003B0A09" w:rsidRPr="74722E47">
        <w:rPr>
          <w:sz w:val="22"/>
          <w:szCs w:val="22"/>
          <w:lang w:val="en-US"/>
        </w:rPr>
        <w:t>handscored</w:t>
      </w:r>
      <w:r w:rsidRPr="74722E47">
        <w:rPr>
          <w:sz w:val="22"/>
          <w:szCs w:val="22"/>
          <w:lang w:val="en-US"/>
        </w:rPr>
        <w:t xml:space="preserve"> items as requested by a parent or school administrator upon the conclusion of each ILEARN summative test administration. (Rescores only apply to ILEARN summative assessments. They do not apply to ILEARN Checkpoint assessments, IREAD, or I AM because these assessments do not contain any </w:t>
      </w:r>
      <w:r w:rsidR="003B0A09" w:rsidRPr="74722E47">
        <w:rPr>
          <w:sz w:val="22"/>
          <w:szCs w:val="22"/>
          <w:lang w:val="en-US"/>
        </w:rPr>
        <w:t>handscored</w:t>
      </w:r>
      <w:r w:rsidRPr="74722E47">
        <w:rPr>
          <w:sz w:val="22"/>
          <w:szCs w:val="22"/>
          <w:lang w:val="en-US"/>
        </w:rPr>
        <w:t xml:space="preserve"> items.)</w:t>
      </w:r>
    </w:p>
    <w:p w14:paraId="014C5F69" w14:textId="77777777" w:rsidR="00860CA7" w:rsidRDefault="00860CA7">
      <w:pPr>
        <w:spacing w:line="276" w:lineRule="auto"/>
        <w:rPr>
          <w:sz w:val="22"/>
          <w:szCs w:val="22"/>
        </w:rPr>
      </w:pPr>
    </w:p>
    <w:p w14:paraId="014C5F6A" w14:textId="2772D143" w:rsidR="00860CA7" w:rsidRDefault="11C2E077" w:rsidP="15929C03">
      <w:pPr>
        <w:spacing w:line="276" w:lineRule="auto"/>
        <w:rPr>
          <w:sz w:val="22"/>
          <w:szCs w:val="22"/>
          <w:lang w:val="en-US"/>
        </w:rPr>
      </w:pPr>
      <w:r w:rsidRPr="5C5CC15A">
        <w:rPr>
          <w:sz w:val="22"/>
          <w:szCs w:val="22"/>
          <w:lang w:val="en-US"/>
        </w:rPr>
        <w:t xml:space="preserve">Each rescore window will open on the same day as preliminary results become available and have a duration of at least two weeks. If the student’s score changes (increase or decrease) as a result of the rescore, the student’s results will be updated in the online scoring system. The rescore application must require user acknowledgement of a confidentiality statement to protect secure items from being released publicly. The rescore platform must have the capability of showing parents and administrators </w:t>
      </w:r>
      <w:r w:rsidR="768D0987" w:rsidRPr="5C5CC15A">
        <w:rPr>
          <w:sz w:val="22"/>
          <w:szCs w:val="22"/>
          <w:lang w:val="en-US"/>
        </w:rPr>
        <w:t>items eligible for rescoring</w:t>
      </w:r>
      <w:r w:rsidRPr="5C5CC15A">
        <w:rPr>
          <w:sz w:val="22"/>
          <w:szCs w:val="22"/>
          <w:lang w:val="en-US"/>
        </w:rPr>
        <w:t xml:space="preserve">, as well as the related passage or stimulus (if applicable), associated student response, corresponding anchor set (with the assigned score point clearly delineated on each sample response) and the corresponding scoring rubric(s). </w:t>
      </w:r>
    </w:p>
    <w:p w14:paraId="014C5F6B" w14:textId="77777777" w:rsidR="00860CA7" w:rsidRDefault="00860CA7">
      <w:pPr>
        <w:spacing w:line="276" w:lineRule="auto"/>
        <w:rPr>
          <w:sz w:val="22"/>
          <w:szCs w:val="22"/>
        </w:rPr>
      </w:pPr>
    </w:p>
    <w:p w14:paraId="014C5F6C" w14:textId="2ADEB578" w:rsidR="00860CA7" w:rsidRDefault="11C2E077" w:rsidP="19F33C24">
      <w:pPr>
        <w:spacing w:line="276" w:lineRule="auto"/>
        <w:rPr>
          <w:sz w:val="22"/>
          <w:szCs w:val="22"/>
          <w:lang w:val="en-US"/>
        </w:rPr>
      </w:pPr>
      <w:r w:rsidRPr="5C5CC15A">
        <w:rPr>
          <w:sz w:val="22"/>
          <w:szCs w:val="22"/>
          <w:lang w:val="en-US"/>
        </w:rPr>
        <w:t xml:space="preserve">The contractor must develop two training modules to provide an overview of the online rescore process: one for schools and one for parents/families. </w:t>
      </w:r>
      <w:r w:rsidR="3728A7A4" w:rsidRPr="5C5CC15A">
        <w:rPr>
          <w:sz w:val="22"/>
          <w:szCs w:val="22"/>
          <w:lang w:val="en-US"/>
        </w:rPr>
        <w:t>These modules are intended to be short (3-7 minutes</w:t>
      </w:r>
      <w:r w:rsidR="00606145" w:rsidRPr="5C5CC15A">
        <w:rPr>
          <w:sz w:val="22"/>
          <w:szCs w:val="22"/>
          <w:lang w:val="en-US"/>
        </w:rPr>
        <w:t>) and</w:t>
      </w:r>
      <w:r w:rsidR="3728A7A4" w:rsidRPr="5C5CC15A">
        <w:rPr>
          <w:sz w:val="22"/>
          <w:szCs w:val="22"/>
          <w:lang w:val="en-US"/>
        </w:rPr>
        <w:t xml:space="preserve"> should provide each user with the steps that they can take to view rescore eligible items and request a rescore, as well as a general description of the rescore process.</w:t>
      </w:r>
      <w:r w:rsidR="732A7551" w:rsidRPr="5C5CC15A">
        <w:rPr>
          <w:sz w:val="22"/>
          <w:szCs w:val="22"/>
          <w:lang w:val="en-US"/>
        </w:rPr>
        <w:t xml:space="preserve"> </w:t>
      </w:r>
      <w:r w:rsidRPr="5C5CC15A">
        <w:rPr>
          <w:sz w:val="22"/>
          <w:szCs w:val="22"/>
          <w:lang w:val="en-US"/>
        </w:rPr>
        <w:t xml:space="preserve">The modules must be approved by IDOE and available on-demand at least two months in advance of the contractor’s first spring test administration. </w:t>
      </w:r>
    </w:p>
    <w:p w14:paraId="014C5F6D" w14:textId="77777777" w:rsidR="00860CA7" w:rsidRDefault="00860CA7">
      <w:pPr>
        <w:spacing w:line="276" w:lineRule="auto"/>
        <w:rPr>
          <w:sz w:val="22"/>
          <w:szCs w:val="22"/>
        </w:rPr>
      </w:pPr>
    </w:p>
    <w:p w14:paraId="014C5F6E" w14:textId="77777777" w:rsidR="00860CA7" w:rsidRDefault="00550714" w:rsidP="15929C03">
      <w:pPr>
        <w:spacing w:line="276" w:lineRule="auto"/>
        <w:rPr>
          <w:sz w:val="22"/>
          <w:szCs w:val="22"/>
          <w:lang w:val="en-US"/>
        </w:rPr>
      </w:pPr>
      <w:r w:rsidRPr="5C5CC15A">
        <w:rPr>
          <w:sz w:val="22"/>
          <w:szCs w:val="22"/>
          <w:lang w:val="en-US"/>
        </w:rPr>
        <w:t xml:space="preserve">The contractor must provide, at a minimum, a corporation-level report detailing results of all successfully submitted rescores. The formatting of the report must be user-friendly and should provide, at a minimum, data points for original score, rescore result, score change, and content area dimension and reporting category details. A state summary must also be provided to IDOE and availability of the rescore report for local schools and corporations must coincide with the deployment of final aggregate results by July 1 each year. </w:t>
      </w:r>
    </w:p>
    <w:p w14:paraId="014C5F6F" w14:textId="77777777" w:rsidR="00860CA7" w:rsidRDefault="00860CA7">
      <w:pPr>
        <w:spacing w:line="276" w:lineRule="auto"/>
        <w:rPr>
          <w:sz w:val="22"/>
          <w:szCs w:val="22"/>
        </w:rPr>
      </w:pPr>
    </w:p>
    <w:p w14:paraId="014C5F70" w14:textId="77777777" w:rsidR="00860CA7" w:rsidRDefault="00550714">
      <w:pPr>
        <w:pStyle w:val="Heading3"/>
      </w:pPr>
      <w:bookmarkStart w:id="32" w:name="_heading=h.3kp01dcsqwpw" w:colFirst="0" w:colLast="0"/>
      <w:bookmarkEnd w:id="32"/>
      <w:r>
        <w:t>2.7(d) Cut Score Validations/Monitoring using Principled Assessment Design</w:t>
      </w:r>
    </w:p>
    <w:p w14:paraId="014C5F71" w14:textId="1DB9FF06" w:rsidR="00860CA7" w:rsidRDefault="00550714" w:rsidP="15929C03">
      <w:pPr>
        <w:spacing w:line="276" w:lineRule="auto"/>
        <w:rPr>
          <w:sz w:val="22"/>
          <w:szCs w:val="22"/>
          <w:lang w:val="en-US"/>
        </w:rPr>
      </w:pPr>
      <w:r w:rsidRPr="74722E47">
        <w:rPr>
          <w:sz w:val="22"/>
          <w:szCs w:val="22"/>
          <w:lang w:val="en-US"/>
        </w:rPr>
        <w:t xml:space="preserve">The contractor must apply Principled Assessment Design (PAD) practices to monitor the relationship of cut scores to performance level descriptors throughout the life of this contract. The contractor should describe its recommendation for how to accomplish this monitoring. In addition, if new cut scores or cut score validations are required following academic standards updates, the contractor must employ Principled Assessment Design (a combination of ID Matching and Bookmark Method) to validate and/or adjust cut scores following Technical Advisory Committee (TAC) recommendation. The contractor </w:t>
      </w:r>
      <w:r w:rsidR="6F0775E7" w:rsidRPr="74722E47">
        <w:rPr>
          <w:sz w:val="22"/>
          <w:szCs w:val="22"/>
          <w:lang w:val="en-US"/>
        </w:rPr>
        <w:t>shall</w:t>
      </w:r>
      <w:r w:rsidRPr="74722E47">
        <w:rPr>
          <w:sz w:val="22"/>
          <w:szCs w:val="22"/>
          <w:lang w:val="en-US"/>
        </w:rPr>
        <w:t xml:space="preserve"> describe its ability to successfully implement this method of standard setting/cut score validation, as well as any past experiences that the contractor has in PAD implementation. </w:t>
      </w:r>
    </w:p>
    <w:p w14:paraId="014C5F72" w14:textId="77777777" w:rsidR="00860CA7" w:rsidRDefault="00860CA7">
      <w:pPr>
        <w:spacing w:line="276" w:lineRule="auto"/>
        <w:rPr>
          <w:sz w:val="22"/>
          <w:szCs w:val="22"/>
        </w:rPr>
      </w:pPr>
    </w:p>
    <w:p w14:paraId="014C5F73" w14:textId="77777777" w:rsidR="00860CA7" w:rsidRDefault="00550714">
      <w:pPr>
        <w:pStyle w:val="Heading2"/>
      </w:pPr>
      <w:bookmarkStart w:id="33" w:name="_heading=h.5kuc4pqi4rb7" w:colFirst="0" w:colLast="0"/>
      <w:bookmarkEnd w:id="33"/>
      <w:r>
        <w:t>2.8 ILEARN Reporting</w:t>
      </w:r>
    </w:p>
    <w:p w14:paraId="014C5F74" w14:textId="5C4B05F5" w:rsidR="00860CA7" w:rsidRDefault="00550714" w:rsidP="15929C03">
      <w:pPr>
        <w:spacing w:line="276" w:lineRule="auto"/>
        <w:rPr>
          <w:sz w:val="22"/>
          <w:szCs w:val="22"/>
          <w:lang w:val="en-US"/>
        </w:rPr>
      </w:pPr>
      <w:r w:rsidRPr="15929C03">
        <w:rPr>
          <w:sz w:val="22"/>
          <w:szCs w:val="22"/>
          <w:lang w:val="en-US"/>
        </w:rPr>
        <w:t xml:space="preserve">Reporting accurate and usable data in a timely manner is critical for all assessment programs. The contractor must produce and publish a full range of reports appropriate to the test design. IDOE values innovative, teacher- and family-friendly reporting. The contractor should provide information both on these minimum required reporting features and on any additional reporting features available beyond these minimum requirements. </w:t>
      </w:r>
      <w:r w:rsidR="00271DC5">
        <w:rPr>
          <w:sz w:val="22"/>
          <w:szCs w:val="22"/>
          <w:lang w:val="en-US"/>
        </w:rPr>
        <w:t>IDOE prefers</w:t>
      </w:r>
      <w:r w:rsidRPr="15929C03">
        <w:rPr>
          <w:sz w:val="22"/>
          <w:szCs w:val="22"/>
          <w:lang w:val="en-US"/>
        </w:rPr>
        <w:t xml:space="preserve"> useful and easily</w:t>
      </w:r>
      <w:r w:rsidR="00AA4FE0">
        <w:rPr>
          <w:sz w:val="22"/>
          <w:szCs w:val="22"/>
          <w:lang w:val="en-US"/>
        </w:rPr>
        <w:t xml:space="preserve"> </w:t>
      </w:r>
      <w:r w:rsidRPr="15929C03">
        <w:rPr>
          <w:sz w:val="22"/>
          <w:szCs w:val="22"/>
          <w:lang w:val="en-US"/>
        </w:rPr>
        <w:t xml:space="preserve">interpreted reporting features for schools and families. </w:t>
      </w:r>
    </w:p>
    <w:p w14:paraId="014C5F75" w14:textId="77777777" w:rsidR="00860CA7" w:rsidRDefault="00860CA7">
      <w:pPr>
        <w:spacing w:line="276" w:lineRule="auto"/>
        <w:rPr>
          <w:sz w:val="22"/>
          <w:szCs w:val="22"/>
        </w:rPr>
      </w:pPr>
    </w:p>
    <w:p w14:paraId="014C5F76" w14:textId="77777777" w:rsidR="00860CA7" w:rsidRDefault="11C2E077">
      <w:pPr>
        <w:pStyle w:val="Heading3"/>
      </w:pPr>
      <w:bookmarkStart w:id="34" w:name="_heading=h.513ypmc21sn5"/>
      <w:bookmarkEnd w:id="34"/>
      <w:r>
        <w:t>2.8(a) General Formatting for Results</w:t>
      </w:r>
    </w:p>
    <w:p w14:paraId="014C5F77" w14:textId="77777777" w:rsidR="00860CA7" w:rsidRDefault="00550714">
      <w:pPr>
        <w:spacing w:line="276" w:lineRule="auto"/>
        <w:rPr>
          <w:sz w:val="22"/>
          <w:szCs w:val="22"/>
        </w:rPr>
      </w:pPr>
      <w:r>
        <w:rPr>
          <w:sz w:val="22"/>
          <w:szCs w:val="22"/>
        </w:rPr>
        <w:t>Results must be:</w:t>
      </w:r>
    </w:p>
    <w:p w14:paraId="014C5F78" w14:textId="77777777" w:rsidR="00860CA7" w:rsidRDefault="00550714" w:rsidP="74722E47">
      <w:pPr>
        <w:numPr>
          <w:ilvl w:val="0"/>
          <w:numId w:val="160"/>
        </w:numPr>
        <w:spacing w:line="276" w:lineRule="auto"/>
        <w:rPr>
          <w:sz w:val="22"/>
          <w:szCs w:val="22"/>
        </w:rPr>
      </w:pPr>
      <w:r w:rsidRPr="74722E47">
        <w:rPr>
          <w:sz w:val="22"/>
          <w:szCs w:val="22"/>
        </w:rPr>
        <w:t>Provided to schools through an online platform or application.</w:t>
      </w:r>
    </w:p>
    <w:p w14:paraId="014C5F79" w14:textId="77777777" w:rsidR="00860CA7" w:rsidRDefault="00550714" w:rsidP="74722E47">
      <w:pPr>
        <w:numPr>
          <w:ilvl w:val="0"/>
          <w:numId w:val="160"/>
        </w:numPr>
        <w:spacing w:line="276" w:lineRule="auto"/>
        <w:rPr>
          <w:sz w:val="22"/>
          <w:szCs w:val="22"/>
        </w:rPr>
      </w:pPr>
      <w:r w:rsidRPr="39887320">
        <w:rPr>
          <w:sz w:val="22"/>
          <w:szCs w:val="22"/>
        </w:rPr>
        <w:t xml:space="preserve">Provided to families through an online platform or application. </w:t>
      </w:r>
    </w:p>
    <w:p w14:paraId="7A376F28" w14:textId="3D5C6039" w:rsidR="20B1FC2F" w:rsidRDefault="20B1FC2F" w:rsidP="39887320">
      <w:pPr>
        <w:numPr>
          <w:ilvl w:val="0"/>
          <w:numId w:val="160"/>
        </w:numPr>
        <w:spacing w:line="276" w:lineRule="auto"/>
        <w:rPr>
          <w:sz w:val="22"/>
          <w:szCs w:val="22"/>
        </w:rPr>
      </w:pPr>
      <w:r w:rsidRPr="39887320">
        <w:rPr>
          <w:sz w:val="22"/>
          <w:szCs w:val="22"/>
        </w:rPr>
        <w:t>Available in an electronic format that can be downloaded as either a data file (CSV or Excel) or a pdf.</w:t>
      </w:r>
    </w:p>
    <w:p w14:paraId="3E0A9070" w14:textId="010822C9" w:rsidR="20B1FC2F" w:rsidRDefault="20B1FC2F" w:rsidP="00F445F2">
      <w:pPr>
        <w:pStyle w:val="ListParagraph"/>
        <w:numPr>
          <w:ilvl w:val="1"/>
          <w:numId w:val="160"/>
        </w:numPr>
        <w:spacing w:line="276" w:lineRule="auto"/>
        <w:rPr>
          <w:sz w:val="22"/>
          <w:szCs w:val="22"/>
          <w:lang w:val="en-US"/>
        </w:rPr>
      </w:pPr>
      <w:r w:rsidRPr="39887320">
        <w:rPr>
          <w:sz w:val="22"/>
          <w:szCs w:val="22"/>
          <w:lang w:val="en-US"/>
        </w:rPr>
        <w:t xml:space="preserve">PDF reports must be </w:t>
      </w:r>
      <w:r w:rsidR="009266CD" w:rsidRPr="39887320">
        <w:rPr>
          <w:sz w:val="22"/>
          <w:szCs w:val="22"/>
          <w:lang w:val="en-US"/>
        </w:rPr>
        <w:t>printer friendly</w:t>
      </w:r>
      <w:r w:rsidRPr="39887320">
        <w:rPr>
          <w:sz w:val="22"/>
          <w:szCs w:val="22"/>
          <w:lang w:val="en-US"/>
        </w:rPr>
        <w:t>.</w:t>
      </w:r>
    </w:p>
    <w:p w14:paraId="014C5F7A" w14:textId="77777777" w:rsidR="00860CA7" w:rsidRDefault="00550714" w:rsidP="74722E47">
      <w:pPr>
        <w:numPr>
          <w:ilvl w:val="0"/>
          <w:numId w:val="160"/>
        </w:numPr>
        <w:spacing w:line="276" w:lineRule="auto"/>
        <w:rPr>
          <w:sz w:val="22"/>
          <w:szCs w:val="22"/>
          <w:lang w:val="en-US"/>
        </w:rPr>
      </w:pPr>
      <w:r w:rsidRPr="74722E47">
        <w:rPr>
          <w:sz w:val="22"/>
          <w:szCs w:val="22"/>
          <w:lang w:val="en-US"/>
        </w:rPr>
        <w:t xml:space="preserve">Provided to the state through an online platform or application and as CSV, txt, or Excel file (see </w:t>
      </w:r>
      <w:r w:rsidRPr="74722E47">
        <w:rPr>
          <w:i/>
          <w:iCs/>
          <w:sz w:val="22"/>
          <w:szCs w:val="22"/>
          <w:lang w:val="en-US"/>
        </w:rPr>
        <w:t>Section 5.12(a) State Data Files</w:t>
      </w:r>
      <w:r w:rsidRPr="74722E47">
        <w:rPr>
          <w:i/>
          <w:iCs/>
          <w:color w:val="FF00FF"/>
          <w:sz w:val="22"/>
          <w:szCs w:val="22"/>
          <w:lang w:val="en-US"/>
        </w:rPr>
        <w:t xml:space="preserve"> </w:t>
      </w:r>
      <w:r w:rsidRPr="74722E47">
        <w:rPr>
          <w:sz w:val="22"/>
          <w:szCs w:val="22"/>
          <w:lang w:val="en-US"/>
        </w:rPr>
        <w:t xml:space="preserve">for additional requirements). </w:t>
      </w:r>
    </w:p>
    <w:p w14:paraId="014C5F7D" w14:textId="77777777" w:rsidR="00860CA7" w:rsidRDefault="00860CA7">
      <w:pPr>
        <w:spacing w:line="276" w:lineRule="auto"/>
        <w:rPr>
          <w:sz w:val="22"/>
          <w:szCs w:val="22"/>
        </w:rPr>
      </w:pPr>
    </w:p>
    <w:p w14:paraId="014C5F7E" w14:textId="77777777" w:rsidR="00860CA7" w:rsidRDefault="00550714">
      <w:pPr>
        <w:pStyle w:val="Heading3"/>
      </w:pPr>
      <w:bookmarkStart w:id="35" w:name="_heading=h.8o1bsqxh0rux" w:colFirst="0" w:colLast="0"/>
      <w:bookmarkEnd w:id="35"/>
      <w:r>
        <w:t>2.8(b) Individual Student Results</w:t>
      </w:r>
    </w:p>
    <w:p w14:paraId="014C5F7F" w14:textId="15DDFDE4" w:rsidR="00860CA7" w:rsidRDefault="00550714" w:rsidP="15929C03">
      <w:pPr>
        <w:spacing w:line="276" w:lineRule="auto"/>
        <w:rPr>
          <w:sz w:val="22"/>
          <w:szCs w:val="22"/>
          <w:lang w:val="en-US"/>
        </w:rPr>
      </w:pPr>
      <w:r w:rsidRPr="4AB01970">
        <w:rPr>
          <w:sz w:val="22"/>
          <w:szCs w:val="22"/>
          <w:lang w:val="en-US"/>
        </w:rPr>
        <w:t xml:space="preserve">Each student’s assessment results must be reported out separately by content area. The results must be associated with the student’s Student Test Number (unique identifier that follows individual students across geography and time). Individual results must include all of the following. </w:t>
      </w:r>
    </w:p>
    <w:p w14:paraId="014C5F80" w14:textId="77777777" w:rsidR="00860CA7" w:rsidRDefault="00550714" w:rsidP="74722E47">
      <w:pPr>
        <w:numPr>
          <w:ilvl w:val="0"/>
          <w:numId w:val="94"/>
        </w:numPr>
        <w:spacing w:line="276" w:lineRule="auto"/>
        <w:rPr>
          <w:sz w:val="22"/>
          <w:szCs w:val="22"/>
          <w:lang w:val="en-US"/>
        </w:rPr>
      </w:pPr>
      <w:r w:rsidRPr="74722E47">
        <w:rPr>
          <w:b/>
          <w:bCs/>
          <w:sz w:val="22"/>
          <w:szCs w:val="22"/>
          <w:lang w:val="en-US"/>
        </w:rPr>
        <w:t>Overall performance level</w:t>
      </w:r>
      <w:r w:rsidRPr="74722E47">
        <w:rPr>
          <w:sz w:val="22"/>
          <w:szCs w:val="22"/>
          <w:lang w:val="en-US"/>
        </w:rPr>
        <w:t xml:space="preserve"> achieved for that assessment (text and graphic representation). The contractor creates this for each student by comparing the scale score with the existing performance level cut scores. There are four performance levels for ILEARN: Below Proficiency, Approaching Proficiency, At Proficiency, and Above Proficiency.  </w:t>
      </w:r>
    </w:p>
    <w:p w14:paraId="014C5F81" w14:textId="77777777" w:rsidR="00860CA7" w:rsidRDefault="00550714" w:rsidP="74722E47">
      <w:pPr>
        <w:numPr>
          <w:ilvl w:val="0"/>
          <w:numId w:val="94"/>
        </w:numPr>
        <w:spacing w:line="276" w:lineRule="auto"/>
        <w:rPr>
          <w:sz w:val="22"/>
          <w:szCs w:val="22"/>
        </w:rPr>
      </w:pPr>
      <w:r w:rsidRPr="74722E47">
        <w:rPr>
          <w:b/>
          <w:bCs/>
          <w:sz w:val="22"/>
          <w:szCs w:val="22"/>
        </w:rPr>
        <w:t>Scale score</w:t>
      </w:r>
      <w:r w:rsidRPr="74722E47">
        <w:rPr>
          <w:sz w:val="22"/>
          <w:szCs w:val="22"/>
        </w:rPr>
        <w:t xml:space="preserve"> achieved for that assessment. The contractor creates the scale score for each student using the scoring model specified in </w:t>
      </w:r>
      <w:r w:rsidRPr="74722E47">
        <w:rPr>
          <w:i/>
          <w:iCs/>
          <w:sz w:val="22"/>
          <w:szCs w:val="22"/>
        </w:rPr>
        <w:t xml:space="preserve">Section 2.7(a) Scoring Specifications. </w:t>
      </w:r>
    </w:p>
    <w:p w14:paraId="014C5F82" w14:textId="42B96E7F" w:rsidR="00860CA7" w:rsidRDefault="00550714" w:rsidP="74722E47">
      <w:pPr>
        <w:numPr>
          <w:ilvl w:val="0"/>
          <w:numId w:val="94"/>
        </w:numPr>
        <w:spacing w:line="276" w:lineRule="auto"/>
        <w:rPr>
          <w:sz w:val="22"/>
          <w:szCs w:val="22"/>
          <w:lang w:val="en-US"/>
        </w:rPr>
      </w:pPr>
      <w:r w:rsidRPr="74722E47">
        <w:rPr>
          <w:b/>
          <w:bCs/>
          <w:sz w:val="22"/>
          <w:szCs w:val="22"/>
          <w:lang w:val="en-US"/>
        </w:rPr>
        <w:t>Lexile Measure</w:t>
      </w:r>
      <w:r w:rsidRPr="74722E47">
        <w:rPr>
          <w:sz w:val="22"/>
          <w:szCs w:val="22"/>
          <w:lang w:val="en-US"/>
        </w:rPr>
        <w:t xml:space="preserve"> (for ELA summative and Checkpoint assessments only). The Lexile measure is provided based on an existing linking study between the ILEARN scale and the </w:t>
      </w:r>
      <w:r w:rsidR="007772E1" w:rsidRPr="74722E47">
        <w:rPr>
          <w:sz w:val="22"/>
          <w:szCs w:val="22"/>
          <w:lang w:val="en-US"/>
        </w:rPr>
        <w:t>MetaMetrics</w:t>
      </w:r>
      <w:r w:rsidRPr="74722E47">
        <w:rPr>
          <w:sz w:val="22"/>
          <w:szCs w:val="22"/>
          <w:lang w:val="en-US"/>
        </w:rPr>
        <w:t xml:space="preserve"> Lexile scale. Conversion tables and other supporting documentation will be provided to the contractor upon contract award. See </w:t>
      </w:r>
      <w:r w:rsidRPr="74722E47">
        <w:rPr>
          <w:i/>
          <w:iCs/>
          <w:sz w:val="22"/>
          <w:szCs w:val="22"/>
          <w:lang w:val="en-US"/>
        </w:rPr>
        <w:t xml:space="preserve">Section 5.12(d) </w:t>
      </w:r>
      <w:r w:rsidR="007772E1" w:rsidRPr="74722E47">
        <w:rPr>
          <w:i/>
          <w:iCs/>
          <w:sz w:val="22"/>
          <w:szCs w:val="22"/>
          <w:lang w:val="en-US"/>
        </w:rPr>
        <w:t>MetaMetrics</w:t>
      </w:r>
      <w:r w:rsidRPr="74722E47">
        <w:rPr>
          <w:i/>
          <w:iCs/>
          <w:sz w:val="22"/>
          <w:szCs w:val="22"/>
          <w:lang w:val="en-US"/>
        </w:rPr>
        <w:t xml:space="preserve"> </w:t>
      </w:r>
      <w:r w:rsidRPr="74722E47">
        <w:rPr>
          <w:i/>
          <w:iCs/>
          <w:sz w:val="22"/>
          <w:szCs w:val="22"/>
          <w:lang w:val="en-US"/>
        </w:rPr>
        <w:lastRenderedPageBreak/>
        <w:t>Lexile and Quantile Scale Links</w:t>
      </w:r>
      <w:r w:rsidRPr="74722E47">
        <w:rPr>
          <w:sz w:val="22"/>
          <w:szCs w:val="22"/>
          <w:lang w:val="en-US"/>
        </w:rPr>
        <w:t xml:space="preserve"> for additional information.</w:t>
      </w:r>
    </w:p>
    <w:p w14:paraId="014C5F83" w14:textId="726F698B" w:rsidR="00860CA7" w:rsidRDefault="00550714" w:rsidP="74722E47">
      <w:pPr>
        <w:numPr>
          <w:ilvl w:val="0"/>
          <w:numId w:val="94"/>
        </w:numPr>
        <w:spacing w:line="276" w:lineRule="auto"/>
        <w:rPr>
          <w:sz w:val="22"/>
          <w:szCs w:val="22"/>
          <w:lang w:val="en-US"/>
        </w:rPr>
      </w:pPr>
      <w:r w:rsidRPr="74722E47">
        <w:rPr>
          <w:b/>
          <w:bCs/>
          <w:sz w:val="22"/>
          <w:szCs w:val="22"/>
          <w:lang w:val="en-US"/>
        </w:rPr>
        <w:t>Quantile Measure</w:t>
      </w:r>
      <w:r w:rsidRPr="74722E47">
        <w:rPr>
          <w:sz w:val="22"/>
          <w:szCs w:val="22"/>
          <w:lang w:val="en-US"/>
        </w:rPr>
        <w:t xml:space="preserve"> (for Mathematics summative assessments only). The Quantile measure is provided based on an existing linking study between the ILEARN scale and the </w:t>
      </w:r>
      <w:r w:rsidR="007772E1" w:rsidRPr="74722E47">
        <w:rPr>
          <w:sz w:val="22"/>
          <w:szCs w:val="22"/>
          <w:lang w:val="en-US"/>
        </w:rPr>
        <w:t>MetaMetrics</w:t>
      </w:r>
      <w:r w:rsidRPr="74722E47">
        <w:rPr>
          <w:sz w:val="22"/>
          <w:szCs w:val="22"/>
          <w:lang w:val="en-US"/>
        </w:rPr>
        <w:t xml:space="preserve"> Quantile scale. Conversion tables will be provided to the contractor upon contract </w:t>
      </w:r>
      <w:r w:rsidR="4EA337DE" w:rsidRPr="74722E47">
        <w:rPr>
          <w:sz w:val="22"/>
          <w:szCs w:val="22"/>
          <w:lang w:val="en-US"/>
        </w:rPr>
        <w:t>execution</w:t>
      </w:r>
      <w:r w:rsidRPr="74722E47">
        <w:rPr>
          <w:sz w:val="22"/>
          <w:szCs w:val="22"/>
          <w:lang w:val="en-US"/>
        </w:rPr>
        <w:t xml:space="preserve">. See </w:t>
      </w:r>
      <w:r w:rsidRPr="74722E47">
        <w:rPr>
          <w:i/>
          <w:iCs/>
          <w:sz w:val="22"/>
          <w:szCs w:val="22"/>
          <w:lang w:val="en-US"/>
        </w:rPr>
        <w:t xml:space="preserve">Section 5.12(d) </w:t>
      </w:r>
      <w:r w:rsidR="007772E1" w:rsidRPr="74722E47">
        <w:rPr>
          <w:i/>
          <w:iCs/>
          <w:sz w:val="22"/>
          <w:szCs w:val="22"/>
          <w:lang w:val="en-US"/>
        </w:rPr>
        <w:t>MetaMetrics</w:t>
      </w:r>
      <w:r w:rsidRPr="74722E47">
        <w:rPr>
          <w:i/>
          <w:iCs/>
          <w:sz w:val="22"/>
          <w:szCs w:val="22"/>
          <w:lang w:val="en-US"/>
        </w:rPr>
        <w:t xml:space="preserve"> Lexile and Quantile Scale Links</w:t>
      </w:r>
      <w:r w:rsidRPr="74722E47">
        <w:rPr>
          <w:sz w:val="22"/>
          <w:szCs w:val="22"/>
          <w:lang w:val="en-US"/>
        </w:rPr>
        <w:t xml:space="preserve"> for additional information.</w:t>
      </w:r>
    </w:p>
    <w:p w14:paraId="014C5F84" w14:textId="2F32B658" w:rsidR="00860CA7" w:rsidRDefault="00550714" w:rsidP="74722E47">
      <w:pPr>
        <w:numPr>
          <w:ilvl w:val="0"/>
          <w:numId w:val="94"/>
        </w:numPr>
        <w:spacing w:line="276" w:lineRule="auto"/>
        <w:rPr>
          <w:sz w:val="22"/>
          <w:szCs w:val="22"/>
          <w:lang w:val="en-US"/>
        </w:rPr>
      </w:pPr>
      <w:r w:rsidRPr="74722E47">
        <w:rPr>
          <w:b/>
          <w:bCs/>
          <w:sz w:val="22"/>
          <w:szCs w:val="22"/>
          <w:lang w:val="en-US"/>
        </w:rPr>
        <w:t>Predictor</w:t>
      </w:r>
      <w:r w:rsidRPr="74722E47">
        <w:rPr>
          <w:sz w:val="22"/>
          <w:szCs w:val="22"/>
          <w:lang w:val="en-US"/>
        </w:rPr>
        <w:t xml:space="preserve"> for End-of-Year Proficiency (Checkpoint assessments only). The Predictor is derived using a time-adjusted IRT model and includes data from both opportunity 1 and opportunity 2 when that data is available. The model is updated for a student each time they participate in a new assessment or a new opportunity (e.g., Checkpoint 2, Opportunity 2). </w:t>
      </w:r>
      <w:r w:rsidR="003B0A09" w:rsidRPr="74722E47">
        <w:rPr>
          <w:sz w:val="22"/>
          <w:szCs w:val="22"/>
          <w:lang w:val="en-US"/>
        </w:rPr>
        <w:t>Predictor</w:t>
      </w:r>
      <w:r w:rsidRPr="74722E47">
        <w:rPr>
          <w:sz w:val="22"/>
          <w:szCs w:val="22"/>
          <w:lang w:val="en-US"/>
        </w:rPr>
        <w:t xml:space="preserve"> modeling and algorithms will be provided to the contractor upon contract </w:t>
      </w:r>
      <w:r w:rsidR="3FD41B6E" w:rsidRPr="74722E47">
        <w:rPr>
          <w:sz w:val="22"/>
          <w:szCs w:val="22"/>
          <w:lang w:val="en-US"/>
        </w:rPr>
        <w:t>execution</w:t>
      </w:r>
      <w:r w:rsidRPr="74722E47">
        <w:rPr>
          <w:sz w:val="22"/>
          <w:szCs w:val="22"/>
          <w:lang w:val="en-US"/>
        </w:rPr>
        <w:t>.</w:t>
      </w:r>
    </w:p>
    <w:p w14:paraId="014C5F85" w14:textId="77777777" w:rsidR="00860CA7" w:rsidRDefault="00550714" w:rsidP="74722E47">
      <w:pPr>
        <w:numPr>
          <w:ilvl w:val="0"/>
          <w:numId w:val="94"/>
        </w:numPr>
        <w:spacing w:line="276" w:lineRule="auto"/>
        <w:rPr>
          <w:sz w:val="22"/>
          <w:szCs w:val="22"/>
          <w:lang w:val="en-US"/>
        </w:rPr>
      </w:pPr>
      <w:r w:rsidRPr="74722E47">
        <w:rPr>
          <w:b/>
          <w:bCs/>
          <w:sz w:val="22"/>
          <w:szCs w:val="22"/>
          <w:lang w:val="en-US"/>
        </w:rPr>
        <w:t>Percentile rankings</w:t>
      </w:r>
      <w:r w:rsidRPr="74722E47">
        <w:rPr>
          <w:sz w:val="22"/>
          <w:szCs w:val="22"/>
          <w:lang w:val="en-US"/>
        </w:rPr>
        <w:t xml:space="preserve"> to describe individual performance compared to </w:t>
      </w:r>
      <w:r w:rsidRPr="74722E47">
        <w:rPr>
          <w:b/>
          <w:bCs/>
          <w:sz w:val="22"/>
          <w:szCs w:val="22"/>
          <w:lang w:val="en-US"/>
        </w:rPr>
        <w:t>corporation (district), school, and state</w:t>
      </w:r>
      <w:r w:rsidRPr="74722E47">
        <w:rPr>
          <w:sz w:val="22"/>
          <w:szCs w:val="22"/>
          <w:lang w:val="en-US"/>
        </w:rPr>
        <w:t xml:space="preserve"> performance on the assessment, derived from the Indiana testing population. Look-up tables must be created by the contractor for each year. The contractor may provide a recommendation for a timeline of look-up table creation and stability over the course of a few years, with updated look-up tables at specific points of time.  </w:t>
      </w:r>
    </w:p>
    <w:p w14:paraId="014C5F86" w14:textId="6DA8B12F" w:rsidR="00860CA7" w:rsidRDefault="00550714" w:rsidP="74722E47">
      <w:pPr>
        <w:numPr>
          <w:ilvl w:val="0"/>
          <w:numId w:val="94"/>
        </w:numPr>
        <w:spacing w:line="276" w:lineRule="auto"/>
        <w:rPr>
          <w:sz w:val="22"/>
          <w:szCs w:val="22"/>
          <w:lang w:val="en-US"/>
        </w:rPr>
      </w:pPr>
      <w:r w:rsidRPr="74722E47">
        <w:rPr>
          <w:b/>
          <w:bCs/>
          <w:sz w:val="22"/>
          <w:szCs w:val="22"/>
          <w:lang w:val="en-US"/>
        </w:rPr>
        <w:t>Percentile ranking</w:t>
      </w:r>
      <w:r w:rsidRPr="74722E47">
        <w:rPr>
          <w:sz w:val="22"/>
          <w:szCs w:val="22"/>
          <w:lang w:val="en-US"/>
        </w:rPr>
        <w:t xml:space="preserve"> to describe individual performance compared to </w:t>
      </w:r>
      <w:r w:rsidRPr="74722E47">
        <w:rPr>
          <w:b/>
          <w:bCs/>
          <w:sz w:val="22"/>
          <w:szCs w:val="22"/>
          <w:lang w:val="en-US"/>
        </w:rPr>
        <w:t xml:space="preserve">national </w:t>
      </w:r>
      <w:r w:rsidRPr="74722E47">
        <w:rPr>
          <w:sz w:val="22"/>
          <w:szCs w:val="22"/>
          <w:lang w:val="en-US"/>
        </w:rPr>
        <w:t xml:space="preserve">performance on the Lexile and Quantile scales using linking study conversion tables and look-up tables from </w:t>
      </w:r>
      <w:r w:rsidR="007772E1" w:rsidRPr="74722E47">
        <w:rPr>
          <w:sz w:val="22"/>
          <w:szCs w:val="22"/>
          <w:lang w:val="en-US"/>
        </w:rPr>
        <w:t>MetaMetrics</w:t>
      </w:r>
      <w:r w:rsidRPr="74722E47">
        <w:rPr>
          <w:sz w:val="22"/>
          <w:szCs w:val="22"/>
          <w:lang w:val="en-US"/>
        </w:rPr>
        <w:t xml:space="preserve">. Conversion tables and look-up tables will be provided to the contractor upon contract </w:t>
      </w:r>
      <w:r w:rsidR="67CFE1B6" w:rsidRPr="74722E47">
        <w:rPr>
          <w:sz w:val="22"/>
          <w:szCs w:val="22"/>
          <w:lang w:val="en-US"/>
        </w:rPr>
        <w:t>execution</w:t>
      </w:r>
      <w:r w:rsidRPr="74722E47">
        <w:rPr>
          <w:sz w:val="22"/>
          <w:szCs w:val="22"/>
          <w:lang w:val="en-US"/>
        </w:rPr>
        <w:t xml:space="preserve">. </w:t>
      </w:r>
    </w:p>
    <w:p w14:paraId="014C5F87" w14:textId="77777777" w:rsidR="00860CA7" w:rsidRDefault="00550714" w:rsidP="74722E47">
      <w:pPr>
        <w:numPr>
          <w:ilvl w:val="0"/>
          <w:numId w:val="94"/>
        </w:numPr>
        <w:spacing w:line="276" w:lineRule="auto"/>
        <w:rPr>
          <w:sz w:val="22"/>
          <w:szCs w:val="22"/>
          <w:lang w:val="en-US"/>
        </w:rPr>
      </w:pPr>
      <w:r w:rsidRPr="74722E47">
        <w:rPr>
          <w:b/>
          <w:bCs/>
          <w:sz w:val="22"/>
          <w:szCs w:val="22"/>
          <w:lang w:val="en-US"/>
        </w:rPr>
        <w:t>Performance Level Descriptors</w:t>
      </w:r>
      <w:r w:rsidRPr="74722E47">
        <w:rPr>
          <w:sz w:val="22"/>
          <w:szCs w:val="22"/>
          <w:lang w:val="en-US"/>
        </w:rPr>
        <w:t xml:space="preserve"> (for all ILEARN assessments, but variations exist in presentation across summative and Checkpoints). The contractor matches statements about student performance (explanations of knowledge and skills demonstrated) to the performance level that a student receives, and provides those statements on the report.</w:t>
      </w:r>
    </w:p>
    <w:p w14:paraId="25C135B6" w14:textId="606A4148" w:rsidR="00860CA7" w:rsidRDefault="11C2E077" w:rsidP="74722E47">
      <w:pPr>
        <w:numPr>
          <w:ilvl w:val="0"/>
          <w:numId w:val="94"/>
        </w:numPr>
        <w:spacing w:line="276" w:lineRule="auto"/>
        <w:rPr>
          <w:sz w:val="22"/>
          <w:szCs w:val="22"/>
          <w:lang w:val="en-US"/>
        </w:rPr>
      </w:pPr>
      <w:r w:rsidRPr="19F33C24">
        <w:rPr>
          <w:b/>
          <w:bCs/>
          <w:sz w:val="22"/>
          <w:szCs w:val="22"/>
          <w:lang w:val="en-US"/>
        </w:rPr>
        <w:t>Performance on Different Areas of the Test</w:t>
      </w:r>
      <w:r w:rsidRPr="19F33C24">
        <w:rPr>
          <w:sz w:val="22"/>
          <w:szCs w:val="22"/>
          <w:lang w:val="en-US"/>
        </w:rPr>
        <w:t xml:space="preserve"> (Reporting Categories). </w:t>
      </w:r>
    </w:p>
    <w:p w14:paraId="2246B5EE" w14:textId="51D8E8FA" w:rsidR="00860CA7" w:rsidRDefault="11C2E077" w:rsidP="5C5CC15A">
      <w:pPr>
        <w:numPr>
          <w:ilvl w:val="1"/>
          <w:numId w:val="94"/>
        </w:numPr>
        <w:spacing w:line="276" w:lineRule="auto"/>
        <w:rPr>
          <w:sz w:val="22"/>
          <w:szCs w:val="22"/>
          <w:lang w:val="en-US"/>
        </w:rPr>
      </w:pPr>
      <w:r w:rsidRPr="5C5CC15A">
        <w:rPr>
          <w:sz w:val="22"/>
          <w:szCs w:val="22"/>
          <w:lang w:val="en-US"/>
        </w:rPr>
        <w:t xml:space="preserve">On the Checkpoint assessments, these scores are reported in three levels representing students below the expectation, at or near the expectation (where </w:t>
      </w:r>
      <w:r w:rsidR="2979BB48" w:rsidRPr="5C5CC15A">
        <w:rPr>
          <w:sz w:val="22"/>
          <w:szCs w:val="22"/>
          <w:lang w:val="en-US"/>
        </w:rPr>
        <w:t>Standard Error of Measure (</w:t>
      </w:r>
      <w:r w:rsidRPr="5C5CC15A">
        <w:rPr>
          <w:sz w:val="22"/>
          <w:szCs w:val="22"/>
          <w:lang w:val="en-US"/>
        </w:rPr>
        <w:t>SEM</w:t>
      </w:r>
      <w:r w:rsidR="5A27BE2A" w:rsidRPr="5C5CC15A">
        <w:rPr>
          <w:sz w:val="22"/>
          <w:szCs w:val="22"/>
          <w:lang w:val="en-US"/>
        </w:rPr>
        <w:t>)</w:t>
      </w:r>
      <w:r w:rsidRPr="5C5CC15A">
        <w:rPr>
          <w:sz w:val="22"/>
          <w:szCs w:val="22"/>
          <w:lang w:val="en-US"/>
        </w:rPr>
        <w:t xml:space="preserve"> cannot clearly define if students are below or above), and above the expectation. </w:t>
      </w:r>
    </w:p>
    <w:p w14:paraId="014C5F88" w14:textId="24F06509" w:rsidR="00860CA7" w:rsidRDefault="11C2E077" w:rsidP="19F33C24">
      <w:pPr>
        <w:numPr>
          <w:ilvl w:val="1"/>
          <w:numId w:val="94"/>
        </w:numPr>
        <w:spacing w:line="276" w:lineRule="auto"/>
        <w:rPr>
          <w:sz w:val="22"/>
          <w:szCs w:val="22"/>
          <w:lang w:val="en-US"/>
        </w:rPr>
      </w:pPr>
      <w:r w:rsidRPr="4AB01970">
        <w:rPr>
          <w:sz w:val="22"/>
          <w:szCs w:val="22"/>
          <w:lang w:val="en-US"/>
        </w:rPr>
        <w:t xml:space="preserve">On the summative assessment, performance is aggregated across checkpoints and the summative using a time-adjusted IRT model where all available data is incorporated. Special rules exist for missing data. IDOE refers to this model as “combined domain scoring”. Specifications, IRT models, and algorithms will be provided to the contractor upon contract award. Scores are able to be reported using the four overall performance levels associated with the assessment due to the </w:t>
      </w:r>
      <w:r w:rsidR="5AC638DA" w:rsidRPr="4AB01970">
        <w:rPr>
          <w:sz w:val="22"/>
          <w:szCs w:val="22"/>
          <w:lang w:val="en-US"/>
        </w:rPr>
        <w:t>number</w:t>
      </w:r>
      <w:r w:rsidRPr="4AB01970">
        <w:rPr>
          <w:sz w:val="22"/>
          <w:szCs w:val="22"/>
          <w:lang w:val="en-US"/>
        </w:rPr>
        <w:t xml:space="preserve"> of items associated with each reporting category across the year.  </w:t>
      </w:r>
    </w:p>
    <w:p w14:paraId="014C5F89" w14:textId="1AE10B75" w:rsidR="00860CA7" w:rsidRDefault="11C2E077" w:rsidP="19F33C24">
      <w:pPr>
        <w:numPr>
          <w:ilvl w:val="0"/>
          <w:numId w:val="94"/>
        </w:numPr>
        <w:spacing w:line="276" w:lineRule="auto"/>
        <w:rPr>
          <w:sz w:val="22"/>
          <w:szCs w:val="22"/>
          <w:lang w:val="en-US"/>
        </w:rPr>
      </w:pPr>
      <w:r w:rsidRPr="5C5CC15A">
        <w:rPr>
          <w:b/>
          <w:bCs/>
          <w:sz w:val="22"/>
          <w:szCs w:val="22"/>
          <w:lang w:val="en-US"/>
        </w:rPr>
        <w:t>Summary PLD Item-Level Table</w:t>
      </w:r>
      <w:r w:rsidRPr="5C5CC15A">
        <w:rPr>
          <w:sz w:val="22"/>
          <w:szCs w:val="22"/>
          <w:lang w:val="en-US"/>
        </w:rPr>
        <w:t xml:space="preserve"> (for Checkpoint assessments only). The table must summarize the types of items students receive on their assessment related to empirical PLD alignment</w:t>
      </w:r>
      <w:r w:rsidR="7A77C0C5" w:rsidRPr="5C5CC15A">
        <w:rPr>
          <w:sz w:val="22"/>
          <w:szCs w:val="22"/>
          <w:lang w:val="en-US"/>
        </w:rPr>
        <w:t xml:space="preserve"> (the performance level in which the item falls into once calibrated to the IRT scale)</w:t>
      </w:r>
      <w:r w:rsidRPr="5C5CC15A">
        <w:rPr>
          <w:sz w:val="22"/>
          <w:szCs w:val="22"/>
          <w:lang w:val="en-US"/>
        </w:rPr>
        <w:t>. The table should provide information on the percent</w:t>
      </w:r>
      <w:r w:rsidR="00761543">
        <w:rPr>
          <w:sz w:val="22"/>
          <w:szCs w:val="22"/>
          <w:lang w:val="en-US"/>
        </w:rPr>
        <w:t>age</w:t>
      </w:r>
      <w:r w:rsidRPr="5C5CC15A">
        <w:rPr>
          <w:sz w:val="22"/>
          <w:szCs w:val="22"/>
          <w:lang w:val="en-US"/>
        </w:rPr>
        <w:t xml:space="preserve"> of items students answered correctly at each PLD level, as well as the total number of items received at each PLD level. </w:t>
      </w:r>
    </w:p>
    <w:p w14:paraId="014C5F8A" w14:textId="77777777" w:rsidR="00860CA7" w:rsidRDefault="00550714" w:rsidP="74722E47">
      <w:pPr>
        <w:numPr>
          <w:ilvl w:val="0"/>
          <w:numId w:val="94"/>
        </w:numPr>
        <w:spacing w:line="276" w:lineRule="auto"/>
        <w:rPr>
          <w:sz w:val="22"/>
          <w:szCs w:val="22"/>
          <w:lang w:val="en-US"/>
        </w:rPr>
      </w:pPr>
      <w:r w:rsidRPr="74722E47">
        <w:rPr>
          <w:b/>
          <w:bCs/>
          <w:sz w:val="22"/>
          <w:szCs w:val="22"/>
          <w:lang w:val="en-US"/>
        </w:rPr>
        <w:t>Longitudinal data</w:t>
      </w:r>
      <w:r w:rsidRPr="74722E47">
        <w:rPr>
          <w:sz w:val="22"/>
          <w:szCs w:val="22"/>
          <w:lang w:val="en-US"/>
        </w:rPr>
        <w:t xml:space="preserve"> (across Checkpoints/summative/years) as appropriate.</w:t>
      </w:r>
    </w:p>
    <w:p w14:paraId="014C5F8B" w14:textId="77777777" w:rsidR="00860CA7" w:rsidRDefault="00550714" w:rsidP="74722E47">
      <w:pPr>
        <w:numPr>
          <w:ilvl w:val="0"/>
          <w:numId w:val="94"/>
        </w:numPr>
        <w:spacing w:line="276" w:lineRule="auto"/>
        <w:rPr>
          <w:sz w:val="22"/>
          <w:szCs w:val="22"/>
          <w:lang w:val="en-US"/>
        </w:rPr>
      </w:pPr>
      <w:r w:rsidRPr="74722E47">
        <w:rPr>
          <w:b/>
          <w:bCs/>
          <w:sz w:val="22"/>
          <w:szCs w:val="22"/>
          <w:lang w:val="en-US"/>
        </w:rPr>
        <w:t>Standard Level data</w:t>
      </w:r>
      <w:r w:rsidRPr="74722E47">
        <w:rPr>
          <w:sz w:val="22"/>
          <w:szCs w:val="22"/>
          <w:lang w:val="en-US"/>
        </w:rPr>
        <w:t xml:space="preserve"> (Checkpoint assessments only, as appropriate). The report should </w:t>
      </w:r>
      <w:r w:rsidRPr="74722E47">
        <w:rPr>
          <w:sz w:val="22"/>
          <w:szCs w:val="22"/>
          <w:lang w:val="en-US"/>
        </w:rPr>
        <w:lastRenderedPageBreak/>
        <w:t>provide a form of data that aggregates the item-level data fields for each academic standard.</w:t>
      </w:r>
    </w:p>
    <w:p w14:paraId="014C5F8C" w14:textId="77777777" w:rsidR="00860CA7" w:rsidRDefault="00550714" w:rsidP="74722E47">
      <w:pPr>
        <w:numPr>
          <w:ilvl w:val="0"/>
          <w:numId w:val="94"/>
        </w:numPr>
        <w:spacing w:line="276" w:lineRule="auto"/>
        <w:rPr>
          <w:sz w:val="22"/>
          <w:szCs w:val="22"/>
          <w:lang w:val="en-US"/>
        </w:rPr>
      </w:pPr>
      <w:r w:rsidRPr="74722E47">
        <w:rPr>
          <w:b/>
          <w:bCs/>
          <w:sz w:val="22"/>
          <w:szCs w:val="22"/>
          <w:lang w:val="en-US"/>
        </w:rPr>
        <w:t>Item Level data</w:t>
      </w:r>
      <w:r w:rsidRPr="74722E47">
        <w:rPr>
          <w:sz w:val="22"/>
          <w:szCs w:val="22"/>
          <w:lang w:val="en-US"/>
        </w:rPr>
        <w:t xml:space="preserve"> (Checkpoint assessments only). The report must list the academic standards and empirical proficiency levels of the items that the student received, sorted by academic standard, then proficiency level. The report must also include the descriptor for each item’s proficiency level and an indicator of whether the student responded correctly or incorrectly. </w:t>
      </w:r>
    </w:p>
    <w:p w14:paraId="014C5F8D" w14:textId="3022B9C9" w:rsidR="00860CA7" w:rsidRDefault="00BA6FC9">
      <w:pPr>
        <w:spacing w:line="276" w:lineRule="auto"/>
        <w:rPr>
          <w:sz w:val="22"/>
          <w:szCs w:val="22"/>
        </w:rPr>
      </w:pPr>
      <w:r w:rsidRPr="74722E47">
        <w:rPr>
          <w:sz w:val="22"/>
          <w:szCs w:val="22"/>
        </w:rPr>
        <w:t xml:space="preserve">Sample student reports for summative and Checkpoint assessments are available with further details in </w:t>
      </w:r>
      <w:r w:rsidRPr="74722E47">
        <w:rPr>
          <w:i/>
          <w:iCs/>
          <w:sz w:val="22"/>
          <w:szCs w:val="22"/>
        </w:rPr>
        <w:t>Appendix D: Sample ILEARN Individual Student Reports</w:t>
      </w:r>
      <w:r w:rsidRPr="74722E47">
        <w:rPr>
          <w:sz w:val="22"/>
          <w:szCs w:val="22"/>
        </w:rPr>
        <w:t>.</w:t>
      </w:r>
    </w:p>
    <w:p w14:paraId="4ABB4FA4" w14:textId="77777777" w:rsidR="00BA6FC9" w:rsidRDefault="00BA6FC9">
      <w:pPr>
        <w:spacing w:line="276" w:lineRule="auto"/>
        <w:rPr>
          <w:sz w:val="22"/>
          <w:szCs w:val="22"/>
        </w:rPr>
      </w:pPr>
    </w:p>
    <w:p w14:paraId="014C5F8E" w14:textId="77777777" w:rsidR="00860CA7" w:rsidRDefault="00550714">
      <w:pPr>
        <w:pStyle w:val="Heading3"/>
      </w:pPr>
      <w:bookmarkStart w:id="36" w:name="_heading=h.stnitht22mq6" w:colFirst="0" w:colLast="0"/>
      <w:bookmarkEnd w:id="36"/>
      <w:r>
        <w:t>2.8(c) Aggregate Results</w:t>
      </w:r>
    </w:p>
    <w:p w14:paraId="014C5F8F" w14:textId="77777777" w:rsidR="00860CA7" w:rsidRDefault="11C2E077" w:rsidP="15929C03">
      <w:pPr>
        <w:spacing w:line="276" w:lineRule="auto"/>
        <w:rPr>
          <w:sz w:val="22"/>
          <w:szCs w:val="22"/>
          <w:lang w:val="en-US"/>
        </w:rPr>
      </w:pPr>
      <w:r w:rsidRPr="4AB01970">
        <w:rPr>
          <w:sz w:val="22"/>
          <w:szCs w:val="22"/>
          <w:lang w:val="en-US"/>
        </w:rPr>
        <w:t>Each score that is reported out for students’ individual results should be aggregated in a method that is appropriate to that score. The contractor should describe how they plan to report each result at the following aggregated levels, provided that the groups reach a minimum n-count threshold:</w:t>
      </w:r>
    </w:p>
    <w:p w14:paraId="014C5F90" w14:textId="77777777" w:rsidR="00860CA7" w:rsidRDefault="00550714" w:rsidP="74722E47">
      <w:pPr>
        <w:numPr>
          <w:ilvl w:val="0"/>
          <w:numId w:val="131"/>
        </w:numPr>
        <w:spacing w:line="276" w:lineRule="auto"/>
        <w:rPr>
          <w:sz w:val="22"/>
          <w:szCs w:val="22"/>
        </w:rPr>
      </w:pPr>
      <w:r w:rsidRPr="74722E47">
        <w:rPr>
          <w:sz w:val="22"/>
          <w:szCs w:val="22"/>
        </w:rPr>
        <w:t>Classroom</w:t>
      </w:r>
    </w:p>
    <w:p w14:paraId="014C5F91" w14:textId="77777777" w:rsidR="00860CA7" w:rsidRDefault="00550714" w:rsidP="74722E47">
      <w:pPr>
        <w:numPr>
          <w:ilvl w:val="0"/>
          <w:numId w:val="131"/>
        </w:numPr>
        <w:spacing w:line="276" w:lineRule="auto"/>
        <w:rPr>
          <w:sz w:val="22"/>
          <w:szCs w:val="22"/>
        </w:rPr>
      </w:pPr>
      <w:r w:rsidRPr="74722E47">
        <w:rPr>
          <w:sz w:val="22"/>
          <w:szCs w:val="22"/>
        </w:rPr>
        <w:t>Grade</w:t>
      </w:r>
    </w:p>
    <w:p w14:paraId="014C5F92" w14:textId="77777777" w:rsidR="00860CA7" w:rsidRDefault="00550714" w:rsidP="74722E47">
      <w:pPr>
        <w:numPr>
          <w:ilvl w:val="0"/>
          <w:numId w:val="131"/>
        </w:numPr>
        <w:spacing w:line="276" w:lineRule="auto"/>
        <w:rPr>
          <w:sz w:val="22"/>
          <w:szCs w:val="22"/>
        </w:rPr>
      </w:pPr>
      <w:r w:rsidRPr="74722E47">
        <w:rPr>
          <w:sz w:val="22"/>
          <w:szCs w:val="22"/>
        </w:rPr>
        <w:t>School</w:t>
      </w:r>
    </w:p>
    <w:p w14:paraId="014C5F93" w14:textId="77777777" w:rsidR="00860CA7" w:rsidRDefault="00550714" w:rsidP="74722E47">
      <w:pPr>
        <w:numPr>
          <w:ilvl w:val="0"/>
          <w:numId w:val="131"/>
        </w:numPr>
        <w:spacing w:line="276" w:lineRule="auto"/>
        <w:rPr>
          <w:sz w:val="22"/>
          <w:szCs w:val="22"/>
        </w:rPr>
      </w:pPr>
      <w:r w:rsidRPr="74722E47">
        <w:rPr>
          <w:sz w:val="22"/>
          <w:szCs w:val="22"/>
        </w:rPr>
        <w:t>Corporation (district)</w:t>
      </w:r>
    </w:p>
    <w:p w14:paraId="014C5F94" w14:textId="77777777" w:rsidR="00860CA7" w:rsidRDefault="00550714" w:rsidP="74722E47">
      <w:pPr>
        <w:numPr>
          <w:ilvl w:val="0"/>
          <w:numId w:val="131"/>
        </w:numPr>
        <w:spacing w:line="276" w:lineRule="auto"/>
        <w:rPr>
          <w:sz w:val="22"/>
          <w:szCs w:val="22"/>
        </w:rPr>
      </w:pPr>
      <w:r w:rsidRPr="74722E47">
        <w:rPr>
          <w:sz w:val="22"/>
          <w:szCs w:val="22"/>
        </w:rPr>
        <w:t>State</w:t>
      </w:r>
    </w:p>
    <w:p w14:paraId="014C5F95" w14:textId="77777777" w:rsidR="00860CA7" w:rsidRDefault="00860CA7">
      <w:pPr>
        <w:spacing w:line="276" w:lineRule="auto"/>
        <w:rPr>
          <w:sz w:val="22"/>
          <w:szCs w:val="22"/>
        </w:rPr>
      </w:pPr>
    </w:p>
    <w:p w14:paraId="014C5F96" w14:textId="77777777" w:rsidR="00860CA7" w:rsidRDefault="00550714" w:rsidP="15929C03">
      <w:pPr>
        <w:spacing w:line="276" w:lineRule="auto"/>
        <w:rPr>
          <w:sz w:val="22"/>
          <w:szCs w:val="22"/>
          <w:lang w:val="en-US"/>
        </w:rPr>
      </w:pPr>
      <w:r w:rsidRPr="15929C03">
        <w:rPr>
          <w:sz w:val="22"/>
          <w:szCs w:val="22"/>
          <w:lang w:val="en-US"/>
        </w:rPr>
        <w:t>The contractor must provide a way for aggregated results to be disaggregated into different subpopulations, provided that each group reaches a minimum n-count threshold:</w:t>
      </w:r>
    </w:p>
    <w:p w14:paraId="014C5F97" w14:textId="77777777" w:rsidR="00860CA7" w:rsidRDefault="00550714" w:rsidP="74722E47">
      <w:pPr>
        <w:numPr>
          <w:ilvl w:val="0"/>
          <w:numId w:val="97"/>
        </w:numPr>
        <w:spacing w:line="276" w:lineRule="auto"/>
        <w:rPr>
          <w:sz w:val="22"/>
          <w:szCs w:val="22"/>
        </w:rPr>
      </w:pPr>
      <w:r w:rsidRPr="74722E47">
        <w:rPr>
          <w:sz w:val="22"/>
          <w:szCs w:val="22"/>
        </w:rPr>
        <w:t>Gender</w:t>
      </w:r>
    </w:p>
    <w:p w14:paraId="014C5F98" w14:textId="77777777" w:rsidR="00860CA7" w:rsidRDefault="11C2E077" w:rsidP="74722E47">
      <w:pPr>
        <w:numPr>
          <w:ilvl w:val="0"/>
          <w:numId w:val="97"/>
        </w:numPr>
        <w:spacing w:line="276" w:lineRule="auto"/>
        <w:rPr>
          <w:sz w:val="22"/>
          <w:szCs w:val="22"/>
        </w:rPr>
      </w:pPr>
      <w:r w:rsidRPr="4AB01970">
        <w:rPr>
          <w:sz w:val="22"/>
          <w:szCs w:val="22"/>
        </w:rPr>
        <w:t>Home language</w:t>
      </w:r>
    </w:p>
    <w:p w14:paraId="014C5F99" w14:textId="77777777" w:rsidR="00860CA7" w:rsidRDefault="00550714" w:rsidP="74722E47">
      <w:pPr>
        <w:numPr>
          <w:ilvl w:val="0"/>
          <w:numId w:val="97"/>
        </w:numPr>
        <w:spacing w:line="276" w:lineRule="auto"/>
        <w:rPr>
          <w:sz w:val="22"/>
          <w:szCs w:val="22"/>
        </w:rPr>
      </w:pPr>
      <w:r w:rsidRPr="74722E47">
        <w:rPr>
          <w:sz w:val="22"/>
          <w:szCs w:val="22"/>
        </w:rPr>
        <w:t>Race/ethnicity</w:t>
      </w:r>
    </w:p>
    <w:p w14:paraId="014C5F9A" w14:textId="77777777" w:rsidR="00860CA7" w:rsidRDefault="00550714" w:rsidP="74722E47">
      <w:pPr>
        <w:numPr>
          <w:ilvl w:val="0"/>
          <w:numId w:val="97"/>
        </w:numPr>
        <w:spacing w:line="276" w:lineRule="auto"/>
        <w:rPr>
          <w:sz w:val="22"/>
          <w:szCs w:val="22"/>
        </w:rPr>
      </w:pPr>
      <w:r w:rsidRPr="74722E47">
        <w:rPr>
          <w:sz w:val="22"/>
          <w:szCs w:val="22"/>
        </w:rPr>
        <w:t>Special education status</w:t>
      </w:r>
    </w:p>
    <w:p w14:paraId="014C5F9B" w14:textId="77777777" w:rsidR="00860CA7" w:rsidRDefault="00550714" w:rsidP="74722E47">
      <w:pPr>
        <w:numPr>
          <w:ilvl w:val="0"/>
          <w:numId w:val="97"/>
        </w:numPr>
        <w:spacing w:line="276" w:lineRule="auto"/>
        <w:rPr>
          <w:sz w:val="22"/>
          <w:szCs w:val="22"/>
        </w:rPr>
      </w:pPr>
      <w:r w:rsidRPr="74722E47">
        <w:rPr>
          <w:sz w:val="22"/>
          <w:szCs w:val="22"/>
        </w:rPr>
        <w:t>Grade</w:t>
      </w:r>
    </w:p>
    <w:p w14:paraId="014C5F9C" w14:textId="77777777" w:rsidR="00860CA7" w:rsidRDefault="00550714" w:rsidP="74722E47">
      <w:pPr>
        <w:numPr>
          <w:ilvl w:val="0"/>
          <w:numId w:val="97"/>
        </w:numPr>
        <w:spacing w:line="276" w:lineRule="auto"/>
        <w:rPr>
          <w:sz w:val="22"/>
          <w:szCs w:val="22"/>
        </w:rPr>
      </w:pPr>
      <w:r w:rsidRPr="74722E47">
        <w:rPr>
          <w:sz w:val="22"/>
          <w:szCs w:val="22"/>
        </w:rPr>
        <w:t>English learner status</w:t>
      </w:r>
    </w:p>
    <w:p w14:paraId="014C5F9D" w14:textId="41200962" w:rsidR="00860CA7" w:rsidRDefault="00550714" w:rsidP="74722E47">
      <w:pPr>
        <w:numPr>
          <w:ilvl w:val="0"/>
          <w:numId w:val="97"/>
        </w:numPr>
        <w:spacing w:line="276" w:lineRule="auto"/>
        <w:rPr>
          <w:sz w:val="22"/>
          <w:szCs w:val="22"/>
        </w:rPr>
      </w:pPr>
      <w:r w:rsidRPr="5C5CC15A">
        <w:rPr>
          <w:sz w:val="22"/>
          <w:szCs w:val="22"/>
        </w:rPr>
        <w:t>Section 504 status</w:t>
      </w:r>
    </w:p>
    <w:p w14:paraId="014C5F9E" w14:textId="77777777" w:rsidR="00860CA7" w:rsidRDefault="00860CA7">
      <w:pPr>
        <w:spacing w:line="276" w:lineRule="auto"/>
        <w:rPr>
          <w:sz w:val="22"/>
          <w:szCs w:val="22"/>
        </w:rPr>
      </w:pPr>
    </w:p>
    <w:p w14:paraId="014C5F9F" w14:textId="77777777" w:rsidR="00860CA7" w:rsidRDefault="00550714">
      <w:pPr>
        <w:spacing w:line="276" w:lineRule="auto"/>
        <w:rPr>
          <w:sz w:val="22"/>
          <w:szCs w:val="22"/>
        </w:rPr>
      </w:pPr>
      <w:r>
        <w:rPr>
          <w:sz w:val="22"/>
          <w:szCs w:val="22"/>
        </w:rPr>
        <w:t xml:space="preserve">In addition, an aggregate-only standard-level performance report must be provided for the ILEARN summative assessment based on results from the computer-adaptive test across student groups. The contractor must describe how this report can be provided to schools. </w:t>
      </w:r>
    </w:p>
    <w:p w14:paraId="014C5FA0" w14:textId="77777777" w:rsidR="00860CA7" w:rsidRDefault="00860CA7">
      <w:pPr>
        <w:spacing w:line="276" w:lineRule="auto"/>
        <w:rPr>
          <w:sz w:val="22"/>
          <w:szCs w:val="22"/>
        </w:rPr>
      </w:pPr>
    </w:p>
    <w:p w14:paraId="014C5FA1" w14:textId="31FDE739" w:rsidR="00860CA7" w:rsidRDefault="11C2E077">
      <w:pPr>
        <w:spacing w:line="276" w:lineRule="auto"/>
        <w:rPr>
          <w:sz w:val="22"/>
          <w:szCs w:val="22"/>
        </w:rPr>
      </w:pPr>
      <w:r w:rsidRPr="4AB01970">
        <w:rPr>
          <w:sz w:val="22"/>
          <w:szCs w:val="22"/>
        </w:rPr>
        <w:t>Classroom and individual student content area</w:t>
      </w:r>
      <w:r w:rsidR="3C255B86" w:rsidRPr="4AB01970">
        <w:rPr>
          <w:sz w:val="22"/>
          <w:szCs w:val="22"/>
        </w:rPr>
        <w:t xml:space="preserve"> skills </w:t>
      </w:r>
      <w:r w:rsidRPr="4AB01970">
        <w:rPr>
          <w:sz w:val="22"/>
          <w:szCs w:val="22"/>
        </w:rPr>
        <w:t>plan reports must be provided.</w:t>
      </w:r>
    </w:p>
    <w:p w14:paraId="014C5FA2" w14:textId="0ACA9085" w:rsidR="00860CA7" w:rsidRDefault="00550714" w:rsidP="74722E47">
      <w:pPr>
        <w:numPr>
          <w:ilvl w:val="0"/>
          <w:numId w:val="164"/>
        </w:numPr>
        <w:spacing w:line="276" w:lineRule="auto"/>
        <w:rPr>
          <w:sz w:val="22"/>
          <w:szCs w:val="22"/>
          <w:lang w:val="en-US"/>
        </w:rPr>
      </w:pPr>
      <w:r w:rsidRPr="5C5CC15A">
        <w:rPr>
          <w:sz w:val="22"/>
          <w:szCs w:val="22"/>
          <w:lang w:val="en-US"/>
        </w:rPr>
        <w:t xml:space="preserve">Cumulative report of all tests with </w:t>
      </w:r>
      <w:r w:rsidR="00EC2681" w:rsidRPr="5C5CC15A">
        <w:rPr>
          <w:sz w:val="22"/>
          <w:szCs w:val="22"/>
          <w:lang w:val="en-US"/>
        </w:rPr>
        <w:t xml:space="preserve">the </w:t>
      </w:r>
      <w:r w:rsidRPr="5C5CC15A">
        <w:rPr>
          <w:sz w:val="22"/>
          <w:szCs w:val="22"/>
          <w:lang w:val="en-US"/>
        </w:rPr>
        <w:t xml:space="preserve">option for schools to add local assessments </w:t>
      </w:r>
    </w:p>
    <w:p w14:paraId="014C5FA3" w14:textId="77777777" w:rsidR="00860CA7" w:rsidRDefault="00550714" w:rsidP="74722E47">
      <w:pPr>
        <w:numPr>
          <w:ilvl w:val="0"/>
          <w:numId w:val="164"/>
        </w:numPr>
        <w:spacing w:line="276" w:lineRule="auto"/>
        <w:rPr>
          <w:sz w:val="22"/>
          <w:szCs w:val="22"/>
          <w:lang w:val="en-US"/>
        </w:rPr>
      </w:pPr>
      <w:r w:rsidRPr="74722E47">
        <w:rPr>
          <w:sz w:val="22"/>
          <w:szCs w:val="22"/>
          <w:lang w:val="en-US"/>
        </w:rPr>
        <w:t>Instructional grouping report for each ILEARN Checkpoint providing a breakdown by standard and proficiency level with the capability to drill down to PLD level concepts and skills</w:t>
      </w:r>
    </w:p>
    <w:p w14:paraId="014C5FA4" w14:textId="5E6E62D8" w:rsidR="00860CA7" w:rsidRDefault="00550714" w:rsidP="74722E47">
      <w:pPr>
        <w:numPr>
          <w:ilvl w:val="0"/>
          <w:numId w:val="164"/>
        </w:numPr>
        <w:spacing w:line="276" w:lineRule="auto"/>
        <w:rPr>
          <w:sz w:val="22"/>
          <w:szCs w:val="22"/>
          <w:lang w:val="en-US"/>
        </w:rPr>
      </w:pPr>
      <w:r w:rsidRPr="74722E47">
        <w:rPr>
          <w:sz w:val="22"/>
          <w:szCs w:val="22"/>
          <w:lang w:val="en-US"/>
        </w:rPr>
        <w:t xml:space="preserve">Group and individual math and reading plans for each ILEARN Checkpoint providing a breakdown by standard and proficiency level skills with </w:t>
      </w:r>
      <w:r w:rsidR="00BA0CB6" w:rsidRPr="74722E47">
        <w:rPr>
          <w:sz w:val="22"/>
          <w:szCs w:val="22"/>
          <w:lang w:val="en-US"/>
        </w:rPr>
        <w:t xml:space="preserve">the </w:t>
      </w:r>
      <w:r w:rsidRPr="74722E47">
        <w:rPr>
          <w:sz w:val="22"/>
          <w:szCs w:val="22"/>
          <w:lang w:val="en-US"/>
        </w:rPr>
        <w:t xml:space="preserve">option for schools to add local data and comments  </w:t>
      </w:r>
    </w:p>
    <w:p w14:paraId="014C5FA5" w14:textId="77777777" w:rsidR="00860CA7" w:rsidRDefault="00860CA7">
      <w:pPr>
        <w:spacing w:line="276" w:lineRule="auto"/>
        <w:rPr>
          <w:sz w:val="22"/>
          <w:szCs w:val="22"/>
        </w:rPr>
      </w:pPr>
    </w:p>
    <w:p w14:paraId="014C5FA6" w14:textId="77777777" w:rsidR="00860CA7" w:rsidRDefault="00550714">
      <w:pPr>
        <w:pStyle w:val="Heading3"/>
      </w:pPr>
      <w:bookmarkStart w:id="37" w:name="_heading=h.9xrq21sx7fil" w:colFirst="0" w:colLast="0"/>
      <w:bookmarkEnd w:id="37"/>
      <w:r>
        <w:t>2.8(d) Reporting Timelines</w:t>
      </w:r>
    </w:p>
    <w:p w14:paraId="014C5FA7" w14:textId="77777777" w:rsidR="00860CA7" w:rsidRDefault="00550714" w:rsidP="15929C03">
      <w:pPr>
        <w:spacing w:line="276" w:lineRule="auto"/>
        <w:rPr>
          <w:sz w:val="22"/>
          <w:szCs w:val="22"/>
          <w:lang w:val="en-US"/>
        </w:rPr>
      </w:pPr>
      <w:r w:rsidRPr="15929C03">
        <w:rPr>
          <w:sz w:val="22"/>
          <w:szCs w:val="22"/>
          <w:lang w:val="en-US"/>
        </w:rPr>
        <w:t xml:space="preserve">The contractor must deliver accurate results in a timely manner. The minimum requirements for </w:t>
      </w:r>
      <w:r w:rsidRPr="15929C03">
        <w:rPr>
          <w:sz w:val="22"/>
          <w:szCs w:val="22"/>
          <w:lang w:val="en-US"/>
        </w:rPr>
        <w:lastRenderedPageBreak/>
        <w:t xml:space="preserve">providing preliminary results for each assessment are listed below. The contractor must describe their ability to meet these timing requirements. </w:t>
      </w:r>
    </w:p>
    <w:p w14:paraId="014C5FA8" w14:textId="77777777" w:rsidR="00860CA7" w:rsidRDefault="11C2E077" w:rsidP="74722E47">
      <w:pPr>
        <w:numPr>
          <w:ilvl w:val="0"/>
          <w:numId w:val="142"/>
        </w:numPr>
        <w:spacing w:line="276" w:lineRule="auto"/>
        <w:rPr>
          <w:sz w:val="22"/>
          <w:szCs w:val="22"/>
        </w:rPr>
      </w:pPr>
      <w:r w:rsidRPr="4AB01970">
        <w:rPr>
          <w:sz w:val="22"/>
          <w:szCs w:val="22"/>
        </w:rPr>
        <w:t xml:space="preserve">ILEARN Checkpoints (Mathematics and English/Language Arts). Scores may be held for 3-5 business days at the beginning of the test window for quality assurance purposes. Following that hold, scores must be available within 24 hours of a student’s test completion. </w:t>
      </w:r>
    </w:p>
    <w:p w14:paraId="014C5FA9" w14:textId="6622391D" w:rsidR="00860CA7" w:rsidRDefault="00550714" w:rsidP="74722E47">
      <w:pPr>
        <w:numPr>
          <w:ilvl w:val="0"/>
          <w:numId w:val="142"/>
        </w:numPr>
        <w:spacing w:line="276" w:lineRule="auto"/>
        <w:rPr>
          <w:sz w:val="22"/>
          <w:szCs w:val="22"/>
          <w:lang w:val="en-US"/>
        </w:rPr>
      </w:pPr>
      <w:r w:rsidRPr="74722E47">
        <w:rPr>
          <w:sz w:val="22"/>
          <w:szCs w:val="22"/>
          <w:lang w:val="en-US"/>
        </w:rPr>
        <w:t xml:space="preserve">ILEARN Summative tests with no </w:t>
      </w:r>
      <w:r w:rsidR="003B0A09" w:rsidRPr="74722E47">
        <w:rPr>
          <w:sz w:val="22"/>
          <w:szCs w:val="22"/>
          <w:lang w:val="en-US"/>
        </w:rPr>
        <w:t>handscored</w:t>
      </w:r>
      <w:r w:rsidR="20FC0AC1" w:rsidRPr="74722E47">
        <w:rPr>
          <w:sz w:val="22"/>
          <w:szCs w:val="22"/>
          <w:lang w:val="en-US"/>
        </w:rPr>
        <w:t xml:space="preserve"> </w:t>
      </w:r>
      <w:r w:rsidRPr="74722E47">
        <w:rPr>
          <w:sz w:val="22"/>
          <w:szCs w:val="22"/>
          <w:lang w:val="en-US"/>
        </w:rPr>
        <w:t xml:space="preserve">items (Science and Social Studies). Scores may be held for 3-5 business days at the beginning of the test window for quality assurance purposes. Following that hold, scores must be available within 24 hours of a student’s test completion. </w:t>
      </w:r>
    </w:p>
    <w:p w14:paraId="014C5FAA" w14:textId="1D5D5849" w:rsidR="00860CA7" w:rsidRDefault="00550714" w:rsidP="74722E47">
      <w:pPr>
        <w:numPr>
          <w:ilvl w:val="0"/>
          <w:numId w:val="142"/>
        </w:numPr>
        <w:spacing w:line="276" w:lineRule="auto"/>
        <w:rPr>
          <w:sz w:val="22"/>
          <w:szCs w:val="22"/>
          <w:lang w:val="en-US"/>
        </w:rPr>
      </w:pPr>
      <w:r w:rsidRPr="74722E47">
        <w:rPr>
          <w:sz w:val="22"/>
          <w:szCs w:val="22"/>
          <w:lang w:val="en-US"/>
        </w:rPr>
        <w:t xml:space="preserve">ILEARN Summative tests with </w:t>
      </w:r>
      <w:r w:rsidR="003B0A09" w:rsidRPr="74722E47">
        <w:rPr>
          <w:sz w:val="22"/>
          <w:szCs w:val="22"/>
          <w:lang w:val="en-US"/>
        </w:rPr>
        <w:t>handscored</w:t>
      </w:r>
      <w:r w:rsidRPr="74722E47">
        <w:rPr>
          <w:sz w:val="22"/>
          <w:szCs w:val="22"/>
          <w:lang w:val="en-US"/>
        </w:rPr>
        <w:t xml:space="preserve"> items (Mathematics and English/Language Arts). Scores may be held for 3-5 business days at the beginning of the test window for quality assurance purposes. Following that hold, scores must be available within 12 business days of a student’s test completion.</w:t>
      </w:r>
    </w:p>
    <w:p w14:paraId="014C5FAB" w14:textId="77777777" w:rsidR="00860CA7" w:rsidRDefault="00860CA7">
      <w:pPr>
        <w:spacing w:line="276" w:lineRule="auto"/>
        <w:rPr>
          <w:sz w:val="22"/>
          <w:szCs w:val="22"/>
        </w:rPr>
      </w:pPr>
    </w:p>
    <w:p w14:paraId="014C5FAC" w14:textId="77777777" w:rsidR="00860CA7" w:rsidRDefault="1CCD8597" w:rsidP="15929C03">
      <w:pPr>
        <w:spacing w:line="276" w:lineRule="auto"/>
        <w:rPr>
          <w:sz w:val="22"/>
          <w:szCs w:val="22"/>
          <w:lang w:val="en-US"/>
        </w:rPr>
      </w:pPr>
      <w:r w:rsidRPr="4F74582A">
        <w:rPr>
          <w:sz w:val="22"/>
          <w:szCs w:val="22"/>
          <w:lang w:val="en-US"/>
        </w:rPr>
        <w:t xml:space="preserve">Final reporting occurs once all quality assurance processes complete, the window for invalidating assessments is over, rescores are finalized, and all paper materials have been returned and scored as applicable. At this time, the contractor will create a state data file for the assessment program based on the requirements in </w:t>
      </w:r>
      <w:r w:rsidRPr="4F74582A">
        <w:rPr>
          <w:i/>
          <w:iCs/>
          <w:sz w:val="22"/>
          <w:szCs w:val="22"/>
          <w:lang w:val="en-US"/>
        </w:rPr>
        <w:t xml:space="preserve">Section 5.12(a) State Data Files. </w:t>
      </w:r>
      <w:r w:rsidRPr="4F74582A">
        <w:rPr>
          <w:sz w:val="22"/>
          <w:szCs w:val="22"/>
          <w:lang w:val="en-US"/>
        </w:rPr>
        <w:t xml:space="preserve">Final reporting timelines must be established to ensure publication of final results for the assessment program no later than July 1 annually. The contractor must provide evidence of their ability to achieve this legislated requirement. </w:t>
      </w:r>
    </w:p>
    <w:p w14:paraId="014C5FAD" w14:textId="77777777" w:rsidR="00860CA7" w:rsidRDefault="00860CA7">
      <w:pPr>
        <w:spacing w:line="276" w:lineRule="auto"/>
        <w:rPr>
          <w:sz w:val="22"/>
          <w:szCs w:val="22"/>
        </w:rPr>
      </w:pPr>
    </w:p>
    <w:p w14:paraId="014C5FAE" w14:textId="77777777" w:rsidR="00860CA7" w:rsidRDefault="00550714">
      <w:pPr>
        <w:pStyle w:val="Heading3"/>
      </w:pPr>
      <w:bookmarkStart w:id="38" w:name="_heading=h.1rxmbfdie5rj" w:colFirst="0" w:colLast="0"/>
      <w:bookmarkEnd w:id="38"/>
      <w:r>
        <w:t>2.8(e) API Data Connection to Integrated Intervention or Curriculum Provider Resources</w:t>
      </w:r>
    </w:p>
    <w:p w14:paraId="014C5FAF" w14:textId="0C8E73D5" w:rsidR="00860CA7" w:rsidRDefault="11C2E077" w:rsidP="15929C03">
      <w:pPr>
        <w:spacing w:line="276" w:lineRule="auto"/>
        <w:rPr>
          <w:sz w:val="22"/>
          <w:szCs w:val="22"/>
          <w:lang w:val="en-US"/>
        </w:rPr>
      </w:pPr>
      <w:r w:rsidRPr="4AB01970">
        <w:rPr>
          <w:sz w:val="22"/>
          <w:szCs w:val="22"/>
          <w:lang w:val="en-US"/>
        </w:rPr>
        <w:t>The contractor must provide an Application Programming Interface (API) which automates the processing of student-level data sharing to approved and integrated vendors who provide platforms that support learning (e.g., individualized student learning plans). The contractor must describe their solution, explain how data security is maintained in the connection process, and provide a list of vendors who have already participated</w:t>
      </w:r>
      <w:r w:rsidR="2A84BC7F" w:rsidRPr="4AB01970">
        <w:rPr>
          <w:sz w:val="22"/>
          <w:szCs w:val="22"/>
          <w:lang w:val="en-US"/>
        </w:rPr>
        <w:t>, pilot or operational,</w:t>
      </w:r>
      <w:r w:rsidRPr="4AB01970">
        <w:rPr>
          <w:sz w:val="22"/>
          <w:szCs w:val="22"/>
          <w:lang w:val="en-US"/>
        </w:rPr>
        <w:t xml:space="preserve"> in the vendor’s API integration</w:t>
      </w:r>
      <w:r w:rsidR="4535AF96" w:rsidRPr="4AB01970">
        <w:rPr>
          <w:sz w:val="22"/>
          <w:szCs w:val="22"/>
          <w:lang w:val="en-US"/>
        </w:rPr>
        <w:t>, and where such information has been provided in conjunction with other large-scale assessments.</w:t>
      </w:r>
      <w:r w:rsidRPr="4AB01970">
        <w:rPr>
          <w:sz w:val="22"/>
          <w:szCs w:val="22"/>
          <w:lang w:val="en-US"/>
        </w:rPr>
        <w:t xml:space="preserve"> </w:t>
      </w:r>
    </w:p>
    <w:p w14:paraId="014C5FB0" w14:textId="77777777" w:rsidR="00860CA7" w:rsidRDefault="00860CA7">
      <w:pPr>
        <w:spacing w:line="276" w:lineRule="auto"/>
        <w:rPr>
          <w:sz w:val="22"/>
          <w:szCs w:val="22"/>
        </w:rPr>
      </w:pPr>
    </w:p>
    <w:p w14:paraId="014C5FB1" w14:textId="77777777" w:rsidR="00860CA7" w:rsidRDefault="00860CA7">
      <w:pPr>
        <w:spacing w:line="276" w:lineRule="auto"/>
        <w:rPr>
          <w:sz w:val="22"/>
          <w:szCs w:val="22"/>
          <w:u w:val="single"/>
        </w:rPr>
      </w:pPr>
    </w:p>
    <w:p w14:paraId="014C5FB2" w14:textId="77777777" w:rsidR="00860CA7" w:rsidRDefault="00550714">
      <w:pPr>
        <w:pStyle w:val="Heading1"/>
      </w:pPr>
      <w:bookmarkStart w:id="39" w:name="_heading=h.17qbxvwody6i" w:colFirst="0" w:colLast="0"/>
      <w:bookmarkEnd w:id="39"/>
      <w:r>
        <w:t>Section 3: IREAD</w:t>
      </w:r>
    </w:p>
    <w:p w14:paraId="014C5FB3" w14:textId="77777777" w:rsidR="00860CA7" w:rsidRDefault="00860CA7">
      <w:pPr>
        <w:spacing w:line="276" w:lineRule="auto"/>
        <w:rPr>
          <w:sz w:val="22"/>
          <w:szCs w:val="22"/>
        </w:rPr>
      </w:pPr>
    </w:p>
    <w:p w14:paraId="014C5FB4" w14:textId="77777777" w:rsidR="00860CA7" w:rsidRDefault="00550714">
      <w:pPr>
        <w:pStyle w:val="Heading2"/>
      </w:pPr>
      <w:bookmarkStart w:id="40" w:name="_heading=h.66b07kfu1lhy" w:colFirst="0" w:colLast="0"/>
      <w:bookmarkEnd w:id="40"/>
      <w:r>
        <w:t>3.1 IREAD Assessment Overview, Development, and Design</w:t>
      </w:r>
    </w:p>
    <w:p w14:paraId="014C5FB5" w14:textId="7C7E1384" w:rsidR="00860CA7" w:rsidRDefault="00550714" w:rsidP="15929C03">
      <w:pPr>
        <w:spacing w:line="276" w:lineRule="auto"/>
        <w:rPr>
          <w:sz w:val="22"/>
          <w:szCs w:val="22"/>
          <w:lang w:val="en-US"/>
        </w:rPr>
      </w:pPr>
      <w:r w:rsidRPr="0531389D">
        <w:rPr>
          <w:sz w:val="22"/>
          <w:szCs w:val="22"/>
          <w:lang w:val="en-US"/>
        </w:rPr>
        <w:t xml:space="preserve">Beginning school year 2027-2028, IDOE will partner with the selected contractor to administer the IREAD assessment. IREAD measures foundational reading skills as described on the </w:t>
      </w:r>
      <w:hyperlink r:id="rId31" w:anchor="gid=1509451315" w:history="1">
        <w:r w:rsidR="7FD5F0AC" w:rsidRPr="39887320">
          <w:rPr>
            <w:rStyle w:val="Hyperlink"/>
            <w:sz w:val="22"/>
            <w:szCs w:val="22"/>
            <w:lang w:val="en-US"/>
          </w:rPr>
          <w:t>Indiana Assessment Framework: IREAD</w:t>
        </w:r>
      </w:hyperlink>
      <w:r w:rsidR="003B0A09" w:rsidRPr="0531389D">
        <w:rPr>
          <w:sz w:val="22"/>
          <w:szCs w:val="22"/>
          <w:lang w:val="en-US"/>
        </w:rPr>
        <w:t>,</w:t>
      </w:r>
      <w:r w:rsidRPr="0531389D">
        <w:rPr>
          <w:sz w:val="22"/>
          <w:szCs w:val="22"/>
          <w:lang w:val="en-US"/>
        </w:rPr>
        <w:t xml:space="preserve"> which also houses the test blueprint and item specifications for this assessment. While IREAD is a computer-adaptive test, the item pool is designed around specific complexity measures so that the adaptation centers around the cut score for this assessment rather than focusing on measuring very high or very low ability levels. The purpose of IREAD is to determine whether or not students have the foundational reading skills required by the end of grade three in order to be successful in grades four and beyond. This assessment must remain stable and comparable to current and historical administrations. </w:t>
      </w:r>
    </w:p>
    <w:p w14:paraId="014C5FB6" w14:textId="77777777" w:rsidR="00860CA7" w:rsidRDefault="00550714" w:rsidP="74722E47">
      <w:pPr>
        <w:numPr>
          <w:ilvl w:val="0"/>
          <w:numId w:val="154"/>
        </w:numPr>
        <w:spacing w:line="276" w:lineRule="auto"/>
        <w:rPr>
          <w:sz w:val="22"/>
          <w:szCs w:val="22"/>
          <w:lang w:val="en-US"/>
        </w:rPr>
      </w:pPr>
      <w:r w:rsidRPr="74722E47">
        <w:rPr>
          <w:sz w:val="22"/>
          <w:szCs w:val="22"/>
          <w:lang w:val="en-US"/>
        </w:rPr>
        <w:t xml:space="preserve">1 spring administration administered to all students in grade 2 (approximately 83,000) </w:t>
      </w:r>
      <w:r w:rsidRPr="74722E47">
        <w:rPr>
          <w:sz w:val="22"/>
          <w:szCs w:val="22"/>
          <w:lang w:val="en-US"/>
        </w:rPr>
        <w:lastRenderedPageBreak/>
        <w:t>and students in grades 3-6 (approximately 70,000 total) who have not passed a previous administration.</w:t>
      </w:r>
    </w:p>
    <w:p w14:paraId="014C5FB7" w14:textId="77777777" w:rsidR="00860CA7" w:rsidRDefault="00550714" w:rsidP="74722E47">
      <w:pPr>
        <w:numPr>
          <w:ilvl w:val="0"/>
          <w:numId w:val="154"/>
        </w:numPr>
        <w:spacing w:line="276" w:lineRule="auto"/>
        <w:rPr>
          <w:sz w:val="22"/>
          <w:szCs w:val="22"/>
          <w:lang w:val="en-US"/>
        </w:rPr>
      </w:pPr>
      <w:r w:rsidRPr="74722E47">
        <w:rPr>
          <w:sz w:val="22"/>
          <w:szCs w:val="22"/>
          <w:lang w:val="en-US"/>
        </w:rPr>
        <w:t>1 summer administration with two test opportunity attempts for all students in grades 2-6. (approximately 50,000)</w:t>
      </w:r>
    </w:p>
    <w:p w14:paraId="014C5FB8" w14:textId="0525CF49" w:rsidR="00860CA7" w:rsidRDefault="00550714" w:rsidP="74722E47">
      <w:pPr>
        <w:numPr>
          <w:ilvl w:val="1"/>
          <w:numId w:val="154"/>
        </w:numPr>
        <w:spacing w:line="276" w:lineRule="auto"/>
        <w:rPr>
          <w:sz w:val="22"/>
          <w:szCs w:val="22"/>
          <w:lang w:val="en-US"/>
        </w:rPr>
      </w:pPr>
      <w:r w:rsidRPr="74722E47">
        <w:rPr>
          <w:sz w:val="22"/>
          <w:szCs w:val="22"/>
          <w:lang w:val="en-US"/>
        </w:rPr>
        <w:t xml:space="preserve">The ability to provide a continuous summer or early fall window opportunity (July -August) for immediate classroom placement for </w:t>
      </w:r>
      <w:r w:rsidR="003B0A09" w:rsidRPr="74722E47">
        <w:rPr>
          <w:sz w:val="22"/>
          <w:szCs w:val="22"/>
          <w:lang w:val="en-US"/>
        </w:rPr>
        <w:t>student</w:t>
      </w:r>
      <w:r w:rsidR="004E2F83" w:rsidRPr="74722E47">
        <w:rPr>
          <w:sz w:val="22"/>
          <w:szCs w:val="22"/>
          <w:lang w:val="en-US"/>
        </w:rPr>
        <w:t>s</w:t>
      </w:r>
      <w:r w:rsidRPr="74722E47">
        <w:rPr>
          <w:sz w:val="22"/>
          <w:szCs w:val="22"/>
          <w:lang w:val="en-US"/>
        </w:rPr>
        <w:t xml:space="preserve"> entering grade 4 (approximately 50-75 students)</w:t>
      </w:r>
    </w:p>
    <w:p w14:paraId="014C5FB9" w14:textId="3A3ADFF4" w:rsidR="00860CA7" w:rsidRDefault="00550714" w:rsidP="74722E47">
      <w:pPr>
        <w:numPr>
          <w:ilvl w:val="0"/>
          <w:numId w:val="154"/>
        </w:numPr>
        <w:spacing w:line="276" w:lineRule="auto"/>
        <w:rPr>
          <w:sz w:val="22"/>
          <w:szCs w:val="22"/>
          <w:lang w:val="en-US"/>
        </w:rPr>
      </w:pPr>
      <w:r w:rsidRPr="74722E47">
        <w:rPr>
          <w:sz w:val="22"/>
          <w:szCs w:val="22"/>
          <w:lang w:val="en-US"/>
        </w:rPr>
        <w:t>IREAD consists of three separate segments, all multiple</w:t>
      </w:r>
      <w:r w:rsidR="0DF6F2D2" w:rsidRPr="74722E47">
        <w:rPr>
          <w:sz w:val="22"/>
          <w:szCs w:val="22"/>
          <w:lang w:val="en-US"/>
        </w:rPr>
        <w:t>-</w:t>
      </w:r>
      <w:r w:rsidRPr="74722E47">
        <w:rPr>
          <w:sz w:val="22"/>
          <w:szCs w:val="22"/>
          <w:lang w:val="en-US"/>
        </w:rPr>
        <w:t>choice items. There are no handscored items.</w:t>
      </w:r>
    </w:p>
    <w:p w14:paraId="014C5FBA" w14:textId="77777777" w:rsidR="00860CA7" w:rsidRDefault="00550714" w:rsidP="74722E47">
      <w:pPr>
        <w:numPr>
          <w:ilvl w:val="0"/>
          <w:numId w:val="154"/>
        </w:numPr>
        <w:spacing w:line="276" w:lineRule="auto"/>
        <w:rPr>
          <w:sz w:val="22"/>
          <w:szCs w:val="22"/>
        </w:rPr>
      </w:pPr>
      <w:r w:rsidRPr="74722E47">
        <w:rPr>
          <w:sz w:val="22"/>
          <w:szCs w:val="22"/>
        </w:rPr>
        <w:t xml:space="preserve">Administered using Indiana-owned items. </w:t>
      </w:r>
    </w:p>
    <w:p w14:paraId="014C5FBB" w14:textId="3A1F0E33" w:rsidR="00860CA7" w:rsidRDefault="00550714" w:rsidP="74722E47">
      <w:pPr>
        <w:numPr>
          <w:ilvl w:val="1"/>
          <w:numId w:val="154"/>
        </w:numPr>
        <w:spacing w:line="276" w:lineRule="auto"/>
        <w:rPr>
          <w:sz w:val="22"/>
          <w:szCs w:val="22"/>
        </w:rPr>
      </w:pPr>
      <w:r w:rsidRPr="74722E47">
        <w:rPr>
          <w:sz w:val="22"/>
          <w:szCs w:val="22"/>
        </w:rPr>
        <w:t>Includes items administered by a human voice recording and/or human video recording (currently mp4 files) embedded in the test delivery platform that measure phonics skills.</w:t>
      </w:r>
    </w:p>
    <w:p w14:paraId="014C5FBC" w14:textId="77777777" w:rsidR="00860CA7" w:rsidRDefault="00860CA7">
      <w:pPr>
        <w:spacing w:line="276" w:lineRule="auto"/>
        <w:rPr>
          <w:sz w:val="22"/>
          <w:szCs w:val="22"/>
        </w:rPr>
      </w:pPr>
    </w:p>
    <w:p w14:paraId="014C5FBD" w14:textId="77777777" w:rsidR="00860CA7" w:rsidRDefault="00550714" w:rsidP="15929C03">
      <w:pPr>
        <w:spacing w:line="276" w:lineRule="auto"/>
        <w:rPr>
          <w:sz w:val="22"/>
          <w:szCs w:val="22"/>
          <w:lang w:val="en-US"/>
        </w:rPr>
      </w:pPr>
      <w:r w:rsidRPr="15929C03">
        <w:rPr>
          <w:sz w:val="22"/>
          <w:szCs w:val="22"/>
          <w:lang w:val="en-US"/>
        </w:rPr>
        <w:t xml:space="preserve">The contractor must explain how the test’s design will be maintained. This explanation must include (but is not limited to) a demonstration of the ability to deploy the current test design, experience with computer-adaptive testing, and clear steps that will be taken to ensure comparability is maintained across test forms. </w:t>
      </w:r>
    </w:p>
    <w:p w14:paraId="014C5FBE" w14:textId="77777777" w:rsidR="00860CA7" w:rsidRDefault="00860CA7">
      <w:pPr>
        <w:spacing w:line="276" w:lineRule="auto"/>
        <w:rPr>
          <w:i/>
          <w:sz w:val="22"/>
          <w:szCs w:val="22"/>
        </w:rPr>
      </w:pPr>
    </w:p>
    <w:p w14:paraId="014C5FBF" w14:textId="77777777" w:rsidR="00860CA7" w:rsidRDefault="00550714">
      <w:pPr>
        <w:pStyle w:val="Heading3"/>
      </w:pPr>
      <w:bookmarkStart w:id="41" w:name="_heading=h.d11cbnhamotx" w:colFirst="0" w:colLast="0"/>
      <w:bookmarkEnd w:id="41"/>
      <w:r>
        <w:t>3.1(a) Test Windows</w:t>
      </w:r>
    </w:p>
    <w:p w14:paraId="014C5FC0" w14:textId="4D2C2989" w:rsidR="00860CA7" w:rsidRDefault="00550714" w:rsidP="15929C03">
      <w:pPr>
        <w:spacing w:line="276" w:lineRule="auto"/>
        <w:rPr>
          <w:sz w:val="22"/>
          <w:szCs w:val="22"/>
          <w:lang w:val="en-US"/>
        </w:rPr>
      </w:pPr>
      <w:r w:rsidRPr="0531389D">
        <w:rPr>
          <w:sz w:val="22"/>
          <w:szCs w:val="22"/>
          <w:lang w:val="en-US"/>
        </w:rPr>
        <w:t>IREAD is administered twice annually to various student populations in the spring and summer. Table 3.1(a) provides the anticipated testing windows for</w:t>
      </w:r>
      <w:r w:rsidR="77763753" w:rsidRPr="0531389D">
        <w:rPr>
          <w:sz w:val="22"/>
          <w:szCs w:val="22"/>
          <w:lang w:val="en-US"/>
        </w:rPr>
        <w:t xml:space="preserve"> each</w:t>
      </w:r>
      <w:r w:rsidRPr="0531389D">
        <w:rPr>
          <w:sz w:val="22"/>
          <w:szCs w:val="22"/>
          <w:lang w:val="en-US"/>
        </w:rPr>
        <w:t xml:space="preserve"> school year. The Indiana State Board of Education sets testing windows each January for the following school year. </w:t>
      </w:r>
    </w:p>
    <w:p w14:paraId="014C5FC1" w14:textId="77777777" w:rsidR="00860CA7" w:rsidRDefault="00860CA7">
      <w:pPr>
        <w:spacing w:line="276" w:lineRule="auto"/>
        <w:rPr>
          <w:i/>
          <w:color w:val="FF00FF"/>
          <w:sz w:val="22"/>
          <w:szCs w:val="22"/>
        </w:rPr>
      </w:pPr>
    </w:p>
    <w:p w14:paraId="014C5FC2" w14:textId="77777777" w:rsidR="00860CA7" w:rsidRDefault="00550714">
      <w:pPr>
        <w:spacing w:line="276" w:lineRule="auto"/>
        <w:rPr>
          <w:sz w:val="22"/>
          <w:szCs w:val="22"/>
        </w:rPr>
      </w:pPr>
      <w:r>
        <w:rPr>
          <w:i/>
          <w:sz w:val="22"/>
          <w:szCs w:val="22"/>
        </w:rPr>
        <w:t>Table 3.1(a): Anticipated IREAD Assessment Windows</w:t>
      </w:r>
    </w:p>
    <w:sdt>
      <w:sdtPr>
        <w:tag w:val="goog_rdk_6"/>
        <w:id w:val="795992847"/>
        <w:lock w:val="contentLocked"/>
      </w:sdtPr>
      <w:sdtEndPr/>
      <w:sdtContent>
        <w:tbl>
          <w:tblPr>
            <w:tblW w:w="936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ayout w:type="fixed"/>
            <w:tblLook w:val="0600" w:firstRow="0" w:lastRow="0" w:firstColumn="0" w:lastColumn="0" w:noHBand="1" w:noVBand="1"/>
          </w:tblPr>
          <w:tblGrid>
            <w:gridCol w:w="4680"/>
            <w:gridCol w:w="4680"/>
          </w:tblGrid>
          <w:tr w:rsidR="00860CA7" w14:paraId="014C5FC5" w14:textId="77777777" w:rsidTr="74722E47">
            <w:trPr>
              <w:trHeight w:val="300"/>
            </w:trPr>
            <w:tc>
              <w:tcPr>
                <w:tcW w:w="4680" w:type="dxa"/>
                <w:tcMar>
                  <w:top w:w="100" w:type="dxa"/>
                  <w:left w:w="100" w:type="dxa"/>
                  <w:bottom w:w="100" w:type="dxa"/>
                  <w:right w:w="100" w:type="dxa"/>
                </w:tcMar>
                <w:vAlign w:val="center"/>
              </w:tcPr>
              <w:p w14:paraId="014C5FC3" w14:textId="77777777" w:rsidR="00860CA7" w:rsidRDefault="00550714">
                <w:pPr>
                  <w:spacing w:line="276" w:lineRule="auto"/>
                  <w:jc w:val="center"/>
                  <w:rPr>
                    <w:b/>
                    <w:sz w:val="22"/>
                    <w:szCs w:val="22"/>
                  </w:rPr>
                </w:pPr>
                <w:r>
                  <w:rPr>
                    <w:b/>
                    <w:sz w:val="22"/>
                    <w:szCs w:val="22"/>
                  </w:rPr>
                  <w:t>Assessment</w:t>
                </w:r>
              </w:p>
            </w:tc>
            <w:tc>
              <w:tcPr>
                <w:tcW w:w="4680" w:type="dxa"/>
                <w:tcMar>
                  <w:top w:w="100" w:type="dxa"/>
                  <w:left w:w="100" w:type="dxa"/>
                  <w:bottom w:w="100" w:type="dxa"/>
                  <w:right w:w="100" w:type="dxa"/>
                </w:tcMar>
                <w:vAlign w:val="center"/>
              </w:tcPr>
              <w:p w14:paraId="014C5FC4" w14:textId="77777777" w:rsidR="00860CA7" w:rsidRDefault="00550714">
                <w:pPr>
                  <w:spacing w:line="276" w:lineRule="auto"/>
                  <w:jc w:val="center"/>
                  <w:rPr>
                    <w:b/>
                    <w:sz w:val="22"/>
                    <w:szCs w:val="22"/>
                  </w:rPr>
                </w:pPr>
                <w:r>
                  <w:rPr>
                    <w:b/>
                    <w:sz w:val="22"/>
                    <w:szCs w:val="22"/>
                  </w:rPr>
                  <w:t>Window</w:t>
                </w:r>
              </w:p>
            </w:tc>
          </w:tr>
          <w:tr w:rsidR="00860CA7" w14:paraId="014C5FC8" w14:textId="77777777" w:rsidTr="74722E47">
            <w:trPr>
              <w:trHeight w:val="300"/>
            </w:trPr>
            <w:tc>
              <w:tcPr>
                <w:tcW w:w="4680" w:type="dxa"/>
                <w:tcMar>
                  <w:top w:w="100" w:type="dxa"/>
                  <w:left w:w="100" w:type="dxa"/>
                  <w:bottom w:w="100" w:type="dxa"/>
                  <w:right w:w="100" w:type="dxa"/>
                </w:tcMar>
                <w:vAlign w:val="center"/>
              </w:tcPr>
              <w:p w14:paraId="014C5FC6" w14:textId="77777777" w:rsidR="00860CA7" w:rsidRDefault="00550714">
                <w:pPr>
                  <w:spacing w:line="276" w:lineRule="auto"/>
                  <w:jc w:val="center"/>
                  <w:rPr>
                    <w:sz w:val="22"/>
                    <w:szCs w:val="22"/>
                  </w:rPr>
                </w:pPr>
                <w:r>
                  <w:rPr>
                    <w:sz w:val="22"/>
                    <w:szCs w:val="22"/>
                  </w:rPr>
                  <w:t>IREAD Spring</w:t>
                </w:r>
              </w:p>
            </w:tc>
            <w:tc>
              <w:tcPr>
                <w:tcW w:w="4680" w:type="dxa"/>
                <w:tcMar>
                  <w:top w:w="100" w:type="dxa"/>
                  <w:left w:w="100" w:type="dxa"/>
                  <w:bottom w:w="100" w:type="dxa"/>
                  <w:right w:w="100" w:type="dxa"/>
                </w:tcMar>
                <w:vAlign w:val="center"/>
              </w:tcPr>
              <w:p w14:paraId="014C5FC7" w14:textId="77777777" w:rsidR="00860CA7" w:rsidRDefault="00550714">
                <w:pPr>
                  <w:spacing w:line="276" w:lineRule="auto"/>
                  <w:jc w:val="center"/>
                  <w:rPr>
                    <w:sz w:val="22"/>
                    <w:szCs w:val="22"/>
                  </w:rPr>
                </w:pPr>
                <w:r>
                  <w:rPr>
                    <w:sz w:val="22"/>
                    <w:szCs w:val="22"/>
                  </w:rPr>
                  <w:t>First two weeks of March</w:t>
                </w:r>
              </w:p>
            </w:tc>
          </w:tr>
          <w:tr w:rsidR="00860CA7" w14:paraId="014C5FCB" w14:textId="77777777" w:rsidTr="74722E47">
            <w:trPr>
              <w:trHeight w:val="300"/>
            </w:trPr>
            <w:tc>
              <w:tcPr>
                <w:tcW w:w="4680" w:type="dxa"/>
                <w:tcMar>
                  <w:top w:w="100" w:type="dxa"/>
                  <w:left w:w="100" w:type="dxa"/>
                  <w:bottom w:w="100" w:type="dxa"/>
                  <w:right w:w="100" w:type="dxa"/>
                </w:tcMar>
                <w:vAlign w:val="center"/>
              </w:tcPr>
              <w:p w14:paraId="014C5FC9" w14:textId="77777777" w:rsidR="00860CA7" w:rsidRDefault="00550714">
                <w:pPr>
                  <w:spacing w:line="276" w:lineRule="auto"/>
                  <w:jc w:val="center"/>
                  <w:rPr>
                    <w:sz w:val="22"/>
                    <w:szCs w:val="22"/>
                  </w:rPr>
                </w:pPr>
                <w:r>
                  <w:rPr>
                    <w:sz w:val="22"/>
                    <w:szCs w:val="22"/>
                  </w:rPr>
                  <w:t>IREAD Summer</w:t>
                </w:r>
              </w:p>
            </w:tc>
            <w:tc>
              <w:tcPr>
                <w:tcW w:w="4680" w:type="dxa"/>
                <w:tcMar>
                  <w:top w:w="100" w:type="dxa"/>
                  <w:left w:w="100" w:type="dxa"/>
                  <w:bottom w:w="100" w:type="dxa"/>
                  <w:right w:w="100" w:type="dxa"/>
                </w:tcMar>
                <w:vAlign w:val="center"/>
              </w:tcPr>
              <w:p w14:paraId="014C5FCA" w14:textId="77777777" w:rsidR="00860CA7" w:rsidRDefault="00550714" w:rsidP="15929C03">
                <w:pPr>
                  <w:spacing w:line="276" w:lineRule="auto"/>
                  <w:jc w:val="center"/>
                  <w:rPr>
                    <w:sz w:val="22"/>
                    <w:szCs w:val="22"/>
                    <w:lang w:val="en-US"/>
                  </w:rPr>
                </w:pPr>
                <w:r w:rsidRPr="15929C03">
                  <w:rPr>
                    <w:sz w:val="22"/>
                    <w:szCs w:val="22"/>
                    <w:lang w:val="en-US"/>
                  </w:rPr>
                  <w:t>Mid May to Late June</w:t>
                </w:r>
              </w:p>
            </w:tc>
          </w:tr>
        </w:tbl>
      </w:sdtContent>
    </w:sdt>
    <w:p w14:paraId="014C5FCC" w14:textId="77777777" w:rsidR="00860CA7" w:rsidRDefault="00860CA7">
      <w:pPr>
        <w:spacing w:line="276" w:lineRule="auto"/>
        <w:rPr>
          <w:sz w:val="22"/>
          <w:szCs w:val="22"/>
        </w:rPr>
      </w:pPr>
    </w:p>
    <w:p w14:paraId="014C5FCD" w14:textId="77777777" w:rsidR="00860CA7" w:rsidRDefault="00860CA7">
      <w:pPr>
        <w:spacing w:line="276" w:lineRule="auto"/>
        <w:rPr>
          <w:b/>
          <w:sz w:val="22"/>
          <w:szCs w:val="22"/>
        </w:rPr>
      </w:pPr>
    </w:p>
    <w:p w14:paraId="014C5FCE" w14:textId="77777777" w:rsidR="00860CA7" w:rsidRDefault="00550714">
      <w:pPr>
        <w:pStyle w:val="Heading2"/>
      </w:pPr>
      <w:bookmarkStart w:id="42" w:name="_heading=h.ikewbmwbns86" w:colFirst="0" w:colLast="0"/>
      <w:bookmarkEnd w:id="42"/>
      <w:r>
        <w:t>3.2 IREAD Existing Items, Item Development, and Item Ownership</w:t>
      </w:r>
    </w:p>
    <w:p w14:paraId="014C5FCF" w14:textId="77777777" w:rsidR="00860CA7" w:rsidRDefault="00860CA7">
      <w:pPr>
        <w:spacing w:line="276" w:lineRule="auto"/>
        <w:rPr>
          <w:sz w:val="22"/>
          <w:szCs w:val="22"/>
        </w:rPr>
      </w:pPr>
    </w:p>
    <w:p w14:paraId="014C5FD0" w14:textId="77777777" w:rsidR="00860CA7" w:rsidRDefault="00550714">
      <w:pPr>
        <w:pStyle w:val="Heading3"/>
      </w:pPr>
      <w:bookmarkStart w:id="43" w:name="_heading=h.6hrf55b3frw6" w:colFirst="0" w:colLast="0"/>
      <w:bookmarkEnd w:id="43"/>
      <w:r>
        <w:t>3.2(a) Existing Items</w:t>
      </w:r>
    </w:p>
    <w:p w14:paraId="014C5FD1" w14:textId="68404A66" w:rsidR="00860CA7" w:rsidRDefault="00550714" w:rsidP="15929C03">
      <w:pPr>
        <w:spacing w:line="276" w:lineRule="auto"/>
        <w:rPr>
          <w:sz w:val="22"/>
          <w:szCs w:val="22"/>
          <w:lang w:val="en-US"/>
        </w:rPr>
      </w:pPr>
      <w:r w:rsidRPr="74722E47">
        <w:rPr>
          <w:sz w:val="22"/>
          <w:szCs w:val="22"/>
          <w:lang w:val="en-US"/>
        </w:rPr>
        <w:t xml:space="preserve">IREAD is administered using solely Indiana-owned items. All Indiana-owned items will be provided to the contractor upon contract </w:t>
      </w:r>
      <w:r w:rsidR="48D248B0" w:rsidRPr="74722E47">
        <w:rPr>
          <w:sz w:val="22"/>
          <w:szCs w:val="22"/>
          <w:lang w:val="en-US"/>
        </w:rPr>
        <w:t>execution</w:t>
      </w:r>
      <w:r w:rsidRPr="74722E47">
        <w:rPr>
          <w:sz w:val="22"/>
          <w:szCs w:val="22"/>
          <w:lang w:val="en-US"/>
        </w:rPr>
        <w:t xml:space="preserve"> as exported XML files and accompanying pdfs. An overview of the IREAD item bank is provided in </w:t>
      </w:r>
      <w:r w:rsidRPr="74722E47">
        <w:rPr>
          <w:i/>
          <w:iCs/>
          <w:sz w:val="22"/>
          <w:szCs w:val="22"/>
          <w:lang w:val="en-US"/>
        </w:rPr>
        <w:t>Appendix B</w:t>
      </w:r>
      <w:r w:rsidRPr="74722E47">
        <w:rPr>
          <w:sz w:val="22"/>
          <w:szCs w:val="22"/>
          <w:lang w:val="en-US"/>
        </w:rPr>
        <w:t xml:space="preserve">. </w:t>
      </w:r>
    </w:p>
    <w:p w14:paraId="014C5FD2" w14:textId="77777777" w:rsidR="00860CA7" w:rsidRDefault="00860CA7">
      <w:pPr>
        <w:spacing w:line="276" w:lineRule="auto"/>
        <w:rPr>
          <w:sz w:val="22"/>
          <w:szCs w:val="22"/>
        </w:rPr>
      </w:pPr>
    </w:p>
    <w:p w14:paraId="014C5FD3" w14:textId="77777777" w:rsidR="00860CA7" w:rsidRDefault="00550714">
      <w:pPr>
        <w:pStyle w:val="Heading3"/>
      </w:pPr>
      <w:bookmarkStart w:id="44" w:name="_heading=h.rmyijnioc06n" w:colFirst="0" w:colLast="0"/>
      <w:bookmarkEnd w:id="44"/>
      <w:r>
        <w:t>3.2(b) Item Development</w:t>
      </w:r>
    </w:p>
    <w:p w14:paraId="014C5FD4" w14:textId="77777777" w:rsidR="00860CA7" w:rsidRDefault="00550714">
      <w:pPr>
        <w:spacing w:line="276" w:lineRule="auto"/>
        <w:rPr>
          <w:sz w:val="22"/>
          <w:szCs w:val="22"/>
        </w:rPr>
      </w:pPr>
      <w:r>
        <w:rPr>
          <w:sz w:val="22"/>
          <w:szCs w:val="22"/>
        </w:rPr>
        <w:t xml:space="preserve">The contractor will work with IDOE to develop items for the IREAD assessment. This item development fulfills multiple purposes, including (1) continuing to build the adaptive capabilities of the item bank, (2) updating the item bank for test security purposes, (3) maintaining quality items and item parameters, and (4) allowing for the release of items for public use, as required by Indiana legislation. </w:t>
      </w:r>
    </w:p>
    <w:p w14:paraId="014C5FD5" w14:textId="77777777" w:rsidR="00860CA7" w:rsidRDefault="00860CA7">
      <w:pPr>
        <w:spacing w:line="276" w:lineRule="auto"/>
        <w:rPr>
          <w:sz w:val="22"/>
          <w:szCs w:val="22"/>
        </w:rPr>
      </w:pPr>
    </w:p>
    <w:p w14:paraId="014C5FD6" w14:textId="522DBD57" w:rsidR="00860CA7" w:rsidRDefault="00550714">
      <w:pPr>
        <w:spacing w:line="276" w:lineRule="auto"/>
        <w:rPr>
          <w:sz w:val="22"/>
          <w:szCs w:val="22"/>
        </w:rPr>
      </w:pPr>
      <w:r w:rsidRPr="74722E47">
        <w:rPr>
          <w:sz w:val="22"/>
          <w:szCs w:val="22"/>
        </w:rPr>
        <w:t xml:space="preserve">Needed item development may vary year over year. The contractor should provide a per-item cost for development and confirm that the contractor and IDOE can work together, each year, to create an item development plan based on the program’s needs. When providing per-item costs, the contractor should be sure to include costs for tagging items with text-to-speech and braille. </w:t>
      </w:r>
    </w:p>
    <w:p w14:paraId="014C5FD7" w14:textId="77777777" w:rsidR="00860CA7" w:rsidRDefault="00860CA7">
      <w:pPr>
        <w:spacing w:line="276" w:lineRule="auto"/>
        <w:rPr>
          <w:sz w:val="22"/>
          <w:szCs w:val="22"/>
        </w:rPr>
      </w:pPr>
    </w:p>
    <w:p w14:paraId="014C5FD8" w14:textId="4BB2DA3E" w:rsidR="00860CA7" w:rsidRDefault="00550714" w:rsidP="74722E47">
      <w:pPr>
        <w:spacing w:line="276" w:lineRule="auto"/>
        <w:rPr>
          <w:sz w:val="22"/>
          <w:szCs w:val="22"/>
          <w:lang w:val="en-US"/>
        </w:rPr>
      </w:pPr>
      <w:r w:rsidRPr="74722E47">
        <w:rPr>
          <w:sz w:val="22"/>
          <w:szCs w:val="22"/>
          <w:lang w:val="en-US"/>
        </w:rPr>
        <w:t xml:space="preserve">The contractor is responsible </w:t>
      </w:r>
      <w:r w:rsidR="000E749E" w:rsidRPr="74722E47">
        <w:rPr>
          <w:sz w:val="22"/>
          <w:szCs w:val="22"/>
          <w:lang w:val="en-US"/>
        </w:rPr>
        <w:t>for</w:t>
      </w:r>
      <w:r w:rsidRPr="74722E47">
        <w:rPr>
          <w:sz w:val="22"/>
          <w:szCs w:val="22"/>
          <w:lang w:val="en-US"/>
        </w:rPr>
        <w:t>:</w:t>
      </w:r>
    </w:p>
    <w:p w14:paraId="014C5FD9" w14:textId="3E925AEC" w:rsidR="00860CA7" w:rsidRPr="004153AC" w:rsidRDefault="2CFF1080" w:rsidP="74722E47">
      <w:pPr>
        <w:numPr>
          <w:ilvl w:val="0"/>
          <w:numId w:val="165"/>
        </w:numPr>
        <w:spacing w:line="276" w:lineRule="auto"/>
        <w:rPr>
          <w:sz w:val="22"/>
          <w:szCs w:val="22"/>
          <w:lang w:val="en-US"/>
        </w:rPr>
      </w:pPr>
      <w:r w:rsidRPr="4AB01970">
        <w:rPr>
          <w:sz w:val="22"/>
          <w:szCs w:val="22"/>
        </w:rPr>
        <w:t>Creating</w:t>
      </w:r>
      <w:r w:rsidRPr="4AB01970">
        <w:rPr>
          <w:sz w:val="22"/>
          <w:szCs w:val="22"/>
          <w:lang w:val="en-US"/>
        </w:rPr>
        <w:t xml:space="preserve"> </w:t>
      </w:r>
      <w:r w:rsidR="11C2E077" w:rsidRPr="4AB01970">
        <w:rPr>
          <w:sz w:val="22"/>
          <w:szCs w:val="22"/>
          <w:lang w:val="en-US"/>
        </w:rPr>
        <w:t>a</w:t>
      </w:r>
      <w:r w:rsidR="292CA2EE" w:rsidRPr="4AB01970">
        <w:rPr>
          <w:sz w:val="22"/>
          <w:szCs w:val="22"/>
          <w:lang w:val="en-US"/>
        </w:rPr>
        <w:t xml:space="preserve"> detailed</w:t>
      </w:r>
      <w:r w:rsidR="11C2E077" w:rsidRPr="4AB01970">
        <w:rPr>
          <w:sz w:val="22"/>
          <w:szCs w:val="22"/>
          <w:lang w:val="en-US"/>
        </w:rPr>
        <w:t xml:space="preserve"> item development plan </w:t>
      </w:r>
      <w:r w:rsidR="5FC5B439" w:rsidRPr="4AB01970">
        <w:rPr>
          <w:sz w:val="22"/>
          <w:szCs w:val="22"/>
          <w:lang w:val="en-US"/>
        </w:rPr>
        <w:t xml:space="preserve">addressing various categories for which items will be developed </w:t>
      </w:r>
      <w:r w:rsidR="11C2E077" w:rsidRPr="4AB01970">
        <w:rPr>
          <w:sz w:val="22"/>
          <w:szCs w:val="22"/>
          <w:lang w:val="en-US"/>
        </w:rPr>
        <w:t xml:space="preserve">in collaboration with IDOE, each year, based on a </w:t>
      </w:r>
      <w:r w:rsidR="298278F0" w:rsidRPr="4AB01970">
        <w:rPr>
          <w:sz w:val="22"/>
          <w:szCs w:val="22"/>
        </w:rPr>
        <w:t>mutually agreed</w:t>
      </w:r>
      <w:r w:rsidR="11C2E077" w:rsidRPr="4AB01970">
        <w:rPr>
          <w:sz w:val="22"/>
          <w:szCs w:val="22"/>
          <w:lang w:val="en-US"/>
        </w:rPr>
        <w:t xml:space="preserve"> on total number of items to develop. </w:t>
      </w:r>
    </w:p>
    <w:p w14:paraId="014C5FDA" w14:textId="3FDC1D8B" w:rsidR="00860CA7" w:rsidRDefault="000E749E" w:rsidP="74722E47">
      <w:pPr>
        <w:numPr>
          <w:ilvl w:val="0"/>
          <w:numId w:val="165"/>
        </w:numPr>
        <w:spacing w:line="276" w:lineRule="auto"/>
        <w:rPr>
          <w:sz w:val="22"/>
          <w:szCs w:val="22"/>
        </w:rPr>
      </w:pPr>
      <w:r w:rsidRPr="74722E47">
        <w:rPr>
          <w:sz w:val="22"/>
          <w:szCs w:val="22"/>
        </w:rPr>
        <w:t xml:space="preserve">Writing </w:t>
      </w:r>
      <w:r w:rsidR="00550714" w:rsidRPr="74722E47">
        <w:rPr>
          <w:sz w:val="22"/>
          <w:szCs w:val="22"/>
        </w:rPr>
        <w:t xml:space="preserve">quality items aligned with Indiana’s item specifications, passage specifications, passage models, style guide, and content/sensitivity/bias guidelines to fulfill the item development plan. </w:t>
      </w:r>
    </w:p>
    <w:p w14:paraId="014C5FDB" w14:textId="433A4B93" w:rsidR="00860CA7" w:rsidRDefault="000E749E" w:rsidP="74722E47">
      <w:pPr>
        <w:numPr>
          <w:ilvl w:val="0"/>
          <w:numId w:val="165"/>
        </w:numPr>
        <w:spacing w:line="276" w:lineRule="auto"/>
        <w:rPr>
          <w:sz w:val="22"/>
          <w:szCs w:val="22"/>
        </w:rPr>
      </w:pPr>
      <w:r w:rsidRPr="74722E47">
        <w:rPr>
          <w:sz w:val="22"/>
          <w:szCs w:val="22"/>
        </w:rPr>
        <w:t xml:space="preserve">Providing </w:t>
      </w:r>
      <w:r w:rsidR="00550714" w:rsidRPr="74722E47">
        <w:rPr>
          <w:sz w:val="22"/>
          <w:szCs w:val="22"/>
        </w:rPr>
        <w:t xml:space="preserve">IDOE with the opportunity to review and request revisions for items. </w:t>
      </w:r>
    </w:p>
    <w:p w14:paraId="014C5FDC" w14:textId="05972C92" w:rsidR="00860CA7" w:rsidRPr="004153AC" w:rsidRDefault="007A3529" w:rsidP="74722E47">
      <w:pPr>
        <w:numPr>
          <w:ilvl w:val="0"/>
          <w:numId w:val="165"/>
        </w:numPr>
        <w:spacing w:line="276" w:lineRule="auto"/>
        <w:rPr>
          <w:sz w:val="22"/>
          <w:szCs w:val="22"/>
          <w:lang w:val="en-US"/>
        </w:rPr>
      </w:pPr>
      <w:r>
        <w:rPr>
          <w:sz w:val="22"/>
          <w:szCs w:val="22"/>
          <w:lang w:val="en-US"/>
        </w:rPr>
        <w:t>Reviewing</w:t>
      </w:r>
      <w:r w:rsidR="00550714" w:rsidRPr="4AB01970">
        <w:rPr>
          <w:sz w:val="22"/>
          <w:szCs w:val="22"/>
          <w:lang w:val="en-US"/>
        </w:rPr>
        <w:t xml:space="preserve"> all </w:t>
      </w:r>
      <w:r w:rsidR="00AB5833" w:rsidRPr="4AB01970">
        <w:rPr>
          <w:sz w:val="22"/>
          <w:szCs w:val="22"/>
        </w:rPr>
        <w:t>newly developed</w:t>
      </w:r>
      <w:r w:rsidR="00550714" w:rsidRPr="4AB01970">
        <w:rPr>
          <w:sz w:val="22"/>
          <w:szCs w:val="22"/>
          <w:lang w:val="en-US"/>
        </w:rPr>
        <w:t xml:space="preserve"> items with educators in Content and Fairness committees (in collaboration with IDOE).</w:t>
      </w:r>
      <w:r w:rsidR="7B2E5A28" w:rsidRPr="4AB01970">
        <w:rPr>
          <w:sz w:val="22"/>
          <w:szCs w:val="22"/>
          <w:lang w:val="en-US"/>
        </w:rPr>
        <w:t xml:space="preserve"> (See Section 5.6 for additional details related to educator committees.)</w:t>
      </w:r>
      <w:r w:rsidR="00550714" w:rsidRPr="4AB01970">
        <w:rPr>
          <w:sz w:val="22"/>
          <w:szCs w:val="22"/>
          <w:lang w:val="en-US"/>
        </w:rPr>
        <w:t xml:space="preserve"> </w:t>
      </w:r>
    </w:p>
    <w:p w14:paraId="014C5FDD" w14:textId="34953D03" w:rsidR="00860CA7" w:rsidRDefault="003B0A09" w:rsidP="74722E47">
      <w:pPr>
        <w:numPr>
          <w:ilvl w:val="0"/>
          <w:numId w:val="165"/>
        </w:numPr>
        <w:spacing w:line="276" w:lineRule="auto"/>
        <w:rPr>
          <w:sz w:val="22"/>
          <w:szCs w:val="22"/>
        </w:rPr>
      </w:pPr>
      <w:r w:rsidRPr="74722E47">
        <w:rPr>
          <w:sz w:val="22"/>
          <w:szCs w:val="22"/>
        </w:rPr>
        <w:t>Tag</w:t>
      </w:r>
      <w:r w:rsidR="000E749E" w:rsidRPr="74722E47">
        <w:rPr>
          <w:sz w:val="22"/>
          <w:szCs w:val="22"/>
        </w:rPr>
        <w:t>ging</w:t>
      </w:r>
      <w:r w:rsidR="00550714" w:rsidRPr="74722E47">
        <w:rPr>
          <w:sz w:val="22"/>
          <w:szCs w:val="22"/>
        </w:rPr>
        <w:t xml:space="preserve"> items for accommodations, as applicable.</w:t>
      </w:r>
    </w:p>
    <w:p w14:paraId="014C5FDE" w14:textId="347300C3" w:rsidR="00860CA7" w:rsidRDefault="000E749E" w:rsidP="74722E47">
      <w:pPr>
        <w:numPr>
          <w:ilvl w:val="0"/>
          <w:numId w:val="165"/>
        </w:numPr>
        <w:spacing w:line="276" w:lineRule="auto"/>
        <w:rPr>
          <w:sz w:val="22"/>
          <w:szCs w:val="22"/>
        </w:rPr>
      </w:pPr>
      <w:r w:rsidRPr="74722E47">
        <w:rPr>
          <w:sz w:val="22"/>
          <w:szCs w:val="22"/>
        </w:rPr>
        <w:t xml:space="preserve">Ensuring </w:t>
      </w:r>
      <w:r w:rsidR="00550714" w:rsidRPr="74722E47">
        <w:rPr>
          <w:sz w:val="22"/>
          <w:szCs w:val="22"/>
        </w:rPr>
        <w:t>items appear in the student test delivery system as expected.</w:t>
      </w:r>
    </w:p>
    <w:p w14:paraId="014C5FDF" w14:textId="02D67265" w:rsidR="00860CA7" w:rsidRDefault="003B0A09" w:rsidP="74722E47">
      <w:pPr>
        <w:numPr>
          <w:ilvl w:val="0"/>
          <w:numId w:val="165"/>
        </w:numPr>
        <w:spacing w:line="276" w:lineRule="auto"/>
        <w:rPr>
          <w:sz w:val="22"/>
          <w:szCs w:val="22"/>
        </w:rPr>
      </w:pPr>
      <w:r w:rsidRPr="74722E47">
        <w:rPr>
          <w:sz w:val="22"/>
          <w:szCs w:val="22"/>
        </w:rPr>
        <w:t>Perform</w:t>
      </w:r>
      <w:r w:rsidR="000E749E" w:rsidRPr="74722E47">
        <w:rPr>
          <w:sz w:val="22"/>
          <w:szCs w:val="22"/>
        </w:rPr>
        <w:t>ing</w:t>
      </w:r>
      <w:r w:rsidR="00550714" w:rsidRPr="74722E47">
        <w:rPr>
          <w:sz w:val="22"/>
          <w:szCs w:val="22"/>
        </w:rPr>
        <w:t xml:space="preserve"> quality assurance checks on items during and after field testing including (but not limited to) data review.</w:t>
      </w:r>
    </w:p>
    <w:p w14:paraId="014C5FE0" w14:textId="67CF91C4" w:rsidR="00860CA7" w:rsidRDefault="003B0A09" w:rsidP="74722E47">
      <w:pPr>
        <w:numPr>
          <w:ilvl w:val="0"/>
          <w:numId w:val="165"/>
        </w:numPr>
        <w:spacing w:line="276" w:lineRule="auto"/>
        <w:rPr>
          <w:sz w:val="22"/>
          <w:szCs w:val="22"/>
        </w:rPr>
      </w:pPr>
      <w:r w:rsidRPr="4AB01970">
        <w:rPr>
          <w:sz w:val="22"/>
          <w:szCs w:val="22"/>
        </w:rPr>
        <w:t>Field</w:t>
      </w:r>
      <w:r w:rsidR="00550714" w:rsidRPr="4AB01970">
        <w:rPr>
          <w:sz w:val="22"/>
          <w:szCs w:val="22"/>
        </w:rPr>
        <w:t xml:space="preserve"> test</w:t>
      </w:r>
      <w:r w:rsidR="7427829C" w:rsidRPr="4AB01970">
        <w:rPr>
          <w:sz w:val="22"/>
          <w:szCs w:val="22"/>
        </w:rPr>
        <w:t>ing</w:t>
      </w:r>
      <w:r w:rsidR="00550714" w:rsidRPr="4AB01970">
        <w:rPr>
          <w:sz w:val="22"/>
          <w:szCs w:val="22"/>
        </w:rPr>
        <w:t xml:space="preserve"> items prior to operational use</w:t>
      </w:r>
      <w:r w:rsidR="5685A83A" w:rsidRPr="4AB01970">
        <w:rPr>
          <w:sz w:val="22"/>
          <w:szCs w:val="22"/>
        </w:rPr>
        <w:t xml:space="preserve"> through embedded field test in the operational assessment</w:t>
      </w:r>
      <w:r w:rsidR="00550714" w:rsidRPr="4AB01970">
        <w:rPr>
          <w:sz w:val="22"/>
          <w:szCs w:val="22"/>
        </w:rPr>
        <w:t xml:space="preserve">. </w:t>
      </w:r>
    </w:p>
    <w:p w14:paraId="014C5FE1" w14:textId="28788AFD" w:rsidR="00860CA7" w:rsidRDefault="000E749E" w:rsidP="74722E47">
      <w:pPr>
        <w:numPr>
          <w:ilvl w:val="0"/>
          <w:numId w:val="165"/>
        </w:numPr>
        <w:spacing w:line="276" w:lineRule="auto"/>
        <w:rPr>
          <w:sz w:val="22"/>
          <w:szCs w:val="22"/>
          <w:lang w:val="en-US"/>
        </w:rPr>
      </w:pPr>
      <w:r w:rsidRPr="74722E47">
        <w:rPr>
          <w:sz w:val="22"/>
          <w:szCs w:val="22"/>
          <w:lang w:val="en-US"/>
        </w:rPr>
        <w:t xml:space="preserve">Calibrating </w:t>
      </w:r>
      <w:r w:rsidR="00550714" w:rsidRPr="74722E47">
        <w:rPr>
          <w:sz w:val="22"/>
          <w:szCs w:val="22"/>
          <w:lang w:val="en-US"/>
        </w:rPr>
        <w:t xml:space="preserve">items to Indiana’s scale using the current scoring model. See </w:t>
      </w:r>
      <w:r w:rsidR="00550714" w:rsidRPr="74722E47">
        <w:rPr>
          <w:i/>
          <w:iCs/>
          <w:sz w:val="22"/>
          <w:szCs w:val="22"/>
          <w:lang w:val="en-US"/>
        </w:rPr>
        <w:t xml:space="preserve">Section 3.5 IREAD Scoring </w:t>
      </w:r>
      <w:r w:rsidR="00550714" w:rsidRPr="74722E47">
        <w:rPr>
          <w:sz w:val="22"/>
          <w:szCs w:val="22"/>
          <w:lang w:val="en-US"/>
        </w:rPr>
        <w:t xml:space="preserve">for additional details about the scoring model applied to IREAD. </w:t>
      </w:r>
    </w:p>
    <w:p w14:paraId="014C5FE2" w14:textId="77777777" w:rsidR="00860CA7" w:rsidRDefault="00860CA7">
      <w:pPr>
        <w:spacing w:line="276" w:lineRule="auto"/>
        <w:rPr>
          <w:sz w:val="22"/>
          <w:szCs w:val="22"/>
        </w:rPr>
      </w:pPr>
    </w:p>
    <w:p w14:paraId="014C5FE3" w14:textId="77777777" w:rsidR="00860CA7" w:rsidRDefault="00550714" w:rsidP="15929C03">
      <w:pPr>
        <w:spacing w:line="276" w:lineRule="auto"/>
        <w:rPr>
          <w:sz w:val="22"/>
          <w:szCs w:val="22"/>
          <w:lang w:val="en-US"/>
        </w:rPr>
      </w:pPr>
      <w:r w:rsidRPr="15929C03">
        <w:rPr>
          <w:sz w:val="22"/>
          <w:szCs w:val="22"/>
          <w:lang w:val="en-US"/>
        </w:rPr>
        <w:t xml:space="preserve">The contractor should describe in detail their process for item development, especially quality assurance protocols that are in place to ensure all items are accurate, correct, and of high quality. </w:t>
      </w:r>
    </w:p>
    <w:p w14:paraId="014C5FE4" w14:textId="77777777" w:rsidR="00860CA7" w:rsidRDefault="00860CA7">
      <w:pPr>
        <w:spacing w:line="276" w:lineRule="auto"/>
        <w:rPr>
          <w:sz w:val="22"/>
          <w:szCs w:val="22"/>
        </w:rPr>
      </w:pPr>
    </w:p>
    <w:p w14:paraId="014C5FE5" w14:textId="77777777" w:rsidR="00860CA7" w:rsidRDefault="00550714">
      <w:pPr>
        <w:pStyle w:val="Heading3"/>
      </w:pPr>
      <w:bookmarkStart w:id="45" w:name="_heading=h.7g985bn87j5e" w:colFirst="0" w:colLast="0"/>
      <w:bookmarkEnd w:id="45"/>
      <w:r>
        <w:t>3.2(c) Item Ownership</w:t>
      </w:r>
    </w:p>
    <w:p w14:paraId="014C5FE6" w14:textId="45310605" w:rsidR="00860CA7" w:rsidRDefault="00550714">
      <w:pPr>
        <w:spacing w:line="276" w:lineRule="auto"/>
        <w:rPr>
          <w:sz w:val="22"/>
          <w:szCs w:val="22"/>
        </w:rPr>
      </w:pPr>
      <w:r>
        <w:t>All items</w:t>
      </w:r>
      <w:r w:rsidRPr="74722E47">
        <w:rPr>
          <w:sz w:val="22"/>
          <w:szCs w:val="22"/>
        </w:rPr>
        <w:t xml:space="preserve"> developed under this contract are the sole property of the State of Indiana and may only be used for other purposes with explicit written permission. </w:t>
      </w:r>
    </w:p>
    <w:p w14:paraId="014C5FE7" w14:textId="77777777" w:rsidR="00860CA7" w:rsidRDefault="00860CA7">
      <w:pPr>
        <w:spacing w:line="276" w:lineRule="auto"/>
        <w:rPr>
          <w:sz w:val="22"/>
          <w:szCs w:val="22"/>
        </w:rPr>
      </w:pPr>
    </w:p>
    <w:p w14:paraId="014C5FE8" w14:textId="77777777" w:rsidR="00860CA7" w:rsidRDefault="00550714">
      <w:pPr>
        <w:pStyle w:val="Heading2"/>
      </w:pPr>
      <w:bookmarkStart w:id="46" w:name="_heading=h.89cp1i5ci309" w:colFirst="0" w:colLast="0"/>
      <w:bookmarkEnd w:id="46"/>
      <w:r>
        <w:t>3.3 IREAD Accessibility Features and Accommodations</w:t>
      </w:r>
    </w:p>
    <w:p w14:paraId="014C5FE9" w14:textId="1D629E9D" w:rsidR="00860CA7" w:rsidRDefault="11C2E077" w:rsidP="15929C03">
      <w:pPr>
        <w:spacing w:line="276" w:lineRule="auto"/>
        <w:rPr>
          <w:sz w:val="22"/>
          <w:szCs w:val="22"/>
          <w:lang w:val="en-US"/>
        </w:rPr>
      </w:pPr>
      <w:r w:rsidRPr="4AB01970">
        <w:rPr>
          <w:sz w:val="22"/>
          <w:szCs w:val="22"/>
          <w:lang w:val="en-US"/>
        </w:rPr>
        <w:t>All students in Indiana are required to participate in the IREAD assessment based on their grade level, unless they are students with significant cognitive disabilities</w:t>
      </w:r>
      <w:r w:rsidR="0ED8B026" w:rsidRPr="4AB01970">
        <w:rPr>
          <w:sz w:val="22"/>
          <w:szCs w:val="22"/>
          <w:lang w:val="en-US"/>
        </w:rPr>
        <w:t xml:space="preserve"> for whom Indiana’s Alternate Measure (I AM) is appropriate</w:t>
      </w:r>
      <w:r w:rsidRPr="4AB01970">
        <w:rPr>
          <w:sz w:val="22"/>
          <w:szCs w:val="22"/>
          <w:lang w:val="en-US"/>
        </w:rPr>
        <w:t xml:space="preserve">. Students with disabilities, students with Section 504 Plans, and English learners will all participate in the assessments. In order to ensure IREAD is accessible to all students, the contractor must provide certain accessibility features and accommodations in accordance with students’ special learning plan requirements. </w:t>
      </w:r>
    </w:p>
    <w:p w14:paraId="014C5FEA" w14:textId="77777777" w:rsidR="00860CA7" w:rsidRDefault="00860CA7">
      <w:pPr>
        <w:spacing w:line="276" w:lineRule="auto"/>
        <w:rPr>
          <w:sz w:val="22"/>
          <w:szCs w:val="22"/>
        </w:rPr>
      </w:pPr>
    </w:p>
    <w:p w14:paraId="014C5FEB" w14:textId="77777777" w:rsidR="00860CA7" w:rsidRDefault="00550714" w:rsidP="15929C03">
      <w:pPr>
        <w:spacing w:line="276" w:lineRule="auto"/>
        <w:rPr>
          <w:sz w:val="22"/>
          <w:szCs w:val="22"/>
          <w:lang w:val="en-US"/>
        </w:rPr>
      </w:pPr>
      <w:r w:rsidRPr="15929C03">
        <w:rPr>
          <w:sz w:val="22"/>
          <w:szCs w:val="22"/>
          <w:lang w:val="en-US"/>
        </w:rPr>
        <w:t xml:space="preserve">The contractor must provide a complete list of all accessibility features, tools, supports, and accommodations that will be available for use on IREAD assessments. The contractor should clarify if accommodations can be provided at the program level, grade level, individual test level, </w:t>
      </w:r>
      <w:r w:rsidRPr="15929C03">
        <w:rPr>
          <w:sz w:val="22"/>
          <w:szCs w:val="22"/>
          <w:lang w:val="en-US"/>
        </w:rPr>
        <w:lastRenderedPageBreak/>
        <w:t xml:space="preserve">item level, or any other combination. The accommodations and features listed in Table 3.3 are required at a minimum; however, additional tools and features can be recommended. For additional details about current accommodations use, the contractor may review the </w:t>
      </w:r>
      <w:hyperlink r:id="rId32" w:anchor="Assessment_Policies_and_Guidance">
        <w:r w:rsidR="00860CA7" w:rsidRPr="15929C03">
          <w:rPr>
            <w:i/>
            <w:iCs/>
            <w:color w:val="1155CC"/>
            <w:sz w:val="22"/>
            <w:szCs w:val="22"/>
            <w:u w:val="single"/>
            <w:lang w:val="en-US"/>
          </w:rPr>
          <w:t>Indiana Accessibility and Accommodations for Statewide Assessments</w:t>
        </w:r>
      </w:hyperlink>
      <w:r w:rsidRPr="15929C03">
        <w:rPr>
          <w:sz w:val="22"/>
          <w:szCs w:val="22"/>
          <w:lang w:val="en-US"/>
        </w:rPr>
        <w:t>.</w:t>
      </w:r>
    </w:p>
    <w:p w14:paraId="014C5FEC" w14:textId="77777777" w:rsidR="00860CA7" w:rsidRDefault="00860CA7">
      <w:pPr>
        <w:spacing w:line="276" w:lineRule="auto"/>
        <w:rPr>
          <w:sz w:val="22"/>
          <w:szCs w:val="22"/>
        </w:rPr>
      </w:pPr>
    </w:p>
    <w:p w14:paraId="014C5FED" w14:textId="77777777" w:rsidR="00860CA7" w:rsidRDefault="00550714">
      <w:pPr>
        <w:spacing w:line="276" w:lineRule="auto"/>
        <w:rPr>
          <w:i/>
          <w:sz w:val="22"/>
          <w:szCs w:val="22"/>
        </w:rPr>
      </w:pPr>
      <w:r>
        <w:rPr>
          <w:i/>
          <w:sz w:val="22"/>
          <w:szCs w:val="22"/>
        </w:rPr>
        <w:t>Table 3.3: Required Features and Accommodations for IREAD Assessments</w:t>
      </w:r>
    </w:p>
    <w:tbl>
      <w:tblPr>
        <w:tblW w:w="936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ayout w:type="fixed"/>
        <w:tblLook w:val="0600" w:firstRow="0" w:lastRow="0" w:firstColumn="0" w:lastColumn="0" w:noHBand="1" w:noVBand="1"/>
      </w:tblPr>
      <w:tblGrid>
        <w:gridCol w:w="2250"/>
        <w:gridCol w:w="7110"/>
      </w:tblGrid>
      <w:tr w:rsidR="00860CA7" w14:paraId="014C5FEF" w14:textId="77777777" w:rsidTr="4AB01970">
        <w:trPr>
          <w:trHeight w:val="420"/>
        </w:trPr>
        <w:tc>
          <w:tcPr>
            <w:tcW w:w="9360" w:type="dxa"/>
            <w:gridSpan w:val="2"/>
            <w:shd w:val="clear" w:color="auto" w:fill="D9D9D9" w:themeFill="background1" w:themeFillShade="D9"/>
            <w:tcMar>
              <w:top w:w="100" w:type="dxa"/>
              <w:left w:w="100" w:type="dxa"/>
              <w:bottom w:w="100" w:type="dxa"/>
              <w:right w:w="100" w:type="dxa"/>
            </w:tcMar>
          </w:tcPr>
          <w:p w14:paraId="014C5FEE" w14:textId="6B1F144F" w:rsidR="00860CA7" w:rsidRDefault="00550714">
            <w:pPr>
              <w:rPr>
                <w:b/>
                <w:sz w:val="20"/>
                <w:szCs w:val="20"/>
              </w:rPr>
            </w:pPr>
            <w:r>
              <w:rPr>
                <w:b/>
                <w:sz w:val="20"/>
                <w:szCs w:val="20"/>
              </w:rPr>
              <w:t>Embedded (Online) Universal Features: Tools or supports that are available to all students.</w:t>
            </w:r>
          </w:p>
        </w:tc>
      </w:tr>
      <w:tr w:rsidR="00860CA7" w14:paraId="014C5FF2" w14:textId="77777777" w:rsidTr="4AB01970">
        <w:trPr>
          <w:trHeight w:val="300"/>
        </w:trPr>
        <w:tc>
          <w:tcPr>
            <w:tcW w:w="2250" w:type="dxa"/>
            <w:tcMar>
              <w:top w:w="100" w:type="dxa"/>
              <w:left w:w="100" w:type="dxa"/>
              <w:bottom w:w="100" w:type="dxa"/>
              <w:right w:w="100" w:type="dxa"/>
            </w:tcMar>
          </w:tcPr>
          <w:p w14:paraId="014C5FF0" w14:textId="77777777" w:rsidR="00860CA7" w:rsidRDefault="00550714">
            <w:pPr>
              <w:jc w:val="center"/>
              <w:rPr>
                <w:b/>
                <w:sz w:val="20"/>
                <w:szCs w:val="20"/>
              </w:rPr>
            </w:pPr>
            <w:r>
              <w:rPr>
                <w:b/>
                <w:sz w:val="20"/>
                <w:szCs w:val="20"/>
              </w:rPr>
              <w:t>Name</w:t>
            </w:r>
          </w:p>
        </w:tc>
        <w:tc>
          <w:tcPr>
            <w:tcW w:w="7110" w:type="dxa"/>
            <w:tcMar>
              <w:top w:w="100" w:type="dxa"/>
              <w:left w:w="100" w:type="dxa"/>
              <w:bottom w:w="100" w:type="dxa"/>
              <w:right w:w="100" w:type="dxa"/>
            </w:tcMar>
          </w:tcPr>
          <w:p w14:paraId="014C5FF1" w14:textId="77777777" w:rsidR="00860CA7" w:rsidRDefault="00550714">
            <w:pPr>
              <w:jc w:val="center"/>
              <w:rPr>
                <w:b/>
                <w:sz w:val="20"/>
                <w:szCs w:val="20"/>
              </w:rPr>
            </w:pPr>
            <w:r>
              <w:rPr>
                <w:b/>
                <w:sz w:val="20"/>
                <w:szCs w:val="20"/>
              </w:rPr>
              <w:t>Description</w:t>
            </w:r>
          </w:p>
        </w:tc>
      </w:tr>
      <w:tr w:rsidR="00860CA7" w14:paraId="014C5FF5" w14:textId="77777777" w:rsidTr="4AB01970">
        <w:trPr>
          <w:trHeight w:val="300"/>
        </w:trPr>
        <w:tc>
          <w:tcPr>
            <w:tcW w:w="2250" w:type="dxa"/>
            <w:tcMar>
              <w:top w:w="100" w:type="dxa"/>
              <w:left w:w="100" w:type="dxa"/>
              <w:bottom w:w="100" w:type="dxa"/>
              <w:right w:w="100" w:type="dxa"/>
            </w:tcMar>
          </w:tcPr>
          <w:p w14:paraId="014C5FF3" w14:textId="77777777" w:rsidR="00860CA7" w:rsidRDefault="00550714">
            <w:pPr>
              <w:rPr>
                <w:sz w:val="20"/>
                <w:szCs w:val="20"/>
              </w:rPr>
            </w:pPr>
            <w:r>
              <w:rPr>
                <w:sz w:val="20"/>
                <w:szCs w:val="20"/>
              </w:rPr>
              <w:t>Expandable Passages</w:t>
            </w:r>
          </w:p>
        </w:tc>
        <w:tc>
          <w:tcPr>
            <w:tcW w:w="7110" w:type="dxa"/>
            <w:tcMar>
              <w:top w:w="100" w:type="dxa"/>
              <w:left w:w="100" w:type="dxa"/>
              <w:bottom w:w="100" w:type="dxa"/>
              <w:right w:w="100" w:type="dxa"/>
            </w:tcMar>
          </w:tcPr>
          <w:p w14:paraId="014C5FF4" w14:textId="77777777" w:rsidR="00860CA7" w:rsidRDefault="00550714" w:rsidP="15929C03">
            <w:pPr>
              <w:rPr>
                <w:sz w:val="20"/>
                <w:szCs w:val="20"/>
                <w:lang w:val="en-US"/>
              </w:rPr>
            </w:pPr>
            <w:r w:rsidRPr="15929C03">
              <w:rPr>
                <w:sz w:val="20"/>
                <w:szCs w:val="20"/>
                <w:lang w:val="en-US"/>
              </w:rPr>
              <w:t xml:space="preserve">Passages or stimuli may be expanded to occupy a larger portion of the screen for focus or improved readability. </w:t>
            </w:r>
          </w:p>
        </w:tc>
      </w:tr>
      <w:tr w:rsidR="00860CA7" w14:paraId="014C5FF8" w14:textId="77777777" w:rsidTr="4AB01970">
        <w:trPr>
          <w:trHeight w:val="300"/>
        </w:trPr>
        <w:tc>
          <w:tcPr>
            <w:tcW w:w="2250" w:type="dxa"/>
            <w:tcMar>
              <w:top w:w="100" w:type="dxa"/>
              <w:left w:w="100" w:type="dxa"/>
              <w:bottom w:w="100" w:type="dxa"/>
              <w:right w:w="100" w:type="dxa"/>
            </w:tcMar>
          </w:tcPr>
          <w:p w14:paraId="014C5FF6" w14:textId="77777777" w:rsidR="00860CA7" w:rsidRDefault="00550714">
            <w:pPr>
              <w:rPr>
                <w:sz w:val="20"/>
                <w:szCs w:val="20"/>
              </w:rPr>
            </w:pPr>
            <w:r>
              <w:rPr>
                <w:sz w:val="20"/>
                <w:szCs w:val="20"/>
              </w:rPr>
              <w:t>Notepad</w:t>
            </w:r>
          </w:p>
        </w:tc>
        <w:tc>
          <w:tcPr>
            <w:tcW w:w="7110" w:type="dxa"/>
            <w:tcMar>
              <w:top w:w="100" w:type="dxa"/>
              <w:left w:w="100" w:type="dxa"/>
              <w:bottom w:w="100" w:type="dxa"/>
              <w:right w:w="100" w:type="dxa"/>
            </w:tcMar>
          </w:tcPr>
          <w:p w14:paraId="014C5FF7" w14:textId="77777777" w:rsidR="00860CA7" w:rsidRDefault="00550714">
            <w:pPr>
              <w:rPr>
                <w:sz w:val="20"/>
                <w:szCs w:val="20"/>
              </w:rPr>
            </w:pPr>
            <w:r>
              <w:rPr>
                <w:sz w:val="20"/>
                <w:szCs w:val="20"/>
              </w:rPr>
              <w:t xml:space="preserve">An online notepad for students to take notes on individual items during the test. If the student has the speech-to-text accommodation, speech-to-text must function within the notepad tool. </w:t>
            </w:r>
          </w:p>
        </w:tc>
      </w:tr>
      <w:tr w:rsidR="00860CA7" w14:paraId="014C5FFB" w14:textId="77777777" w:rsidTr="4AB01970">
        <w:trPr>
          <w:trHeight w:val="300"/>
        </w:trPr>
        <w:tc>
          <w:tcPr>
            <w:tcW w:w="2250" w:type="dxa"/>
            <w:tcMar>
              <w:top w:w="100" w:type="dxa"/>
              <w:left w:w="100" w:type="dxa"/>
              <w:bottom w:w="100" w:type="dxa"/>
              <w:right w:w="100" w:type="dxa"/>
            </w:tcMar>
          </w:tcPr>
          <w:p w14:paraId="014C5FF9" w14:textId="77777777" w:rsidR="00860CA7" w:rsidRDefault="00550714">
            <w:pPr>
              <w:rPr>
                <w:sz w:val="20"/>
                <w:szCs w:val="20"/>
              </w:rPr>
            </w:pPr>
            <w:r>
              <w:rPr>
                <w:sz w:val="20"/>
                <w:szCs w:val="20"/>
              </w:rPr>
              <w:t>Highlighter</w:t>
            </w:r>
          </w:p>
        </w:tc>
        <w:tc>
          <w:tcPr>
            <w:tcW w:w="7110" w:type="dxa"/>
            <w:tcMar>
              <w:top w:w="100" w:type="dxa"/>
              <w:left w:w="100" w:type="dxa"/>
              <w:bottom w:w="100" w:type="dxa"/>
              <w:right w:w="100" w:type="dxa"/>
            </w:tcMar>
          </w:tcPr>
          <w:p w14:paraId="014C5FFA" w14:textId="77777777" w:rsidR="00860CA7" w:rsidRDefault="00550714">
            <w:pPr>
              <w:rPr>
                <w:sz w:val="20"/>
                <w:szCs w:val="20"/>
              </w:rPr>
            </w:pPr>
            <w:r>
              <w:rPr>
                <w:sz w:val="20"/>
                <w:szCs w:val="20"/>
              </w:rPr>
              <w:t xml:space="preserve">Ability to mark-up desired text in transparent color on the screen. </w:t>
            </w:r>
          </w:p>
        </w:tc>
      </w:tr>
      <w:tr w:rsidR="00860CA7" w14:paraId="014C5FFE" w14:textId="77777777" w:rsidTr="4AB01970">
        <w:trPr>
          <w:trHeight w:val="300"/>
        </w:trPr>
        <w:tc>
          <w:tcPr>
            <w:tcW w:w="2250" w:type="dxa"/>
            <w:tcMar>
              <w:top w:w="100" w:type="dxa"/>
              <w:left w:w="100" w:type="dxa"/>
              <w:bottom w:w="100" w:type="dxa"/>
              <w:right w:w="100" w:type="dxa"/>
            </w:tcMar>
          </w:tcPr>
          <w:p w14:paraId="014C5FFC" w14:textId="77777777" w:rsidR="00860CA7" w:rsidRDefault="00550714">
            <w:pPr>
              <w:rPr>
                <w:sz w:val="20"/>
                <w:szCs w:val="20"/>
              </w:rPr>
            </w:pPr>
            <w:r>
              <w:rPr>
                <w:sz w:val="20"/>
                <w:szCs w:val="20"/>
              </w:rPr>
              <w:t>Line Reader</w:t>
            </w:r>
          </w:p>
        </w:tc>
        <w:tc>
          <w:tcPr>
            <w:tcW w:w="7110" w:type="dxa"/>
            <w:tcMar>
              <w:top w:w="100" w:type="dxa"/>
              <w:left w:w="100" w:type="dxa"/>
              <w:bottom w:w="100" w:type="dxa"/>
              <w:right w:w="100" w:type="dxa"/>
            </w:tcMar>
          </w:tcPr>
          <w:p w14:paraId="014C5FFD" w14:textId="77777777" w:rsidR="00860CA7" w:rsidRDefault="00550714">
            <w:pPr>
              <w:rPr>
                <w:sz w:val="20"/>
                <w:szCs w:val="20"/>
              </w:rPr>
            </w:pPr>
            <w:r>
              <w:rPr>
                <w:sz w:val="20"/>
                <w:szCs w:val="20"/>
              </w:rPr>
              <w:t xml:space="preserve">Allows the student to highlight one line of text at a time for reading support. </w:t>
            </w:r>
          </w:p>
        </w:tc>
      </w:tr>
      <w:tr w:rsidR="00860CA7" w14:paraId="014C6001" w14:textId="77777777" w:rsidTr="4AB01970">
        <w:trPr>
          <w:trHeight w:val="300"/>
        </w:trPr>
        <w:tc>
          <w:tcPr>
            <w:tcW w:w="2250" w:type="dxa"/>
            <w:tcMar>
              <w:top w:w="100" w:type="dxa"/>
              <w:left w:w="100" w:type="dxa"/>
              <w:bottom w:w="100" w:type="dxa"/>
              <w:right w:w="100" w:type="dxa"/>
            </w:tcMar>
          </w:tcPr>
          <w:p w14:paraId="014C5FFF" w14:textId="77777777" w:rsidR="00860CA7" w:rsidRDefault="00550714">
            <w:pPr>
              <w:rPr>
                <w:sz w:val="20"/>
                <w:szCs w:val="20"/>
              </w:rPr>
            </w:pPr>
            <w:r>
              <w:rPr>
                <w:sz w:val="20"/>
                <w:szCs w:val="20"/>
              </w:rPr>
              <w:t>Mark for Review</w:t>
            </w:r>
          </w:p>
        </w:tc>
        <w:tc>
          <w:tcPr>
            <w:tcW w:w="7110" w:type="dxa"/>
            <w:tcMar>
              <w:top w:w="100" w:type="dxa"/>
              <w:left w:w="100" w:type="dxa"/>
              <w:bottom w:w="100" w:type="dxa"/>
              <w:right w:w="100" w:type="dxa"/>
            </w:tcMar>
          </w:tcPr>
          <w:p w14:paraId="014C6000" w14:textId="77777777" w:rsidR="00860CA7" w:rsidRDefault="00550714">
            <w:pPr>
              <w:rPr>
                <w:sz w:val="20"/>
                <w:szCs w:val="20"/>
              </w:rPr>
            </w:pPr>
            <w:r>
              <w:rPr>
                <w:sz w:val="20"/>
                <w:szCs w:val="20"/>
              </w:rPr>
              <w:t xml:space="preserve">Allows the students to flag an item for future review. </w:t>
            </w:r>
          </w:p>
        </w:tc>
      </w:tr>
      <w:tr w:rsidR="00860CA7" w14:paraId="014C6004" w14:textId="77777777" w:rsidTr="4AB01970">
        <w:trPr>
          <w:trHeight w:val="300"/>
        </w:trPr>
        <w:tc>
          <w:tcPr>
            <w:tcW w:w="2250" w:type="dxa"/>
            <w:tcMar>
              <w:top w:w="100" w:type="dxa"/>
              <w:left w:w="100" w:type="dxa"/>
              <w:bottom w:w="100" w:type="dxa"/>
              <w:right w:w="100" w:type="dxa"/>
            </w:tcMar>
          </w:tcPr>
          <w:p w14:paraId="014C6002" w14:textId="77777777" w:rsidR="00860CA7" w:rsidRDefault="00550714">
            <w:pPr>
              <w:rPr>
                <w:sz w:val="20"/>
                <w:szCs w:val="20"/>
              </w:rPr>
            </w:pPr>
            <w:r>
              <w:rPr>
                <w:sz w:val="20"/>
                <w:szCs w:val="20"/>
              </w:rPr>
              <w:t>Strikethrough</w:t>
            </w:r>
          </w:p>
        </w:tc>
        <w:tc>
          <w:tcPr>
            <w:tcW w:w="7110" w:type="dxa"/>
            <w:tcMar>
              <w:top w:w="100" w:type="dxa"/>
              <w:left w:w="100" w:type="dxa"/>
              <w:bottom w:w="100" w:type="dxa"/>
              <w:right w:w="100" w:type="dxa"/>
            </w:tcMar>
          </w:tcPr>
          <w:p w14:paraId="014C6003" w14:textId="77777777" w:rsidR="00860CA7" w:rsidRDefault="00550714">
            <w:pPr>
              <w:rPr>
                <w:sz w:val="20"/>
                <w:szCs w:val="20"/>
              </w:rPr>
            </w:pPr>
            <w:r>
              <w:rPr>
                <w:sz w:val="20"/>
                <w:szCs w:val="20"/>
              </w:rPr>
              <w:t xml:space="preserve">Allows students to cross out answer options on multiple-choice and multiple-select items. </w:t>
            </w:r>
          </w:p>
        </w:tc>
      </w:tr>
      <w:tr w:rsidR="00860CA7" w14:paraId="014C6007" w14:textId="77777777" w:rsidTr="4AB01970">
        <w:trPr>
          <w:trHeight w:val="300"/>
        </w:trPr>
        <w:tc>
          <w:tcPr>
            <w:tcW w:w="2250" w:type="dxa"/>
            <w:tcMar>
              <w:top w:w="100" w:type="dxa"/>
              <w:left w:w="100" w:type="dxa"/>
              <w:bottom w:w="100" w:type="dxa"/>
              <w:right w:w="100" w:type="dxa"/>
            </w:tcMar>
          </w:tcPr>
          <w:p w14:paraId="014C6005" w14:textId="77777777" w:rsidR="00860CA7" w:rsidRDefault="00550714">
            <w:pPr>
              <w:rPr>
                <w:sz w:val="20"/>
                <w:szCs w:val="20"/>
              </w:rPr>
            </w:pPr>
            <w:r>
              <w:rPr>
                <w:sz w:val="20"/>
                <w:szCs w:val="20"/>
              </w:rPr>
              <w:t>Zoom</w:t>
            </w:r>
          </w:p>
        </w:tc>
        <w:tc>
          <w:tcPr>
            <w:tcW w:w="7110" w:type="dxa"/>
            <w:tcMar>
              <w:top w:w="100" w:type="dxa"/>
              <w:left w:w="100" w:type="dxa"/>
              <w:bottom w:w="100" w:type="dxa"/>
              <w:right w:w="100" w:type="dxa"/>
            </w:tcMar>
          </w:tcPr>
          <w:p w14:paraId="014C6006" w14:textId="77777777" w:rsidR="00860CA7" w:rsidRDefault="00550714">
            <w:pPr>
              <w:rPr>
                <w:sz w:val="20"/>
                <w:szCs w:val="20"/>
              </w:rPr>
            </w:pPr>
            <w:r>
              <w:rPr>
                <w:sz w:val="20"/>
                <w:szCs w:val="20"/>
              </w:rPr>
              <w:t>Makes text or other graphics in a window or frame appear larger on the screen.</w:t>
            </w:r>
          </w:p>
        </w:tc>
      </w:tr>
      <w:tr w:rsidR="00860CA7" w14:paraId="014C6009" w14:textId="77777777" w:rsidTr="4AB01970">
        <w:trPr>
          <w:trHeight w:val="400"/>
        </w:trPr>
        <w:tc>
          <w:tcPr>
            <w:tcW w:w="9360" w:type="dxa"/>
            <w:gridSpan w:val="2"/>
            <w:shd w:val="clear" w:color="auto" w:fill="D9D9D9" w:themeFill="background1" w:themeFillShade="D9"/>
            <w:tcMar>
              <w:top w:w="100" w:type="dxa"/>
              <w:left w:w="100" w:type="dxa"/>
              <w:bottom w:w="100" w:type="dxa"/>
              <w:right w:w="100" w:type="dxa"/>
            </w:tcMar>
          </w:tcPr>
          <w:p w14:paraId="014C6008" w14:textId="09B10AB1" w:rsidR="00860CA7" w:rsidRDefault="00550714" w:rsidP="15929C03">
            <w:pPr>
              <w:rPr>
                <w:sz w:val="20"/>
                <w:szCs w:val="20"/>
                <w:lang w:val="en-US"/>
              </w:rPr>
            </w:pPr>
            <w:r w:rsidRPr="4AB01970">
              <w:rPr>
                <w:b/>
                <w:bCs/>
                <w:sz w:val="20"/>
                <w:szCs w:val="20"/>
                <w:lang w:val="en-US"/>
              </w:rPr>
              <w:t xml:space="preserve">Embedded (Online) Designated Features: Tools or supports that can be turned on for any </w:t>
            </w:r>
            <w:r w:rsidR="5D3FFA5A" w:rsidRPr="4AB01970">
              <w:rPr>
                <w:b/>
                <w:bCs/>
                <w:sz w:val="20"/>
                <w:szCs w:val="20"/>
                <w:lang w:val="en-US"/>
              </w:rPr>
              <w:t>student but</w:t>
            </w:r>
            <w:r w:rsidRPr="4AB01970">
              <w:rPr>
                <w:b/>
                <w:bCs/>
                <w:sz w:val="20"/>
                <w:szCs w:val="20"/>
                <w:lang w:val="en-US"/>
              </w:rPr>
              <w:t xml:space="preserve"> are not turned on by default. </w:t>
            </w:r>
          </w:p>
        </w:tc>
      </w:tr>
      <w:tr w:rsidR="00860CA7" w14:paraId="014C600C" w14:textId="77777777" w:rsidTr="4AB01970">
        <w:trPr>
          <w:trHeight w:val="300"/>
        </w:trPr>
        <w:tc>
          <w:tcPr>
            <w:tcW w:w="2250" w:type="dxa"/>
            <w:tcMar>
              <w:top w:w="100" w:type="dxa"/>
              <w:left w:w="100" w:type="dxa"/>
              <w:bottom w:w="100" w:type="dxa"/>
              <w:right w:w="100" w:type="dxa"/>
            </w:tcMar>
          </w:tcPr>
          <w:p w14:paraId="014C600A" w14:textId="77777777" w:rsidR="00860CA7" w:rsidRDefault="00550714">
            <w:pPr>
              <w:rPr>
                <w:sz w:val="20"/>
                <w:szCs w:val="20"/>
              </w:rPr>
            </w:pPr>
            <w:r>
              <w:rPr>
                <w:sz w:val="20"/>
                <w:szCs w:val="20"/>
              </w:rPr>
              <w:t>Color Contrast</w:t>
            </w:r>
          </w:p>
        </w:tc>
        <w:tc>
          <w:tcPr>
            <w:tcW w:w="7110" w:type="dxa"/>
            <w:tcMar>
              <w:top w:w="100" w:type="dxa"/>
              <w:left w:w="100" w:type="dxa"/>
              <w:bottom w:w="100" w:type="dxa"/>
              <w:right w:w="100" w:type="dxa"/>
            </w:tcMar>
          </w:tcPr>
          <w:p w14:paraId="014C600B" w14:textId="77777777" w:rsidR="00860CA7" w:rsidRDefault="00550714">
            <w:pPr>
              <w:rPr>
                <w:sz w:val="20"/>
                <w:szCs w:val="20"/>
              </w:rPr>
            </w:pPr>
            <w:r>
              <w:rPr>
                <w:sz w:val="20"/>
                <w:szCs w:val="20"/>
              </w:rPr>
              <w:t xml:space="preserve">Sets the screen background and font colors to a setting other than default (black text on a white background). </w:t>
            </w:r>
          </w:p>
        </w:tc>
      </w:tr>
      <w:tr w:rsidR="00860CA7" w14:paraId="014C600F" w14:textId="77777777" w:rsidTr="4AB01970">
        <w:trPr>
          <w:trHeight w:val="300"/>
        </w:trPr>
        <w:tc>
          <w:tcPr>
            <w:tcW w:w="2250" w:type="dxa"/>
            <w:tcMar>
              <w:top w:w="100" w:type="dxa"/>
              <w:left w:w="100" w:type="dxa"/>
              <w:bottom w:w="100" w:type="dxa"/>
              <w:right w:w="100" w:type="dxa"/>
            </w:tcMar>
          </w:tcPr>
          <w:p w14:paraId="014C600D" w14:textId="77777777" w:rsidR="00860CA7" w:rsidRDefault="00550714">
            <w:pPr>
              <w:rPr>
                <w:sz w:val="20"/>
                <w:szCs w:val="20"/>
              </w:rPr>
            </w:pPr>
            <w:r>
              <w:rPr>
                <w:sz w:val="20"/>
                <w:szCs w:val="20"/>
              </w:rPr>
              <w:t>Masking</w:t>
            </w:r>
          </w:p>
        </w:tc>
        <w:tc>
          <w:tcPr>
            <w:tcW w:w="7110" w:type="dxa"/>
            <w:tcMar>
              <w:top w:w="100" w:type="dxa"/>
              <w:left w:w="100" w:type="dxa"/>
              <w:bottom w:w="100" w:type="dxa"/>
              <w:right w:w="100" w:type="dxa"/>
            </w:tcMar>
          </w:tcPr>
          <w:p w14:paraId="014C600E" w14:textId="77777777" w:rsidR="00860CA7" w:rsidRDefault="00550714">
            <w:pPr>
              <w:rPr>
                <w:sz w:val="20"/>
                <w:szCs w:val="20"/>
              </w:rPr>
            </w:pPr>
            <w:r>
              <w:rPr>
                <w:sz w:val="20"/>
                <w:szCs w:val="20"/>
              </w:rPr>
              <w:t xml:space="preserve">Allows students to block content that is not of immediate need or that may be distracting to the student. </w:t>
            </w:r>
          </w:p>
        </w:tc>
      </w:tr>
      <w:tr w:rsidR="00860CA7" w14:paraId="014C6012" w14:textId="77777777" w:rsidTr="4AB01970">
        <w:trPr>
          <w:trHeight w:val="300"/>
        </w:trPr>
        <w:tc>
          <w:tcPr>
            <w:tcW w:w="2250" w:type="dxa"/>
            <w:tcMar>
              <w:top w:w="100" w:type="dxa"/>
              <w:left w:w="100" w:type="dxa"/>
              <w:bottom w:w="100" w:type="dxa"/>
              <w:right w:w="100" w:type="dxa"/>
            </w:tcMar>
          </w:tcPr>
          <w:p w14:paraId="014C6010" w14:textId="77777777" w:rsidR="00860CA7" w:rsidRDefault="00550714">
            <w:pPr>
              <w:rPr>
                <w:sz w:val="20"/>
                <w:szCs w:val="20"/>
              </w:rPr>
            </w:pPr>
            <w:r>
              <w:rPr>
                <w:sz w:val="20"/>
                <w:szCs w:val="20"/>
              </w:rPr>
              <w:t>Mouse Pointer</w:t>
            </w:r>
          </w:p>
        </w:tc>
        <w:tc>
          <w:tcPr>
            <w:tcW w:w="7110" w:type="dxa"/>
            <w:tcMar>
              <w:top w:w="100" w:type="dxa"/>
              <w:left w:w="100" w:type="dxa"/>
              <w:bottom w:w="100" w:type="dxa"/>
              <w:right w:w="100" w:type="dxa"/>
            </w:tcMar>
          </w:tcPr>
          <w:p w14:paraId="014C6011" w14:textId="77777777" w:rsidR="00860CA7" w:rsidRDefault="00550714">
            <w:pPr>
              <w:rPr>
                <w:sz w:val="20"/>
                <w:szCs w:val="20"/>
              </w:rPr>
            </w:pPr>
            <w:r>
              <w:rPr>
                <w:sz w:val="20"/>
                <w:szCs w:val="20"/>
              </w:rPr>
              <w:t xml:space="preserve">Allows changes to size and color of the mouse pointer in the secure test delivery system. </w:t>
            </w:r>
          </w:p>
        </w:tc>
      </w:tr>
      <w:tr w:rsidR="00860CA7" w14:paraId="014C6015" w14:textId="77777777" w:rsidTr="4AB01970">
        <w:trPr>
          <w:trHeight w:val="300"/>
        </w:trPr>
        <w:tc>
          <w:tcPr>
            <w:tcW w:w="2250" w:type="dxa"/>
            <w:tcMar>
              <w:top w:w="100" w:type="dxa"/>
              <w:left w:w="100" w:type="dxa"/>
              <w:bottom w:w="100" w:type="dxa"/>
              <w:right w:w="100" w:type="dxa"/>
            </w:tcMar>
          </w:tcPr>
          <w:p w14:paraId="014C6013" w14:textId="77777777" w:rsidR="00860CA7" w:rsidRDefault="00550714">
            <w:pPr>
              <w:rPr>
                <w:sz w:val="20"/>
                <w:szCs w:val="20"/>
              </w:rPr>
            </w:pPr>
            <w:r>
              <w:rPr>
                <w:sz w:val="20"/>
                <w:szCs w:val="20"/>
              </w:rPr>
              <w:t>Text Size</w:t>
            </w:r>
          </w:p>
        </w:tc>
        <w:tc>
          <w:tcPr>
            <w:tcW w:w="7110" w:type="dxa"/>
            <w:tcMar>
              <w:top w:w="100" w:type="dxa"/>
              <w:left w:w="100" w:type="dxa"/>
              <w:bottom w:w="100" w:type="dxa"/>
              <w:right w:w="100" w:type="dxa"/>
            </w:tcMar>
          </w:tcPr>
          <w:p w14:paraId="014C6014" w14:textId="77777777" w:rsidR="00860CA7" w:rsidRDefault="00550714">
            <w:pPr>
              <w:rPr>
                <w:sz w:val="20"/>
                <w:szCs w:val="20"/>
              </w:rPr>
            </w:pPr>
            <w:r>
              <w:rPr>
                <w:sz w:val="20"/>
                <w:szCs w:val="20"/>
              </w:rPr>
              <w:t xml:space="preserve">The default online text size can be increased. </w:t>
            </w:r>
          </w:p>
        </w:tc>
      </w:tr>
      <w:tr w:rsidR="00860CA7" w14:paraId="014C6018" w14:textId="77777777" w:rsidTr="4AB01970">
        <w:trPr>
          <w:trHeight w:val="300"/>
        </w:trPr>
        <w:tc>
          <w:tcPr>
            <w:tcW w:w="2250" w:type="dxa"/>
            <w:tcMar>
              <w:top w:w="100" w:type="dxa"/>
              <w:left w:w="100" w:type="dxa"/>
              <w:bottom w:w="100" w:type="dxa"/>
              <w:right w:w="100" w:type="dxa"/>
            </w:tcMar>
          </w:tcPr>
          <w:p w14:paraId="014C6016" w14:textId="77777777" w:rsidR="00860CA7" w:rsidRDefault="00550714">
            <w:pPr>
              <w:rPr>
                <w:sz w:val="20"/>
                <w:szCs w:val="20"/>
              </w:rPr>
            </w:pPr>
            <w:r>
              <w:rPr>
                <w:sz w:val="20"/>
                <w:szCs w:val="20"/>
              </w:rPr>
              <w:t>Visual Human Reader</w:t>
            </w:r>
          </w:p>
        </w:tc>
        <w:tc>
          <w:tcPr>
            <w:tcW w:w="7110" w:type="dxa"/>
            <w:tcMar>
              <w:top w:w="100" w:type="dxa"/>
              <w:left w:w="100" w:type="dxa"/>
              <w:bottom w:w="100" w:type="dxa"/>
              <w:right w:w="100" w:type="dxa"/>
            </w:tcMar>
          </w:tcPr>
          <w:p w14:paraId="014C6017" w14:textId="77777777" w:rsidR="00860CA7" w:rsidRDefault="00550714" w:rsidP="15929C03">
            <w:pPr>
              <w:rPr>
                <w:sz w:val="20"/>
                <w:szCs w:val="20"/>
                <w:lang w:val="en-US"/>
              </w:rPr>
            </w:pPr>
            <w:r w:rsidRPr="15929C03">
              <w:rPr>
                <w:sz w:val="20"/>
                <w:szCs w:val="20"/>
                <w:lang w:val="en-US"/>
              </w:rPr>
              <w:t xml:space="preserve">Allows students to view an embedded video of a human reading the phonics items in Segment 1 out loud. Video files are already associated with existing items in the Indiana item bank. </w:t>
            </w:r>
          </w:p>
        </w:tc>
      </w:tr>
      <w:tr w:rsidR="00860CA7" w14:paraId="014C601A" w14:textId="77777777" w:rsidTr="4AB01970">
        <w:trPr>
          <w:trHeight w:val="300"/>
        </w:trPr>
        <w:tc>
          <w:tcPr>
            <w:tcW w:w="9360" w:type="dxa"/>
            <w:gridSpan w:val="2"/>
            <w:shd w:val="clear" w:color="auto" w:fill="D9D9D9" w:themeFill="background1" w:themeFillShade="D9"/>
            <w:tcMar>
              <w:top w:w="100" w:type="dxa"/>
              <w:left w:w="100" w:type="dxa"/>
              <w:bottom w:w="100" w:type="dxa"/>
              <w:right w:w="100" w:type="dxa"/>
            </w:tcMar>
          </w:tcPr>
          <w:p w14:paraId="014C6019" w14:textId="77777777" w:rsidR="00860CA7" w:rsidRDefault="00550714" w:rsidP="15929C03">
            <w:pPr>
              <w:rPr>
                <w:sz w:val="20"/>
                <w:szCs w:val="20"/>
                <w:lang w:val="en-US"/>
              </w:rPr>
            </w:pPr>
            <w:r w:rsidRPr="15929C03">
              <w:rPr>
                <w:b/>
                <w:bCs/>
                <w:sz w:val="20"/>
                <w:szCs w:val="20"/>
                <w:lang w:val="en-US"/>
              </w:rPr>
              <w:t xml:space="preserve">Embedded (Online) Accommodations: Tools or supports provided only to those students with officially documented accommodations.  </w:t>
            </w:r>
          </w:p>
        </w:tc>
      </w:tr>
      <w:tr w:rsidR="00860CA7" w14:paraId="014C601D" w14:textId="77777777" w:rsidTr="4AB01970">
        <w:trPr>
          <w:trHeight w:val="300"/>
        </w:trPr>
        <w:tc>
          <w:tcPr>
            <w:tcW w:w="2250" w:type="dxa"/>
            <w:tcMar>
              <w:top w:w="100" w:type="dxa"/>
              <w:left w:w="100" w:type="dxa"/>
              <w:bottom w:w="100" w:type="dxa"/>
              <w:right w:w="100" w:type="dxa"/>
            </w:tcMar>
          </w:tcPr>
          <w:p w14:paraId="014C601B" w14:textId="77777777" w:rsidR="00860CA7" w:rsidRDefault="00550714">
            <w:pPr>
              <w:rPr>
                <w:sz w:val="20"/>
                <w:szCs w:val="20"/>
              </w:rPr>
            </w:pPr>
            <w:r>
              <w:rPr>
                <w:sz w:val="20"/>
                <w:szCs w:val="20"/>
              </w:rPr>
              <w:t>Files for Braille Embosser</w:t>
            </w:r>
          </w:p>
        </w:tc>
        <w:tc>
          <w:tcPr>
            <w:tcW w:w="7110" w:type="dxa"/>
            <w:tcMar>
              <w:top w:w="100" w:type="dxa"/>
              <w:left w:w="100" w:type="dxa"/>
              <w:bottom w:w="100" w:type="dxa"/>
              <w:right w:w="100" w:type="dxa"/>
            </w:tcMar>
          </w:tcPr>
          <w:p w14:paraId="014C601C" w14:textId="77777777" w:rsidR="00860CA7" w:rsidRDefault="00550714">
            <w:pPr>
              <w:rPr>
                <w:sz w:val="20"/>
                <w:szCs w:val="20"/>
              </w:rPr>
            </w:pPr>
            <w:r>
              <w:rPr>
                <w:sz w:val="20"/>
                <w:szCs w:val="20"/>
              </w:rPr>
              <w:t xml:space="preserve">The braille embosser creates materials in a raised format. Braille files are provided in either Braille Ready Format (BRF) or Printer Output File (PRN) format. PRN files are commonly used for items with graphics and charts, </w:t>
            </w:r>
            <w:r>
              <w:rPr>
                <w:sz w:val="20"/>
                <w:szCs w:val="20"/>
              </w:rPr>
              <w:lastRenderedPageBreak/>
              <w:t xml:space="preserve">while BRF files are used for items that are text-only. The school will provide the embosser. </w:t>
            </w:r>
          </w:p>
        </w:tc>
      </w:tr>
      <w:tr w:rsidR="00860CA7" w14:paraId="014C6020" w14:textId="77777777" w:rsidTr="4AB01970">
        <w:trPr>
          <w:trHeight w:val="300"/>
        </w:trPr>
        <w:tc>
          <w:tcPr>
            <w:tcW w:w="2250" w:type="dxa"/>
            <w:tcMar>
              <w:top w:w="100" w:type="dxa"/>
              <w:left w:w="100" w:type="dxa"/>
              <w:bottom w:w="100" w:type="dxa"/>
              <w:right w:w="100" w:type="dxa"/>
            </w:tcMar>
          </w:tcPr>
          <w:p w14:paraId="014C601E" w14:textId="77777777" w:rsidR="00860CA7" w:rsidRDefault="00550714" w:rsidP="15929C03">
            <w:pPr>
              <w:rPr>
                <w:sz w:val="20"/>
                <w:szCs w:val="20"/>
                <w:lang w:val="en-US"/>
              </w:rPr>
            </w:pPr>
            <w:r w:rsidRPr="15929C03">
              <w:rPr>
                <w:sz w:val="20"/>
                <w:szCs w:val="20"/>
                <w:lang w:val="en-US"/>
              </w:rPr>
              <w:lastRenderedPageBreak/>
              <w:t>Hard of Hearing (HoH) Form</w:t>
            </w:r>
          </w:p>
        </w:tc>
        <w:tc>
          <w:tcPr>
            <w:tcW w:w="7110" w:type="dxa"/>
            <w:tcMar>
              <w:top w:w="100" w:type="dxa"/>
              <w:left w:w="100" w:type="dxa"/>
              <w:bottom w:w="100" w:type="dxa"/>
              <w:right w:w="100" w:type="dxa"/>
            </w:tcMar>
          </w:tcPr>
          <w:p w14:paraId="014C601F" w14:textId="77777777" w:rsidR="00860CA7" w:rsidRDefault="00550714" w:rsidP="15929C03">
            <w:pPr>
              <w:rPr>
                <w:sz w:val="20"/>
                <w:szCs w:val="20"/>
                <w:lang w:val="en-US"/>
              </w:rPr>
            </w:pPr>
            <w:r w:rsidRPr="15929C03">
              <w:rPr>
                <w:sz w:val="20"/>
                <w:szCs w:val="20"/>
                <w:lang w:val="en-US"/>
              </w:rPr>
              <w:t xml:space="preserve">Students assigned the HoH form will not receive items measuring phonics skills. The HoH form will be scored such that these phonics items do not impact the students’ scores. Scoring across the regular and HoH forms must be comparable based on current IREAD scoring specifications. The HoH form must be deployed and scored along with the regular test form, and the test administration platform must be capable of tracking students who receive this form. Students who participate in the HoH form must receive the same score reports as those who participate in the regular test form. </w:t>
            </w:r>
          </w:p>
        </w:tc>
      </w:tr>
      <w:tr w:rsidR="00860CA7" w14:paraId="014C6023" w14:textId="77777777" w:rsidTr="4AB01970">
        <w:trPr>
          <w:trHeight w:val="300"/>
        </w:trPr>
        <w:tc>
          <w:tcPr>
            <w:tcW w:w="2250" w:type="dxa"/>
            <w:tcMar>
              <w:top w:w="100" w:type="dxa"/>
              <w:left w:w="100" w:type="dxa"/>
              <w:bottom w:w="100" w:type="dxa"/>
              <w:right w:w="100" w:type="dxa"/>
            </w:tcMar>
          </w:tcPr>
          <w:p w14:paraId="014C6021" w14:textId="77777777" w:rsidR="00860CA7" w:rsidRDefault="00550714">
            <w:pPr>
              <w:rPr>
                <w:sz w:val="20"/>
                <w:szCs w:val="20"/>
              </w:rPr>
            </w:pPr>
            <w:r>
              <w:rPr>
                <w:sz w:val="20"/>
                <w:szCs w:val="20"/>
              </w:rPr>
              <w:t>Permissive Mode</w:t>
            </w:r>
          </w:p>
        </w:tc>
        <w:tc>
          <w:tcPr>
            <w:tcW w:w="7110" w:type="dxa"/>
            <w:tcMar>
              <w:top w:w="100" w:type="dxa"/>
              <w:left w:w="100" w:type="dxa"/>
              <w:bottom w:w="100" w:type="dxa"/>
              <w:right w:w="100" w:type="dxa"/>
            </w:tcMar>
          </w:tcPr>
          <w:p w14:paraId="014C6022" w14:textId="77777777" w:rsidR="00860CA7" w:rsidRDefault="00550714">
            <w:pPr>
              <w:rPr>
                <w:sz w:val="20"/>
                <w:szCs w:val="20"/>
              </w:rPr>
            </w:pPr>
            <w:r>
              <w:rPr>
                <w:sz w:val="20"/>
                <w:szCs w:val="20"/>
              </w:rPr>
              <w:t xml:space="preserve">Permissive mode allows specific supported third-party software to run on student devices while they are locked for testing via a secure browser. Examples of assistive technologies include refreshable braille, sound magnification for frequency modulation (DM) devices, and augmentative and alternative communication devices (AAC). </w:t>
            </w:r>
          </w:p>
        </w:tc>
      </w:tr>
      <w:tr w:rsidR="00860CA7" w14:paraId="014C6026" w14:textId="77777777" w:rsidTr="4AB01970">
        <w:trPr>
          <w:trHeight w:val="300"/>
        </w:trPr>
        <w:tc>
          <w:tcPr>
            <w:tcW w:w="2250" w:type="dxa"/>
            <w:tcMar>
              <w:top w:w="100" w:type="dxa"/>
              <w:left w:w="100" w:type="dxa"/>
              <w:bottom w:w="100" w:type="dxa"/>
              <w:right w:w="100" w:type="dxa"/>
            </w:tcMar>
          </w:tcPr>
          <w:p w14:paraId="014C6024" w14:textId="77777777" w:rsidR="00860CA7" w:rsidRDefault="00550714">
            <w:pPr>
              <w:rPr>
                <w:sz w:val="20"/>
                <w:szCs w:val="20"/>
              </w:rPr>
            </w:pPr>
            <w:r>
              <w:rPr>
                <w:sz w:val="20"/>
                <w:szCs w:val="20"/>
              </w:rPr>
              <w:t>Print on Demand</w:t>
            </w:r>
          </w:p>
        </w:tc>
        <w:tc>
          <w:tcPr>
            <w:tcW w:w="7110" w:type="dxa"/>
            <w:tcMar>
              <w:top w:w="100" w:type="dxa"/>
              <w:left w:w="100" w:type="dxa"/>
              <w:bottom w:w="100" w:type="dxa"/>
              <w:right w:w="100" w:type="dxa"/>
            </w:tcMar>
          </w:tcPr>
          <w:p w14:paraId="014C6025" w14:textId="77777777" w:rsidR="00860CA7" w:rsidRDefault="00550714">
            <w:pPr>
              <w:rPr>
                <w:sz w:val="20"/>
                <w:szCs w:val="20"/>
              </w:rPr>
            </w:pPr>
            <w:r>
              <w:rPr>
                <w:sz w:val="20"/>
                <w:szCs w:val="20"/>
              </w:rPr>
              <w:t xml:space="preserve">Specific test items or stimuli may be printed during online testing as needed (for students with specific visual needs). </w:t>
            </w:r>
          </w:p>
        </w:tc>
      </w:tr>
      <w:tr w:rsidR="00860CA7" w14:paraId="014C6029" w14:textId="77777777" w:rsidTr="4AB01970">
        <w:trPr>
          <w:trHeight w:val="300"/>
        </w:trPr>
        <w:tc>
          <w:tcPr>
            <w:tcW w:w="2250" w:type="dxa"/>
            <w:tcMar>
              <w:top w:w="100" w:type="dxa"/>
              <w:left w:w="100" w:type="dxa"/>
              <w:bottom w:w="100" w:type="dxa"/>
              <w:right w:w="100" w:type="dxa"/>
            </w:tcMar>
          </w:tcPr>
          <w:p w14:paraId="014C6027" w14:textId="77777777" w:rsidR="00860CA7" w:rsidRDefault="00550714">
            <w:pPr>
              <w:rPr>
                <w:sz w:val="20"/>
                <w:szCs w:val="20"/>
              </w:rPr>
            </w:pPr>
            <w:r>
              <w:rPr>
                <w:sz w:val="20"/>
                <w:szCs w:val="20"/>
              </w:rPr>
              <w:t>Refreshable Braille</w:t>
            </w:r>
          </w:p>
        </w:tc>
        <w:tc>
          <w:tcPr>
            <w:tcW w:w="7110" w:type="dxa"/>
            <w:tcMar>
              <w:top w:w="100" w:type="dxa"/>
              <w:left w:w="100" w:type="dxa"/>
              <w:bottom w:w="100" w:type="dxa"/>
              <w:right w:w="100" w:type="dxa"/>
            </w:tcMar>
          </w:tcPr>
          <w:p w14:paraId="014C6028" w14:textId="77777777" w:rsidR="00860CA7" w:rsidRDefault="00550714">
            <w:pPr>
              <w:rPr>
                <w:sz w:val="20"/>
                <w:szCs w:val="20"/>
              </w:rPr>
            </w:pPr>
            <w:r>
              <w:rPr>
                <w:sz w:val="20"/>
                <w:szCs w:val="20"/>
              </w:rPr>
              <w:t xml:space="preserve">The test delivery system must provide the required software to view test content through refreshable braille displays. Schools provide the refreshable braille display. </w:t>
            </w:r>
          </w:p>
        </w:tc>
      </w:tr>
      <w:tr w:rsidR="00860CA7" w14:paraId="014C602C" w14:textId="77777777" w:rsidTr="4AB01970">
        <w:trPr>
          <w:trHeight w:val="300"/>
        </w:trPr>
        <w:tc>
          <w:tcPr>
            <w:tcW w:w="2250" w:type="dxa"/>
            <w:tcMar>
              <w:top w:w="100" w:type="dxa"/>
              <w:left w:w="100" w:type="dxa"/>
              <w:bottom w:w="100" w:type="dxa"/>
              <w:right w:w="100" w:type="dxa"/>
            </w:tcMar>
          </w:tcPr>
          <w:p w14:paraId="014C602A" w14:textId="77777777" w:rsidR="00860CA7" w:rsidRDefault="00550714">
            <w:pPr>
              <w:rPr>
                <w:sz w:val="20"/>
                <w:szCs w:val="20"/>
              </w:rPr>
            </w:pPr>
            <w:r>
              <w:rPr>
                <w:sz w:val="20"/>
                <w:szCs w:val="20"/>
              </w:rPr>
              <w:t>Streamline Format</w:t>
            </w:r>
          </w:p>
        </w:tc>
        <w:tc>
          <w:tcPr>
            <w:tcW w:w="7110" w:type="dxa"/>
            <w:tcMar>
              <w:top w:w="100" w:type="dxa"/>
              <w:left w:w="100" w:type="dxa"/>
              <w:bottom w:w="100" w:type="dxa"/>
              <w:right w:w="100" w:type="dxa"/>
            </w:tcMar>
          </w:tcPr>
          <w:p w14:paraId="014C602B" w14:textId="77777777" w:rsidR="00860CA7" w:rsidRDefault="00550714">
            <w:pPr>
              <w:rPr>
                <w:sz w:val="20"/>
                <w:szCs w:val="20"/>
              </w:rPr>
            </w:pPr>
            <w:r>
              <w:rPr>
                <w:sz w:val="20"/>
                <w:szCs w:val="20"/>
              </w:rPr>
              <w:t xml:space="preserve">Streamline format displays test content vertically and left-aligned for enhanced accessibility. It provides the assessment in an alternate, simplified format where items are displayed below the stimuli on the test interface. </w:t>
            </w:r>
          </w:p>
        </w:tc>
      </w:tr>
      <w:tr w:rsidR="00860CA7" w14:paraId="014C602F" w14:textId="77777777" w:rsidTr="4AB01970">
        <w:trPr>
          <w:trHeight w:val="300"/>
        </w:trPr>
        <w:tc>
          <w:tcPr>
            <w:tcW w:w="2250" w:type="dxa"/>
            <w:tcMar>
              <w:top w:w="100" w:type="dxa"/>
              <w:left w:w="100" w:type="dxa"/>
              <w:bottom w:w="100" w:type="dxa"/>
              <w:right w:w="100" w:type="dxa"/>
            </w:tcMar>
          </w:tcPr>
          <w:p w14:paraId="014C602D" w14:textId="77777777" w:rsidR="00860CA7" w:rsidRDefault="00550714">
            <w:pPr>
              <w:rPr>
                <w:sz w:val="20"/>
                <w:szCs w:val="20"/>
              </w:rPr>
            </w:pPr>
            <w:r>
              <w:rPr>
                <w:sz w:val="20"/>
                <w:szCs w:val="20"/>
              </w:rPr>
              <w:t>Text-to-Speech Except Reading Comprehension</w:t>
            </w:r>
          </w:p>
        </w:tc>
        <w:tc>
          <w:tcPr>
            <w:tcW w:w="7110" w:type="dxa"/>
            <w:tcMar>
              <w:top w:w="100" w:type="dxa"/>
              <w:left w:w="100" w:type="dxa"/>
              <w:bottom w:w="100" w:type="dxa"/>
              <w:right w:w="100" w:type="dxa"/>
            </w:tcMar>
          </w:tcPr>
          <w:p w14:paraId="014C602E" w14:textId="2A7DFB3A" w:rsidR="00860CA7" w:rsidRDefault="00550714" w:rsidP="15929C03">
            <w:pPr>
              <w:rPr>
                <w:sz w:val="20"/>
                <w:szCs w:val="20"/>
                <w:lang w:val="en-US"/>
              </w:rPr>
            </w:pPr>
            <w:r w:rsidRPr="15929C03">
              <w:rPr>
                <w:sz w:val="20"/>
                <w:szCs w:val="20"/>
                <w:lang w:val="en-US"/>
              </w:rPr>
              <w:t xml:space="preserve">Bolded directional statements only are read aloud to students. No item or passage content is read aloud. </w:t>
            </w:r>
            <w:r w:rsidR="0053746A">
              <w:rPr>
                <w:sz w:val="20"/>
                <w:szCs w:val="20"/>
                <w:lang w:val="en-US"/>
              </w:rPr>
              <w:t>I</w:t>
            </w:r>
            <w:r w:rsidRPr="15929C03">
              <w:rPr>
                <w:sz w:val="20"/>
                <w:szCs w:val="20"/>
                <w:lang w:val="en-US"/>
              </w:rPr>
              <w:t>tems will display a “Do Not Speak/Sign” icon.</w:t>
            </w:r>
          </w:p>
        </w:tc>
      </w:tr>
      <w:tr w:rsidR="00860CA7" w14:paraId="014C6031" w14:textId="77777777" w:rsidTr="4AB01970">
        <w:trPr>
          <w:trHeight w:val="300"/>
        </w:trPr>
        <w:tc>
          <w:tcPr>
            <w:tcW w:w="9360" w:type="dxa"/>
            <w:gridSpan w:val="2"/>
            <w:shd w:val="clear" w:color="auto" w:fill="D9D9D9" w:themeFill="background1" w:themeFillShade="D9"/>
            <w:tcMar>
              <w:top w:w="100" w:type="dxa"/>
              <w:left w:w="100" w:type="dxa"/>
              <w:bottom w:w="100" w:type="dxa"/>
              <w:right w:w="100" w:type="dxa"/>
            </w:tcMar>
          </w:tcPr>
          <w:p w14:paraId="014C6030" w14:textId="77777777" w:rsidR="00860CA7" w:rsidRDefault="00550714" w:rsidP="15929C03">
            <w:pPr>
              <w:rPr>
                <w:sz w:val="20"/>
                <w:szCs w:val="20"/>
                <w:lang w:val="en-US"/>
              </w:rPr>
            </w:pPr>
            <w:r w:rsidRPr="15929C03">
              <w:rPr>
                <w:b/>
                <w:bCs/>
                <w:sz w:val="20"/>
                <w:szCs w:val="20"/>
                <w:lang w:val="en-US"/>
              </w:rPr>
              <w:t xml:space="preserve">Non-Embedded Accommodations: Tools or supports provided only to those students with officially documented accommodations outside of the test delivery system.   </w:t>
            </w:r>
          </w:p>
        </w:tc>
      </w:tr>
      <w:tr w:rsidR="00860CA7" w14:paraId="014C6034" w14:textId="77777777" w:rsidTr="4AB01970">
        <w:trPr>
          <w:trHeight w:val="300"/>
        </w:trPr>
        <w:tc>
          <w:tcPr>
            <w:tcW w:w="2250" w:type="dxa"/>
            <w:tcMar>
              <w:top w:w="100" w:type="dxa"/>
              <w:left w:w="100" w:type="dxa"/>
              <w:bottom w:w="100" w:type="dxa"/>
              <w:right w:w="100" w:type="dxa"/>
            </w:tcMar>
          </w:tcPr>
          <w:p w14:paraId="014C6032" w14:textId="77777777" w:rsidR="00860CA7" w:rsidRDefault="00550714">
            <w:pPr>
              <w:rPr>
                <w:sz w:val="20"/>
                <w:szCs w:val="20"/>
              </w:rPr>
            </w:pPr>
            <w:r>
              <w:rPr>
                <w:sz w:val="20"/>
                <w:szCs w:val="20"/>
              </w:rPr>
              <w:t>Braille Booklet*</w:t>
            </w:r>
          </w:p>
        </w:tc>
        <w:tc>
          <w:tcPr>
            <w:tcW w:w="7110" w:type="dxa"/>
            <w:tcMar>
              <w:top w:w="100" w:type="dxa"/>
              <w:left w:w="100" w:type="dxa"/>
              <w:bottom w:w="100" w:type="dxa"/>
              <w:right w:w="100" w:type="dxa"/>
            </w:tcMar>
          </w:tcPr>
          <w:p w14:paraId="014C6033" w14:textId="77777777" w:rsidR="00860CA7" w:rsidRDefault="00550714">
            <w:pPr>
              <w:rPr>
                <w:sz w:val="20"/>
                <w:szCs w:val="20"/>
              </w:rPr>
            </w:pPr>
            <w:r>
              <w:rPr>
                <w:sz w:val="20"/>
                <w:szCs w:val="20"/>
              </w:rPr>
              <w:t>Braille booklets are produced using contracted UEB braille.</w:t>
            </w:r>
          </w:p>
        </w:tc>
      </w:tr>
      <w:tr w:rsidR="00860CA7" w14:paraId="014C6037" w14:textId="77777777" w:rsidTr="4AB01970">
        <w:trPr>
          <w:trHeight w:val="300"/>
        </w:trPr>
        <w:tc>
          <w:tcPr>
            <w:tcW w:w="2250" w:type="dxa"/>
            <w:tcMar>
              <w:top w:w="100" w:type="dxa"/>
              <w:left w:w="100" w:type="dxa"/>
              <w:bottom w:w="100" w:type="dxa"/>
              <w:right w:w="100" w:type="dxa"/>
            </w:tcMar>
          </w:tcPr>
          <w:p w14:paraId="014C6035" w14:textId="77777777" w:rsidR="00860CA7" w:rsidRDefault="00550714">
            <w:pPr>
              <w:rPr>
                <w:sz w:val="20"/>
                <w:szCs w:val="20"/>
              </w:rPr>
            </w:pPr>
            <w:r>
              <w:rPr>
                <w:sz w:val="20"/>
                <w:szCs w:val="20"/>
              </w:rPr>
              <w:t>Large Print Booklet*</w:t>
            </w:r>
          </w:p>
        </w:tc>
        <w:tc>
          <w:tcPr>
            <w:tcW w:w="7110" w:type="dxa"/>
            <w:tcMar>
              <w:top w:w="100" w:type="dxa"/>
              <w:left w:w="100" w:type="dxa"/>
              <w:bottom w:w="100" w:type="dxa"/>
              <w:right w:w="100" w:type="dxa"/>
            </w:tcMar>
          </w:tcPr>
          <w:p w14:paraId="014C6036" w14:textId="77777777" w:rsidR="00860CA7" w:rsidRDefault="00550714">
            <w:pPr>
              <w:rPr>
                <w:sz w:val="20"/>
                <w:szCs w:val="20"/>
              </w:rPr>
            </w:pPr>
            <w:r>
              <w:rPr>
                <w:sz w:val="20"/>
                <w:szCs w:val="20"/>
              </w:rPr>
              <w:t>Large print assessment booklets are printed in 18 pt font.</w:t>
            </w:r>
          </w:p>
        </w:tc>
      </w:tr>
      <w:tr w:rsidR="00860CA7" w14:paraId="014C603A" w14:textId="77777777" w:rsidTr="4AB01970">
        <w:trPr>
          <w:trHeight w:val="300"/>
        </w:trPr>
        <w:tc>
          <w:tcPr>
            <w:tcW w:w="2250" w:type="dxa"/>
            <w:tcMar>
              <w:top w:w="100" w:type="dxa"/>
              <w:left w:w="100" w:type="dxa"/>
              <w:bottom w:w="100" w:type="dxa"/>
              <w:right w:w="100" w:type="dxa"/>
            </w:tcMar>
          </w:tcPr>
          <w:p w14:paraId="014C6038" w14:textId="77777777" w:rsidR="00860CA7" w:rsidRDefault="00550714">
            <w:pPr>
              <w:rPr>
                <w:sz w:val="20"/>
                <w:szCs w:val="20"/>
              </w:rPr>
            </w:pPr>
            <w:r>
              <w:rPr>
                <w:sz w:val="20"/>
                <w:szCs w:val="20"/>
              </w:rPr>
              <w:t>Print Booklet*</w:t>
            </w:r>
          </w:p>
        </w:tc>
        <w:tc>
          <w:tcPr>
            <w:tcW w:w="7110" w:type="dxa"/>
            <w:tcMar>
              <w:top w:w="100" w:type="dxa"/>
              <w:left w:w="100" w:type="dxa"/>
              <w:bottom w:w="100" w:type="dxa"/>
              <w:right w:w="100" w:type="dxa"/>
            </w:tcMar>
          </w:tcPr>
          <w:p w14:paraId="014C6039" w14:textId="3E704100" w:rsidR="00860CA7" w:rsidRDefault="00550714">
            <w:pPr>
              <w:rPr>
                <w:sz w:val="20"/>
                <w:szCs w:val="20"/>
              </w:rPr>
            </w:pPr>
            <w:r>
              <w:rPr>
                <w:sz w:val="20"/>
                <w:szCs w:val="20"/>
              </w:rPr>
              <w:t xml:space="preserve">A paper form of the assessment may be provided to a student. The print booklet is a fixed-form test and is not adaptive. </w:t>
            </w:r>
          </w:p>
        </w:tc>
      </w:tr>
    </w:tbl>
    <w:p w14:paraId="014C603B" w14:textId="2AEB6980" w:rsidR="00860CA7" w:rsidRDefault="54169A19" w:rsidP="74722E47">
      <w:pPr>
        <w:spacing w:line="276" w:lineRule="auto"/>
        <w:rPr>
          <w:sz w:val="22"/>
          <w:szCs w:val="22"/>
          <w:lang w:val="en-US"/>
        </w:rPr>
      </w:pPr>
      <w:r w:rsidRPr="4AB01970">
        <w:rPr>
          <w:sz w:val="22"/>
          <w:szCs w:val="22"/>
          <w:lang w:val="en-US"/>
        </w:rPr>
        <w:t xml:space="preserve">*Fewer than 1% of students participate in paper tests each administration. </w:t>
      </w:r>
    </w:p>
    <w:p w14:paraId="6FA1A5CC" w14:textId="18541E71" w:rsidR="74722E47" w:rsidRDefault="74722E47" w:rsidP="74722E47">
      <w:pPr>
        <w:spacing w:line="276" w:lineRule="auto"/>
        <w:rPr>
          <w:sz w:val="22"/>
          <w:szCs w:val="22"/>
        </w:rPr>
      </w:pPr>
    </w:p>
    <w:p w14:paraId="014C603C" w14:textId="77777777" w:rsidR="00860CA7" w:rsidRDefault="00550714" w:rsidP="15929C03">
      <w:pPr>
        <w:spacing w:line="276" w:lineRule="auto"/>
        <w:rPr>
          <w:sz w:val="22"/>
          <w:szCs w:val="22"/>
          <w:lang w:val="en-US"/>
        </w:rPr>
      </w:pPr>
      <w:r w:rsidRPr="74722E47">
        <w:rPr>
          <w:sz w:val="22"/>
          <w:szCs w:val="22"/>
          <w:lang w:val="en-US"/>
        </w:rPr>
        <w:t xml:space="preserve">The contractor must describe the process for collaborating with IDOE on the tools, supports, and accommodations which will be tracked and utilized in the online platform. The contractor should describe its system’s capabilities to track and monitor student use of accommodations, tools, and features. Preference is given to contractors that can track accommodation activity at the item level. </w:t>
      </w:r>
    </w:p>
    <w:p w14:paraId="014C603D" w14:textId="77777777" w:rsidR="00860CA7" w:rsidRDefault="00860CA7">
      <w:pPr>
        <w:spacing w:line="276" w:lineRule="auto"/>
        <w:rPr>
          <w:sz w:val="22"/>
          <w:szCs w:val="22"/>
        </w:rPr>
      </w:pPr>
    </w:p>
    <w:p w14:paraId="014C603E" w14:textId="3FCBE6F4" w:rsidR="00860CA7" w:rsidRDefault="00550714" w:rsidP="15929C03">
      <w:pPr>
        <w:spacing w:line="276" w:lineRule="auto"/>
        <w:rPr>
          <w:sz w:val="22"/>
          <w:szCs w:val="22"/>
          <w:lang w:val="en-US"/>
        </w:rPr>
      </w:pPr>
      <w:r w:rsidRPr="5790C2D6">
        <w:rPr>
          <w:sz w:val="22"/>
          <w:szCs w:val="22"/>
          <w:lang w:val="en-US"/>
        </w:rPr>
        <w:t>The contractor is required to provide an IREAD accommodations file to IDOE prior to and following each testing window. The accommodations file provides information about accommodations assigned to each student</w:t>
      </w:r>
      <w:r w:rsidR="2AB93AFB" w:rsidRPr="5790C2D6">
        <w:rPr>
          <w:sz w:val="22"/>
          <w:szCs w:val="22"/>
          <w:lang w:val="en-US"/>
        </w:rPr>
        <w:t xml:space="preserve"> </w:t>
      </w:r>
      <w:r w:rsidRPr="5790C2D6">
        <w:rPr>
          <w:sz w:val="22"/>
          <w:szCs w:val="22"/>
          <w:lang w:val="en-US"/>
        </w:rPr>
        <w:t xml:space="preserve">and includes unique student identifiers as well as </w:t>
      </w:r>
      <w:r w:rsidRPr="5790C2D6">
        <w:rPr>
          <w:sz w:val="22"/>
          <w:szCs w:val="22"/>
          <w:lang w:val="en-US"/>
        </w:rPr>
        <w:lastRenderedPageBreak/>
        <w:t xml:space="preserve">school and corporation associations. </w:t>
      </w:r>
    </w:p>
    <w:p w14:paraId="014C603F" w14:textId="77777777" w:rsidR="00860CA7" w:rsidRDefault="00860CA7">
      <w:pPr>
        <w:spacing w:line="276" w:lineRule="auto"/>
        <w:rPr>
          <w:sz w:val="22"/>
          <w:szCs w:val="22"/>
        </w:rPr>
      </w:pPr>
    </w:p>
    <w:p w14:paraId="014C6040" w14:textId="77777777" w:rsidR="00860CA7" w:rsidRDefault="00550714">
      <w:pPr>
        <w:spacing w:line="276" w:lineRule="auto"/>
        <w:rPr>
          <w:sz w:val="22"/>
          <w:szCs w:val="22"/>
        </w:rPr>
      </w:pPr>
      <w:r>
        <w:rPr>
          <w:sz w:val="22"/>
          <w:szCs w:val="22"/>
        </w:rPr>
        <w:t xml:space="preserve">The contractor must explain how its systems are compliant with the following standards and guidelines: </w:t>
      </w:r>
    </w:p>
    <w:p w14:paraId="014C6041" w14:textId="4EDC25ED" w:rsidR="00860CA7" w:rsidRDefault="00550714" w:rsidP="74722E47">
      <w:pPr>
        <w:numPr>
          <w:ilvl w:val="0"/>
          <w:numId w:val="118"/>
        </w:numPr>
        <w:spacing w:line="276" w:lineRule="auto"/>
        <w:rPr>
          <w:sz w:val="22"/>
          <w:szCs w:val="22"/>
        </w:rPr>
      </w:pPr>
      <w:r w:rsidRPr="7BD75247">
        <w:rPr>
          <w:sz w:val="22"/>
          <w:szCs w:val="22"/>
        </w:rPr>
        <w:t xml:space="preserve">Plug and Play (PNP) standards compliance. See </w:t>
      </w:r>
      <w:hyperlink r:id="rId33">
        <w:r w:rsidR="00860CA7" w:rsidRPr="7BD75247">
          <w:rPr>
            <w:color w:val="1155CC"/>
            <w:sz w:val="22"/>
            <w:szCs w:val="22"/>
            <w:u w:val="single"/>
          </w:rPr>
          <w:t>http://www.imsglobal.org/accessibility/accpnpv2p0/spec/ISO_ACCPNPinfoModelv2p0.html</w:t>
        </w:r>
      </w:hyperlink>
      <w:r w:rsidRPr="7BD75247">
        <w:rPr>
          <w:sz w:val="22"/>
          <w:szCs w:val="22"/>
        </w:rPr>
        <w:t xml:space="preserve">  </w:t>
      </w:r>
    </w:p>
    <w:p w14:paraId="014C6042" w14:textId="77777777" w:rsidR="00860CA7" w:rsidRDefault="00550714" w:rsidP="74722E47">
      <w:pPr>
        <w:numPr>
          <w:ilvl w:val="0"/>
          <w:numId w:val="118"/>
        </w:numPr>
        <w:spacing w:line="276" w:lineRule="auto"/>
        <w:rPr>
          <w:sz w:val="22"/>
          <w:szCs w:val="22"/>
        </w:rPr>
      </w:pPr>
      <w:hyperlink r:id="rId34">
        <w:r w:rsidRPr="29878BE3">
          <w:rPr>
            <w:rStyle w:val="Hyperlink"/>
            <w:sz w:val="22"/>
            <w:szCs w:val="22"/>
          </w:rPr>
          <w:t>U.S. Rehabilitation Action Section 508</w:t>
        </w:r>
      </w:hyperlink>
      <w:r w:rsidRPr="29878BE3">
        <w:rPr>
          <w:sz w:val="22"/>
          <w:szCs w:val="22"/>
        </w:rPr>
        <w:t>, which requires that all website content be equally accessible to individuals with disabilities.</w:t>
      </w:r>
    </w:p>
    <w:p w14:paraId="014C6043" w14:textId="77777777" w:rsidR="00860CA7" w:rsidRDefault="00550714" w:rsidP="74722E47">
      <w:pPr>
        <w:numPr>
          <w:ilvl w:val="0"/>
          <w:numId w:val="118"/>
        </w:numPr>
        <w:spacing w:line="276" w:lineRule="auto"/>
        <w:rPr>
          <w:sz w:val="22"/>
          <w:szCs w:val="22"/>
        </w:rPr>
      </w:pPr>
      <w:hyperlink r:id="rId35">
        <w:r w:rsidRPr="29878BE3">
          <w:rPr>
            <w:rStyle w:val="Hyperlink"/>
            <w:sz w:val="22"/>
            <w:szCs w:val="22"/>
          </w:rPr>
          <w:t>Web Content Accessibility Guidelines 2.1</w:t>
        </w:r>
      </w:hyperlink>
      <w:r w:rsidRPr="29878BE3">
        <w:rPr>
          <w:sz w:val="22"/>
          <w:szCs w:val="22"/>
        </w:rPr>
        <w:t>, which will make content accessible to a wider range of individuals with disabilities, including blindness and low vision, deafness and hearing loss, learning disabilities, cognitive limitations, limited movement, speech disabilities, photosensitivity, and combinations of these.</w:t>
      </w:r>
    </w:p>
    <w:p w14:paraId="014C6044" w14:textId="77777777" w:rsidR="00860CA7" w:rsidRDefault="00860CA7">
      <w:pPr>
        <w:spacing w:line="276" w:lineRule="auto"/>
        <w:rPr>
          <w:sz w:val="22"/>
          <w:szCs w:val="22"/>
        </w:rPr>
      </w:pPr>
    </w:p>
    <w:p w14:paraId="014C6045" w14:textId="77777777" w:rsidR="00860CA7" w:rsidRDefault="00550714">
      <w:pPr>
        <w:pStyle w:val="Heading3"/>
      </w:pPr>
      <w:bookmarkStart w:id="47" w:name="_heading=h.kyjfzclti2og" w:colFirst="0" w:colLast="0"/>
      <w:bookmarkEnd w:id="47"/>
      <w:r>
        <w:t>3.3(a) Paper Tests (Print Booklets)</w:t>
      </w:r>
    </w:p>
    <w:p w14:paraId="014C6046" w14:textId="5F3B53BB" w:rsidR="00860CA7" w:rsidRDefault="00550714" w:rsidP="15929C03">
      <w:pPr>
        <w:spacing w:line="276" w:lineRule="auto"/>
        <w:rPr>
          <w:sz w:val="22"/>
          <w:szCs w:val="22"/>
          <w:lang w:val="en-US"/>
        </w:rPr>
      </w:pPr>
      <w:r w:rsidRPr="4AB01970">
        <w:rPr>
          <w:sz w:val="22"/>
          <w:szCs w:val="22"/>
          <w:lang w:val="en-US"/>
        </w:rPr>
        <w:t xml:space="preserve">The Print Booklet accommodation requires the contractor to produce and score a fixed-form paper test for each IREAD administration. All print booklets must adhere to the specifications found in the Indiana Assessment Frameworks and must be comparable to online forms. IDOE currently maintains four fixed-form booklets for IREAD. These forms are used on a rotating basis and will be provided to the contractor upon contract </w:t>
      </w:r>
      <w:r w:rsidR="4F8E936E" w:rsidRPr="4AB01970">
        <w:rPr>
          <w:sz w:val="22"/>
          <w:szCs w:val="22"/>
          <w:lang w:val="en-US"/>
        </w:rPr>
        <w:t>execution</w:t>
      </w:r>
      <w:r w:rsidRPr="4AB01970">
        <w:rPr>
          <w:sz w:val="22"/>
          <w:szCs w:val="22"/>
          <w:lang w:val="en-US"/>
        </w:rPr>
        <w:t xml:space="preserve">. The contractor will develop three new paper forms for IREAD over the course of this contract. The paper forms must be technically comparable to existing forms. The contractor should describe their ability to meet this requirement and a recommendation for the timeline of the new paper form development across the years of the contract. </w:t>
      </w:r>
    </w:p>
    <w:p w14:paraId="014C6047" w14:textId="77777777" w:rsidR="00860CA7" w:rsidRDefault="00860CA7">
      <w:pPr>
        <w:spacing w:line="276" w:lineRule="auto"/>
        <w:rPr>
          <w:sz w:val="22"/>
          <w:szCs w:val="22"/>
        </w:rPr>
      </w:pPr>
    </w:p>
    <w:p w14:paraId="014C6048" w14:textId="3389BD6B" w:rsidR="00860CA7" w:rsidRDefault="11C2E077">
      <w:pPr>
        <w:spacing w:line="276" w:lineRule="auto"/>
        <w:rPr>
          <w:sz w:val="22"/>
          <w:szCs w:val="22"/>
        </w:rPr>
      </w:pPr>
      <w:r w:rsidRPr="4AB01970">
        <w:rPr>
          <w:sz w:val="22"/>
          <w:szCs w:val="22"/>
        </w:rPr>
        <w:t xml:space="preserve">IREAD Print Booklets </w:t>
      </w:r>
      <w:r w:rsidR="3AF76BF3" w:rsidRPr="4AB01970">
        <w:rPr>
          <w:sz w:val="22"/>
          <w:szCs w:val="22"/>
        </w:rPr>
        <w:t xml:space="preserve">to be produced </w:t>
      </w:r>
      <w:r w:rsidRPr="4AB01970">
        <w:rPr>
          <w:sz w:val="22"/>
          <w:szCs w:val="22"/>
        </w:rPr>
        <w:t>include:</w:t>
      </w:r>
    </w:p>
    <w:p w14:paraId="014C6049" w14:textId="561C586C" w:rsidR="00860CA7" w:rsidRDefault="00550714" w:rsidP="74722E47">
      <w:pPr>
        <w:numPr>
          <w:ilvl w:val="0"/>
          <w:numId w:val="146"/>
        </w:numPr>
        <w:spacing w:line="276" w:lineRule="auto"/>
        <w:rPr>
          <w:sz w:val="22"/>
          <w:szCs w:val="22"/>
        </w:rPr>
      </w:pPr>
      <w:r w:rsidRPr="4AB01970">
        <w:rPr>
          <w:sz w:val="22"/>
          <w:szCs w:val="22"/>
        </w:rPr>
        <w:t xml:space="preserve">One </w:t>
      </w:r>
      <w:r w:rsidR="2AA5EA8F" w:rsidRPr="4AB01970">
        <w:rPr>
          <w:sz w:val="22"/>
          <w:szCs w:val="22"/>
        </w:rPr>
        <w:t xml:space="preserve">scorable </w:t>
      </w:r>
      <w:r w:rsidRPr="4AB01970">
        <w:rPr>
          <w:sz w:val="22"/>
          <w:szCs w:val="22"/>
        </w:rPr>
        <w:t xml:space="preserve">regular print booklet. </w:t>
      </w:r>
    </w:p>
    <w:p w14:paraId="014C604A" w14:textId="6FC53D02" w:rsidR="00860CA7" w:rsidRDefault="00550714" w:rsidP="74722E47">
      <w:pPr>
        <w:numPr>
          <w:ilvl w:val="0"/>
          <w:numId w:val="146"/>
        </w:numPr>
        <w:spacing w:line="276" w:lineRule="auto"/>
        <w:rPr>
          <w:sz w:val="22"/>
          <w:szCs w:val="22"/>
          <w:lang w:val="en-US"/>
        </w:rPr>
      </w:pPr>
      <w:r w:rsidRPr="29878BE3">
        <w:rPr>
          <w:sz w:val="22"/>
          <w:szCs w:val="22"/>
          <w:lang w:val="en-US"/>
        </w:rPr>
        <w:t>One large print booklet. This is the same test form and booklet as the regular print</w:t>
      </w:r>
      <w:r w:rsidR="416472E2" w:rsidRPr="29878BE3">
        <w:rPr>
          <w:sz w:val="22"/>
          <w:szCs w:val="22"/>
          <w:lang w:val="en-US"/>
        </w:rPr>
        <w:t xml:space="preserve"> </w:t>
      </w:r>
      <w:r w:rsidRPr="29878BE3">
        <w:rPr>
          <w:sz w:val="22"/>
          <w:szCs w:val="22"/>
          <w:lang w:val="en-US"/>
        </w:rPr>
        <w:t xml:space="preserve">but printed in increased font size (18 pt.) and on larger sized paper. </w:t>
      </w:r>
      <w:r w:rsidR="60C00228" w:rsidRPr="29878BE3">
        <w:rPr>
          <w:sz w:val="22"/>
          <w:szCs w:val="22"/>
          <w:lang w:val="en-US"/>
        </w:rPr>
        <w:t xml:space="preserve">Student responses </w:t>
      </w:r>
      <w:r w:rsidR="30290292" w:rsidRPr="29878BE3">
        <w:rPr>
          <w:sz w:val="22"/>
          <w:szCs w:val="22"/>
          <w:lang w:val="en-US"/>
        </w:rPr>
        <w:t xml:space="preserve">in the large print booklet are transcribed into a scorable regular print booklet by the school. </w:t>
      </w:r>
    </w:p>
    <w:p w14:paraId="014C604B" w14:textId="17FECC1E" w:rsidR="00860CA7" w:rsidRDefault="00550714" w:rsidP="74722E47">
      <w:pPr>
        <w:numPr>
          <w:ilvl w:val="0"/>
          <w:numId w:val="146"/>
        </w:numPr>
        <w:spacing w:line="276" w:lineRule="auto"/>
        <w:rPr>
          <w:sz w:val="22"/>
          <w:szCs w:val="22"/>
          <w:lang w:val="en-US"/>
        </w:rPr>
      </w:pPr>
      <w:r w:rsidRPr="29878BE3">
        <w:rPr>
          <w:sz w:val="22"/>
          <w:szCs w:val="22"/>
          <w:lang w:val="en-US"/>
        </w:rPr>
        <w:t>One braille print booklet. This is the same test form as the regular print booklet</w:t>
      </w:r>
      <w:r w:rsidR="17B5B46A" w:rsidRPr="29878BE3">
        <w:rPr>
          <w:sz w:val="22"/>
          <w:szCs w:val="22"/>
          <w:lang w:val="en-US"/>
        </w:rPr>
        <w:t xml:space="preserve"> </w:t>
      </w:r>
      <w:r w:rsidRPr="29878BE3">
        <w:rPr>
          <w:sz w:val="22"/>
          <w:szCs w:val="22"/>
          <w:lang w:val="en-US"/>
        </w:rPr>
        <w:t xml:space="preserve">but transcribed into UEB contracted braille. </w:t>
      </w:r>
      <w:r w:rsidR="75B31038" w:rsidRPr="29878BE3">
        <w:rPr>
          <w:sz w:val="22"/>
          <w:szCs w:val="22"/>
          <w:lang w:val="en-US"/>
        </w:rPr>
        <w:t xml:space="preserve">Student responses in the braille booklet are transcribed into a scorable regular print booklet by the school. </w:t>
      </w:r>
    </w:p>
    <w:p w14:paraId="014C604C" w14:textId="77777777" w:rsidR="00860CA7" w:rsidRDefault="00860CA7">
      <w:pPr>
        <w:spacing w:line="276" w:lineRule="auto"/>
        <w:rPr>
          <w:sz w:val="22"/>
          <w:szCs w:val="22"/>
        </w:rPr>
      </w:pPr>
    </w:p>
    <w:p w14:paraId="014C604D" w14:textId="3068F586" w:rsidR="00860CA7" w:rsidRDefault="2A361C2A">
      <w:pPr>
        <w:spacing w:line="276" w:lineRule="auto"/>
        <w:rPr>
          <w:sz w:val="22"/>
          <w:szCs w:val="22"/>
        </w:rPr>
      </w:pPr>
      <w:r w:rsidRPr="29878BE3">
        <w:rPr>
          <w:sz w:val="22"/>
          <w:szCs w:val="22"/>
          <w:lang w:val="en-US"/>
        </w:rPr>
        <w:t>Paper test kits must be</w:t>
      </w:r>
      <w:r w:rsidR="1D0C47A7" w:rsidRPr="29878BE3">
        <w:rPr>
          <w:sz w:val="22"/>
          <w:szCs w:val="22"/>
          <w:lang w:val="en-US"/>
        </w:rPr>
        <w:t xml:space="preserve"> </w:t>
      </w:r>
      <w:sdt>
        <w:sdtPr>
          <w:tag w:val="goog_rdk_9"/>
          <w:id w:val="-216474691"/>
        </w:sdtPr>
        <w:sdtEndPr/>
        <w:sdtContent/>
      </w:sdt>
      <w:sdt>
        <w:sdtPr>
          <w:tag w:val="goog_rdk_10"/>
          <w:id w:val="165343993"/>
        </w:sdtPr>
        <w:sdtEndPr/>
        <w:sdtContent/>
      </w:sdt>
      <w:r w:rsidRPr="29878BE3">
        <w:rPr>
          <w:sz w:val="22"/>
          <w:szCs w:val="22"/>
          <w:lang w:val="en-US"/>
        </w:rPr>
        <w:t xml:space="preserve">created and shipped to schools upon order. The contractor must describe a proposed process for the order and shipping of paper test kits to schools, as well as the materials included in the kits. </w:t>
      </w:r>
      <w:r w:rsidR="1AAE19A0" w:rsidRPr="29878BE3">
        <w:rPr>
          <w:sz w:val="22"/>
          <w:szCs w:val="22"/>
          <w:lang w:val="en-US"/>
        </w:rPr>
        <w:t>The contractor should plan to print and ship the following quantities of materials:</w:t>
      </w:r>
    </w:p>
    <w:p w14:paraId="5127D7FB" w14:textId="13FF1DBB" w:rsidR="1AAE19A0" w:rsidRDefault="1AAE19A0" w:rsidP="29878BE3">
      <w:pPr>
        <w:pStyle w:val="ListParagraph"/>
        <w:numPr>
          <w:ilvl w:val="0"/>
          <w:numId w:val="2"/>
        </w:numPr>
        <w:spacing w:line="276" w:lineRule="auto"/>
        <w:rPr>
          <w:sz w:val="22"/>
          <w:szCs w:val="22"/>
        </w:rPr>
      </w:pPr>
      <w:r w:rsidRPr="29878BE3">
        <w:rPr>
          <w:sz w:val="22"/>
          <w:szCs w:val="22"/>
        </w:rPr>
        <w:t>IREAD Spring regular print test book kits: 275</w:t>
      </w:r>
    </w:p>
    <w:p w14:paraId="0973BBF5" w14:textId="65B957D4" w:rsidR="1AAE19A0" w:rsidRDefault="1AAE19A0" w:rsidP="29878BE3">
      <w:pPr>
        <w:pStyle w:val="ListParagraph"/>
        <w:numPr>
          <w:ilvl w:val="0"/>
          <w:numId w:val="2"/>
        </w:numPr>
        <w:spacing w:line="276" w:lineRule="auto"/>
        <w:rPr>
          <w:sz w:val="22"/>
          <w:szCs w:val="22"/>
        </w:rPr>
      </w:pPr>
      <w:r w:rsidRPr="29878BE3">
        <w:rPr>
          <w:sz w:val="22"/>
          <w:szCs w:val="22"/>
        </w:rPr>
        <w:t>IREAD Spring large print test book kits: 130</w:t>
      </w:r>
    </w:p>
    <w:p w14:paraId="27549B7A" w14:textId="21907E94" w:rsidR="1AAE19A0" w:rsidRDefault="1AAE19A0" w:rsidP="29878BE3">
      <w:pPr>
        <w:pStyle w:val="ListParagraph"/>
        <w:numPr>
          <w:ilvl w:val="0"/>
          <w:numId w:val="2"/>
        </w:numPr>
        <w:spacing w:line="276" w:lineRule="auto"/>
        <w:rPr>
          <w:sz w:val="22"/>
          <w:szCs w:val="22"/>
        </w:rPr>
      </w:pPr>
      <w:r w:rsidRPr="29878BE3">
        <w:rPr>
          <w:sz w:val="22"/>
          <w:szCs w:val="22"/>
        </w:rPr>
        <w:t>IREAD Spring braille test book kits: 10</w:t>
      </w:r>
    </w:p>
    <w:p w14:paraId="79A28255" w14:textId="69E718EC" w:rsidR="1AAE19A0" w:rsidRDefault="1AAE19A0" w:rsidP="29878BE3">
      <w:pPr>
        <w:pStyle w:val="ListParagraph"/>
        <w:numPr>
          <w:ilvl w:val="0"/>
          <w:numId w:val="2"/>
        </w:numPr>
        <w:spacing w:line="276" w:lineRule="auto"/>
        <w:rPr>
          <w:sz w:val="22"/>
          <w:szCs w:val="22"/>
        </w:rPr>
      </w:pPr>
      <w:r w:rsidRPr="29878BE3">
        <w:rPr>
          <w:sz w:val="22"/>
          <w:szCs w:val="22"/>
        </w:rPr>
        <w:t>IREAD Summer Opportunity 1 regular print test book kits:180</w:t>
      </w:r>
    </w:p>
    <w:p w14:paraId="0E4ED2B9" w14:textId="667A9BC9" w:rsidR="1AAE19A0" w:rsidRDefault="1AAE19A0" w:rsidP="29878BE3">
      <w:pPr>
        <w:pStyle w:val="ListParagraph"/>
        <w:numPr>
          <w:ilvl w:val="0"/>
          <w:numId w:val="2"/>
        </w:numPr>
        <w:spacing w:line="276" w:lineRule="auto"/>
        <w:rPr>
          <w:sz w:val="22"/>
          <w:szCs w:val="22"/>
        </w:rPr>
      </w:pPr>
      <w:r w:rsidRPr="29878BE3">
        <w:rPr>
          <w:sz w:val="22"/>
          <w:szCs w:val="22"/>
        </w:rPr>
        <w:t>IREAD Summer Opportunity 1 large print test book kits: 60</w:t>
      </w:r>
    </w:p>
    <w:p w14:paraId="3A7BB8F5" w14:textId="31434C16" w:rsidR="1AAE19A0" w:rsidRDefault="1AAE19A0" w:rsidP="29878BE3">
      <w:pPr>
        <w:pStyle w:val="ListParagraph"/>
        <w:numPr>
          <w:ilvl w:val="0"/>
          <w:numId w:val="2"/>
        </w:numPr>
        <w:spacing w:line="276" w:lineRule="auto"/>
        <w:rPr>
          <w:sz w:val="22"/>
          <w:szCs w:val="22"/>
          <w:lang w:val="en-US"/>
        </w:rPr>
      </w:pPr>
      <w:r w:rsidRPr="29878BE3">
        <w:rPr>
          <w:sz w:val="22"/>
          <w:szCs w:val="22"/>
          <w:lang w:val="en-US"/>
        </w:rPr>
        <w:t>IREAD Summer Opportunity 1 braille test book kits: 5</w:t>
      </w:r>
    </w:p>
    <w:p w14:paraId="7AFD0CE0" w14:textId="14FDA2F5" w:rsidR="1AAE19A0" w:rsidRDefault="1AAE19A0" w:rsidP="29878BE3">
      <w:pPr>
        <w:pStyle w:val="ListParagraph"/>
        <w:numPr>
          <w:ilvl w:val="0"/>
          <w:numId w:val="2"/>
        </w:numPr>
        <w:spacing w:line="276" w:lineRule="auto"/>
        <w:rPr>
          <w:sz w:val="22"/>
          <w:szCs w:val="22"/>
          <w:lang w:val="en-US"/>
        </w:rPr>
      </w:pPr>
      <w:r w:rsidRPr="29878BE3">
        <w:rPr>
          <w:sz w:val="22"/>
          <w:szCs w:val="22"/>
          <w:lang w:val="en-US"/>
        </w:rPr>
        <w:t>IREAD Summer Opportunity 2 regular print test book kits: 60</w:t>
      </w:r>
    </w:p>
    <w:p w14:paraId="7EAA28DC" w14:textId="0D80CB2B" w:rsidR="1AAE19A0" w:rsidRDefault="1AAE19A0" w:rsidP="29878BE3">
      <w:pPr>
        <w:pStyle w:val="ListParagraph"/>
        <w:numPr>
          <w:ilvl w:val="0"/>
          <w:numId w:val="2"/>
        </w:numPr>
        <w:spacing w:line="276" w:lineRule="auto"/>
        <w:rPr>
          <w:sz w:val="22"/>
          <w:szCs w:val="22"/>
          <w:lang w:val="en-US"/>
        </w:rPr>
      </w:pPr>
      <w:r w:rsidRPr="29878BE3">
        <w:rPr>
          <w:sz w:val="22"/>
          <w:szCs w:val="22"/>
          <w:lang w:val="en-US"/>
        </w:rPr>
        <w:lastRenderedPageBreak/>
        <w:t>IREAD Summer Opportunity 2 large print test book kits: 30</w:t>
      </w:r>
    </w:p>
    <w:p w14:paraId="4C214E7C" w14:textId="3DC1ABA7" w:rsidR="1AAE19A0" w:rsidRDefault="1AAE19A0" w:rsidP="29878BE3">
      <w:pPr>
        <w:pStyle w:val="ListParagraph"/>
        <w:numPr>
          <w:ilvl w:val="0"/>
          <w:numId w:val="2"/>
        </w:numPr>
        <w:spacing w:line="276" w:lineRule="auto"/>
        <w:rPr>
          <w:sz w:val="22"/>
          <w:szCs w:val="22"/>
          <w:lang w:val="en-US"/>
        </w:rPr>
      </w:pPr>
      <w:r w:rsidRPr="29878BE3">
        <w:rPr>
          <w:sz w:val="22"/>
          <w:szCs w:val="22"/>
          <w:lang w:val="en-US"/>
        </w:rPr>
        <w:t>IREAD Summer Opportunity 2 braille test book kits: 5</w:t>
      </w:r>
    </w:p>
    <w:p w14:paraId="014C604E" w14:textId="77777777" w:rsidR="00860CA7" w:rsidRDefault="00860CA7">
      <w:pPr>
        <w:spacing w:line="276" w:lineRule="auto"/>
        <w:rPr>
          <w:sz w:val="22"/>
          <w:szCs w:val="22"/>
        </w:rPr>
      </w:pPr>
    </w:p>
    <w:p w14:paraId="014C604F" w14:textId="77777777" w:rsidR="00860CA7" w:rsidRDefault="00550714">
      <w:pPr>
        <w:pStyle w:val="Heading2"/>
      </w:pPr>
      <w:bookmarkStart w:id="48" w:name="_heading=h.nufilcphpz2v" w:colFirst="0" w:colLast="0"/>
      <w:bookmarkEnd w:id="48"/>
      <w:r>
        <w:t>3.4 IREAD Ancillaries (Manuals and Scripts)</w:t>
      </w:r>
    </w:p>
    <w:p w14:paraId="014C6050" w14:textId="77777777" w:rsidR="00860CA7" w:rsidRDefault="00550714" w:rsidP="15929C03">
      <w:pPr>
        <w:spacing w:line="276" w:lineRule="auto"/>
        <w:rPr>
          <w:sz w:val="22"/>
          <w:szCs w:val="22"/>
          <w:lang w:val="en-US"/>
        </w:rPr>
      </w:pPr>
      <w:r w:rsidRPr="15929C03">
        <w:rPr>
          <w:sz w:val="22"/>
          <w:szCs w:val="22"/>
          <w:lang w:val="en-US"/>
        </w:rPr>
        <w:t xml:space="preserve">The contractor must develop and publish accurate, high-quality manuals and scripts to support the administration of the IREAD assessment. These manuals and scripts must adhere to IDOE’s established style guides and must be updated each school year as needed. All manuals and scripts must be published at least six weeks in advance of the start of the respective testing window. Additional requirements for quality assurance and review processes are included in </w:t>
      </w:r>
      <w:r w:rsidRPr="15929C03">
        <w:rPr>
          <w:i/>
          <w:iCs/>
          <w:sz w:val="22"/>
          <w:szCs w:val="22"/>
          <w:lang w:val="en-US"/>
        </w:rPr>
        <w:t xml:space="preserve">Section 5.13. </w:t>
      </w:r>
    </w:p>
    <w:p w14:paraId="014C6051" w14:textId="77777777" w:rsidR="00860CA7" w:rsidRDefault="00860CA7">
      <w:pPr>
        <w:spacing w:line="276" w:lineRule="auto"/>
        <w:rPr>
          <w:sz w:val="22"/>
          <w:szCs w:val="22"/>
        </w:rPr>
      </w:pPr>
    </w:p>
    <w:p w14:paraId="014C6052" w14:textId="77777777" w:rsidR="00860CA7" w:rsidRDefault="00550714">
      <w:pPr>
        <w:pStyle w:val="Heading3"/>
      </w:pPr>
      <w:bookmarkStart w:id="49" w:name="_heading=h.uu3g19mliyzd" w:colFirst="0" w:colLast="0"/>
      <w:bookmarkEnd w:id="49"/>
      <w:r>
        <w:t>3.4(a) Test Administrator’s Manual (TAM)</w:t>
      </w:r>
    </w:p>
    <w:p w14:paraId="014C6053" w14:textId="57D52306" w:rsidR="00860CA7" w:rsidRDefault="00550714" w:rsidP="15929C03">
      <w:pPr>
        <w:spacing w:line="276" w:lineRule="auto"/>
        <w:rPr>
          <w:sz w:val="22"/>
          <w:szCs w:val="22"/>
          <w:lang w:val="en-US"/>
        </w:rPr>
      </w:pPr>
      <w:r w:rsidRPr="4AB01970">
        <w:rPr>
          <w:sz w:val="22"/>
          <w:szCs w:val="22"/>
          <w:lang w:val="en-US"/>
        </w:rPr>
        <w:t xml:space="preserve">The TAM provides all of the information that test coordinators and test administrators need to prepare for and conduct successful online testing. The TAM will contain no secure information and will be published electronically for easy access; it will not be printed or shipped to schools. </w:t>
      </w:r>
      <w:r w:rsidRPr="4AB01970">
        <w:rPr>
          <w:i/>
          <w:iCs/>
          <w:sz w:val="22"/>
          <w:szCs w:val="22"/>
          <w:lang w:val="en-US"/>
        </w:rPr>
        <w:t>Appendix C</w:t>
      </w:r>
      <w:r w:rsidRPr="4AB01970">
        <w:rPr>
          <w:sz w:val="22"/>
          <w:szCs w:val="22"/>
          <w:lang w:val="en-US"/>
        </w:rPr>
        <w:t xml:space="preserve"> provides an example Table of Contents for the IREAD TAM. IDOE will provide the most up-to-date IREAD TAM to the contractor upon contract </w:t>
      </w:r>
      <w:r w:rsidR="2D78D3B8" w:rsidRPr="4AB01970">
        <w:rPr>
          <w:sz w:val="22"/>
          <w:szCs w:val="22"/>
          <w:lang w:val="en-US"/>
        </w:rPr>
        <w:t>execution</w:t>
      </w:r>
      <w:r w:rsidRPr="4AB01970">
        <w:rPr>
          <w:sz w:val="22"/>
          <w:szCs w:val="22"/>
          <w:lang w:val="en-US"/>
        </w:rPr>
        <w:t>. The contractor must review and update the TAM prior to the first test administration and each subsequent administration as needed.</w:t>
      </w:r>
      <w:r w:rsidR="3E1ADC66" w:rsidRPr="4AB01970">
        <w:rPr>
          <w:sz w:val="22"/>
          <w:szCs w:val="22"/>
          <w:lang w:val="en-US"/>
        </w:rPr>
        <w:t xml:space="preserve"> The IDOE must review and approve the TAM prior to publication.</w:t>
      </w:r>
      <w:r w:rsidRPr="4AB01970">
        <w:rPr>
          <w:sz w:val="22"/>
          <w:szCs w:val="22"/>
          <w:lang w:val="en-US"/>
        </w:rPr>
        <w:t xml:space="preserve"> </w:t>
      </w:r>
      <w:r w:rsidR="373CC05F" w:rsidRPr="4AB01970">
        <w:rPr>
          <w:sz w:val="22"/>
          <w:szCs w:val="22"/>
          <w:lang w:val="en-US"/>
        </w:rPr>
        <w:t>The TAM must be published for schools at least 6 weeks in advance of each testing window.</w:t>
      </w:r>
      <w:r w:rsidRPr="4AB01970">
        <w:rPr>
          <w:sz w:val="22"/>
          <w:szCs w:val="22"/>
          <w:lang w:val="en-US"/>
        </w:rPr>
        <w:t xml:space="preserve">  </w:t>
      </w:r>
    </w:p>
    <w:p w14:paraId="014C6054" w14:textId="77777777" w:rsidR="00860CA7" w:rsidRDefault="00860CA7">
      <w:pPr>
        <w:spacing w:line="276" w:lineRule="auto"/>
        <w:rPr>
          <w:sz w:val="22"/>
          <w:szCs w:val="22"/>
        </w:rPr>
      </w:pPr>
    </w:p>
    <w:p w14:paraId="014C6055" w14:textId="77777777" w:rsidR="00860CA7" w:rsidRDefault="00550714">
      <w:pPr>
        <w:pStyle w:val="Heading3"/>
      </w:pPr>
      <w:bookmarkStart w:id="50" w:name="_heading=h.y7ow76qsb74p" w:colFirst="0" w:colLast="0"/>
      <w:bookmarkEnd w:id="50"/>
      <w:r>
        <w:t>3.4(b) Online Testing Script</w:t>
      </w:r>
    </w:p>
    <w:p w14:paraId="014C6056" w14:textId="34F23CB7" w:rsidR="00860CA7" w:rsidRDefault="00550714" w:rsidP="15929C03">
      <w:pPr>
        <w:spacing w:line="276" w:lineRule="auto"/>
        <w:rPr>
          <w:sz w:val="22"/>
          <w:szCs w:val="22"/>
          <w:lang w:val="en-US"/>
        </w:rPr>
      </w:pPr>
      <w:r w:rsidRPr="4AB01970">
        <w:rPr>
          <w:sz w:val="22"/>
          <w:szCs w:val="22"/>
          <w:lang w:val="en-US"/>
        </w:rPr>
        <w:t xml:space="preserve">The online testing script contains specific instructions that test administrators read aloud to students and follow during online test administration. This script contains no secure information and will be published electronically for easy access; it will not be printed or shipped to schools. IDOE will provide the most up-to-date scripts to the contractor upon contract </w:t>
      </w:r>
      <w:r w:rsidR="6AD0A9FA" w:rsidRPr="4AB01970">
        <w:rPr>
          <w:sz w:val="22"/>
          <w:szCs w:val="22"/>
          <w:lang w:val="en-US"/>
        </w:rPr>
        <w:t>execution</w:t>
      </w:r>
      <w:r w:rsidRPr="4AB01970">
        <w:rPr>
          <w:sz w:val="22"/>
          <w:szCs w:val="22"/>
          <w:lang w:val="en-US"/>
        </w:rPr>
        <w:t xml:space="preserve">. The contractor must review and update the script prior to the first test administration and each subsequent administration as needed. </w:t>
      </w:r>
      <w:r w:rsidR="522E67DC" w:rsidRPr="4AB01970">
        <w:rPr>
          <w:sz w:val="22"/>
          <w:szCs w:val="22"/>
          <w:lang w:val="en-US"/>
        </w:rPr>
        <w:t xml:space="preserve">The IDOE must review and approve the online testing script prior to publication. The script must be published for schools at least 6 weeks in advance of each testing window. </w:t>
      </w:r>
    </w:p>
    <w:p w14:paraId="014C6057" w14:textId="77777777" w:rsidR="00860CA7" w:rsidRDefault="00860CA7">
      <w:pPr>
        <w:spacing w:line="276" w:lineRule="auto"/>
        <w:rPr>
          <w:sz w:val="22"/>
          <w:szCs w:val="22"/>
        </w:rPr>
      </w:pPr>
    </w:p>
    <w:p w14:paraId="014C6058" w14:textId="77777777" w:rsidR="00860CA7" w:rsidRDefault="00550714">
      <w:pPr>
        <w:pStyle w:val="Heading3"/>
      </w:pPr>
      <w:bookmarkStart w:id="51" w:name="_heading=h.gkjoz0l827g6" w:colFirst="0" w:colLast="0"/>
      <w:bookmarkEnd w:id="51"/>
      <w:r>
        <w:t>3.4(c) Paper Testing Script</w:t>
      </w:r>
    </w:p>
    <w:p w14:paraId="014C6059" w14:textId="0CD75612" w:rsidR="00860CA7" w:rsidRDefault="11C2E077" w:rsidP="15929C03">
      <w:pPr>
        <w:spacing w:line="276" w:lineRule="auto"/>
        <w:rPr>
          <w:sz w:val="22"/>
          <w:szCs w:val="22"/>
          <w:lang w:val="en-US"/>
        </w:rPr>
      </w:pPr>
      <w:r w:rsidRPr="0531389D">
        <w:rPr>
          <w:sz w:val="22"/>
          <w:szCs w:val="22"/>
          <w:lang w:val="en-US"/>
        </w:rPr>
        <w:t>The paper testing script contains specific instructions that test administrators read aloud to students and follow during paper test administration. This script does contain secure information (phonics item stim</w:t>
      </w:r>
      <w:r w:rsidR="6EA33B5C" w:rsidRPr="0531389D">
        <w:rPr>
          <w:sz w:val="22"/>
          <w:szCs w:val="22"/>
          <w:lang w:val="en-US"/>
        </w:rPr>
        <w:t>uli</w:t>
      </w:r>
      <w:r w:rsidRPr="0531389D">
        <w:rPr>
          <w:sz w:val="22"/>
          <w:szCs w:val="22"/>
          <w:lang w:val="en-US"/>
        </w:rPr>
        <w:t xml:space="preserve"> read aloud to the student) and will be printed and shipped to schools along with their paper test materials. IDOE will provide the most up-to-date script to the contractor upon contract </w:t>
      </w:r>
      <w:r w:rsidR="50E89DBD" w:rsidRPr="0531389D">
        <w:rPr>
          <w:sz w:val="22"/>
          <w:szCs w:val="22"/>
          <w:lang w:val="en-US"/>
        </w:rPr>
        <w:t>execution</w:t>
      </w:r>
      <w:r w:rsidRPr="0531389D">
        <w:rPr>
          <w:sz w:val="22"/>
          <w:szCs w:val="22"/>
          <w:lang w:val="en-US"/>
        </w:rPr>
        <w:t xml:space="preserve">. The contractor must review and update the script prior to the first test administration and each subsequent administration as needed. </w:t>
      </w:r>
      <w:r w:rsidR="72173D06" w:rsidRPr="0531389D">
        <w:rPr>
          <w:sz w:val="22"/>
          <w:szCs w:val="22"/>
          <w:lang w:val="en-US"/>
        </w:rPr>
        <w:t>The IDOE must review and approve the paper testing script prior to publication. The script must be printed and included with paper testing materials publication to schools two weeks in advance of the testing window.</w:t>
      </w:r>
    </w:p>
    <w:p w14:paraId="014C605A" w14:textId="77777777" w:rsidR="00860CA7" w:rsidRDefault="00860CA7">
      <w:pPr>
        <w:spacing w:line="276" w:lineRule="auto"/>
        <w:rPr>
          <w:sz w:val="22"/>
          <w:szCs w:val="22"/>
        </w:rPr>
      </w:pPr>
    </w:p>
    <w:p w14:paraId="014C605B" w14:textId="77777777" w:rsidR="00860CA7" w:rsidRDefault="00550714">
      <w:pPr>
        <w:pStyle w:val="Heading3"/>
      </w:pPr>
      <w:bookmarkStart w:id="52" w:name="_heading=h.eims8d9cf7yl" w:colFirst="0" w:colLast="0"/>
      <w:bookmarkEnd w:id="52"/>
      <w:r>
        <w:t>3.4(d) Read Aloud Paper Testing Script</w:t>
      </w:r>
    </w:p>
    <w:p w14:paraId="014C605C" w14:textId="2909B4F4" w:rsidR="00860CA7" w:rsidRDefault="11C2E077" w:rsidP="74722E47">
      <w:pPr>
        <w:spacing w:line="276" w:lineRule="auto"/>
        <w:rPr>
          <w:sz w:val="22"/>
          <w:szCs w:val="22"/>
          <w:lang w:val="en-US"/>
        </w:rPr>
      </w:pPr>
      <w:r w:rsidRPr="4AB01970">
        <w:rPr>
          <w:sz w:val="22"/>
          <w:szCs w:val="22"/>
          <w:lang w:val="en-US"/>
        </w:rPr>
        <w:t>The read aloud paper testing script contains specific instructions that test administrators read aloud to students and follow during paper test administration. This script also includes the specific read-aloud text for test administrators who provide a Human Read accommodation to students. This script does contain secure information (phonics item stim</w:t>
      </w:r>
      <w:r w:rsidR="70DF9363" w:rsidRPr="4AB01970">
        <w:rPr>
          <w:sz w:val="22"/>
          <w:szCs w:val="22"/>
          <w:lang w:val="en-US"/>
        </w:rPr>
        <w:t>uli</w:t>
      </w:r>
      <w:r w:rsidRPr="4AB01970">
        <w:rPr>
          <w:sz w:val="22"/>
          <w:szCs w:val="22"/>
          <w:lang w:val="en-US"/>
        </w:rPr>
        <w:t xml:space="preserve"> read aloud to the </w:t>
      </w:r>
      <w:r w:rsidRPr="4AB01970">
        <w:rPr>
          <w:sz w:val="22"/>
          <w:szCs w:val="22"/>
          <w:lang w:val="en-US"/>
        </w:rPr>
        <w:lastRenderedPageBreak/>
        <w:t xml:space="preserve">student, bolded directions preceding passages and items) and will be printed and shipped to schools along with their paper test materials. IDOE will provide the most up-to-date script to the contractor upon contract </w:t>
      </w:r>
      <w:r w:rsidR="0BBCE6FB" w:rsidRPr="4AB01970">
        <w:rPr>
          <w:sz w:val="22"/>
          <w:szCs w:val="22"/>
          <w:lang w:val="en-US"/>
        </w:rPr>
        <w:t>execution</w:t>
      </w:r>
      <w:r w:rsidRPr="4AB01970">
        <w:rPr>
          <w:sz w:val="22"/>
          <w:szCs w:val="22"/>
          <w:lang w:val="en-US"/>
        </w:rPr>
        <w:t xml:space="preserve">. The contractor must review and update the script prior to the first test administration and each subsequent administration as needed. </w:t>
      </w:r>
      <w:r w:rsidR="33D3BB8F" w:rsidRPr="4AB01970">
        <w:rPr>
          <w:sz w:val="22"/>
          <w:szCs w:val="22"/>
          <w:lang w:val="en-US"/>
        </w:rPr>
        <w:t>The IDOE must review and approve the read aloud paper testing script prior to publication. The script must be printed and included with paper testing materials publication to schools two weeks in advance of the testing window.</w:t>
      </w:r>
    </w:p>
    <w:p w14:paraId="014C605D" w14:textId="77777777" w:rsidR="00860CA7" w:rsidRDefault="00860CA7">
      <w:pPr>
        <w:spacing w:line="276" w:lineRule="auto"/>
        <w:rPr>
          <w:sz w:val="22"/>
          <w:szCs w:val="22"/>
        </w:rPr>
      </w:pPr>
    </w:p>
    <w:p w14:paraId="014C605E" w14:textId="77777777" w:rsidR="00860CA7" w:rsidRDefault="00550714">
      <w:pPr>
        <w:pStyle w:val="Heading2"/>
      </w:pPr>
      <w:bookmarkStart w:id="53" w:name="_heading=h.so6qg9kxsjml" w:colFirst="0" w:colLast="0"/>
      <w:bookmarkEnd w:id="53"/>
      <w:r>
        <w:t xml:space="preserve">3.5 IREAD Scoring </w:t>
      </w:r>
    </w:p>
    <w:p w14:paraId="014C605F" w14:textId="1FBD5BF8" w:rsidR="00860CA7" w:rsidRDefault="00550714" w:rsidP="15929C03">
      <w:pPr>
        <w:spacing w:line="276" w:lineRule="auto"/>
        <w:rPr>
          <w:sz w:val="22"/>
          <w:szCs w:val="22"/>
          <w:lang w:val="en-US"/>
        </w:rPr>
      </w:pPr>
      <w:r w:rsidRPr="4AB01970">
        <w:rPr>
          <w:sz w:val="22"/>
          <w:szCs w:val="22"/>
          <w:lang w:val="en-US"/>
        </w:rPr>
        <w:t xml:space="preserve">IREAD is scored using a specified process. The contractor must use previously established item parameters to score the IREAD assessment. Maximum likelihood estimation (MLE) will be used to estimate student ability. The IREAD assessment is comprised of multiple-choice items and 2-point composite items. All multiple-choice items will use the three-parameter logistic model (3PL). All 2-point items will use the generalized partial credit model (GPCM). </w:t>
      </w:r>
      <w:r w:rsidR="16AAB9F4" w:rsidRPr="4AB01970">
        <w:rPr>
          <w:sz w:val="22"/>
          <w:szCs w:val="22"/>
          <w:lang w:val="en-US"/>
        </w:rPr>
        <w:t>The contractor must describe their experience scoring large-scale assessments using these statistical models.</w:t>
      </w:r>
    </w:p>
    <w:p w14:paraId="014C6060" w14:textId="77777777" w:rsidR="00860CA7" w:rsidRDefault="00550714">
      <w:pPr>
        <w:spacing w:line="276" w:lineRule="auto"/>
        <w:rPr>
          <w:sz w:val="22"/>
          <w:szCs w:val="22"/>
        </w:rPr>
      </w:pPr>
      <w:r>
        <w:rPr>
          <w:sz w:val="22"/>
          <w:szCs w:val="22"/>
        </w:rPr>
        <w:t xml:space="preserve"> </w:t>
      </w:r>
    </w:p>
    <w:p w14:paraId="014C6061" w14:textId="6BDBAEC5" w:rsidR="00860CA7" w:rsidRDefault="00550714">
      <w:pPr>
        <w:spacing w:line="276" w:lineRule="auto"/>
        <w:rPr>
          <w:sz w:val="22"/>
          <w:szCs w:val="22"/>
        </w:rPr>
      </w:pPr>
      <w:r w:rsidRPr="74722E47">
        <w:rPr>
          <w:sz w:val="22"/>
          <w:szCs w:val="22"/>
        </w:rPr>
        <w:t xml:space="preserve">The contractor must produce scoring specifications and update them annually, providing them each year to IDOE for review, discussion (as needed), and approval. IDOE will provide the contractor with current scoring specifications upon contract </w:t>
      </w:r>
      <w:r w:rsidR="66842C32" w:rsidRPr="74722E47">
        <w:rPr>
          <w:sz w:val="22"/>
          <w:szCs w:val="22"/>
        </w:rPr>
        <w:t>execution</w:t>
      </w:r>
      <w:r w:rsidRPr="74722E47">
        <w:rPr>
          <w:sz w:val="22"/>
          <w:szCs w:val="22"/>
        </w:rPr>
        <w:t>. The scoring specifications must include (but are not limited to):</w:t>
      </w:r>
    </w:p>
    <w:p w14:paraId="014C6062" w14:textId="77777777" w:rsidR="00860CA7" w:rsidRDefault="00550714" w:rsidP="74722E47">
      <w:pPr>
        <w:numPr>
          <w:ilvl w:val="0"/>
          <w:numId w:val="88"/>
        </w:numPr>
        <w:spacing w:line="276" w:lineRule="auto"/>
        <w:rPr>
          <w:sz w:val="22"/>
          <w:szCs w:val="22"/>
        </w:rPr>
      </w:pPr>
      <w:r w:rsidRPr="74722E47">
        <w:rPr>
          <w:sz w:val="22"/>
          <w:szCs w:val="22"/>
        </w:rPr>
        <w:t>Details about the IRT model(s) being used to score the assessment</w:t>
      </w:r>
    </w:p>
    <w:p w14:paraId="014C6063" w14:textId="77777777" w:rsidR="00860CA7" w:rsidRDefault="00550714" w:rsidP="74722E47">
      <w:pPr>
        <w:numPr>
          <w:ilvl w:val="0"/>
          <w:numId w:val="88"/>
        </w:numPr>
        <w:spacing w:line="276" w:lineRule="auto"/>
        <w:rPr>
          <w:sz w:val="22"/>
          <w:szCs w:val="22"/>
        </w:rPr>
      </w:pPr>
      <w:r w:rsidRPr="74722E47">
        <w:rPr>
          <w:sz w:val="22"/>
          <w:szCs w:val="22"/>
        </w:rPr>
        <w:t>Scoring of “all correct” and “all incorrect” cases</w:t>
      </w:r>
    </w:p>
    <w:p w14:paraId="014C6064" w14:textId="77777777" w:rsidR="00860CA7" w:rsidRDefault="00550714" w:rsidP="74722E47">
      <w:pPr>
        <w:numPr>
          <w:ilvl w:val="0"/>
          <w:numId w:val="88"/>
        </w:numPr>
        <w:spacing w:line="276" w:lineRule="auto"/>
        <w:rPr>
          <w:sz w:val="22"/>
          <w:szCs w:val="22"/>
          <w:lang w:val="en-US"/>
        </w:rPr>
      </w:pPr>
      <w:r w:rsidRPr="74722E47">
        <w:rPr>
          <w:sz w:val="22"/>
          <w:szCs w:val="22"/>
          <w:lang w:val="en-US"/>
        </w:rPr>
        <w:t>Test attemptedness and participation business rules</w:t>
      </w:r>
    </w:p>
    <w:p w14:paraId="014C6065" w14:textId="77777777" w:rsidR="00860CA7" w:rsidRDefault="00550714" w:rsidP="74722E47">
      <w:pPr>
        <w:numPr>
          <w:ilvl w:val="0"/>
          <w:numId w:val="88"/>
        </w:numPr>
        <w:spacing w:line="276" w:lineRule="auto"/>
        <w:rPr>
          <w:sz w:val="22"/>
          <w:szCs w:val="22"/>
        </w:rPr>
      </w:pPr>
      <w:r w:rsidRPr="74722E47">
        <w:rPr>
          <w:sz w:val="22"/>
          <w:szCs w:val="22"/>
        </w:rPr>
        <w:t>The student-level scores that will be reported</w:t>
      </w:r>
    </w:p>
    <w:p w14:paraId="014C6066" w14:textId="77777777" w:rsidR="00860CA7" w:rsidRDefault="00550714" w:rsidP="74722E47">
      <w:pPr>
        <w:numPr>
          <w:ilvl w:val="0"/>
          <w:numId w:val="88"/>
        </w:numPr>
        <w:spacing w:line="276" w:lineRule="auto"/>
        <w:rPr>
          <w:sz w:val="22"/>
          <w:szCs w:val="22"/>
        </w:rPr>
      </w:pPr>
      <w:r w:rsidRPr="74722E47">
        <w:rPr>
          <w:sz w:val="22"/>
          <w:szCs w:val="22"/>
        </w:rPr>
        <w:t>Information about method of transforming theta scale to reporting scale, as appropriate</w:t>
      </w:r>
    </w:p>
    <w:p w14:paraId="014C6067" w14:textId="77777777" w:rsidR="00860CA7" w:rsidRDefault="00550714" w:rsidP="74722E47">
      <w:pPr>
        <w:numPr>
          <w:ilvl w:val="0"/>
          <w:numId w:val="88"/>
        </w:numPr>
        <w:spacing w:line="276" w:lineRule="auto"/>
        <w:rPr>
          <w:sz w:val="22"/>
          <w:szCs w:val="22"/>
        </w:rPr>
      </w:pPr>
      <w:r w:rsidRPr="74722E47">
        <w:rPr>
          <w:sz w:val="22"/>
          <w:szCs w:val="22"/>
        </w:rPr>
        <w:t>Methodology of calculating the standard error of measurement</w:t>
      </w:r>
    </w:p>
    <w:p w14:paraId="014C6068" w14:textId="77777777" w:rsidR="00860CA7" w:rsidRDefault="00550714" w:rsidP="74722E47">
      <w:pPr>
        <w:numPr>
          <w:ilvl w:val="0"/>
          <w:numId w:val="88"/>
        </w:numPr>
        <w:spacing w:line="276" w:lineRule="auto"/>
        <w:rPr>
          <w:sz w:val="22"/>
          <w:szCs w:val="22"/>
        </w:rPr>
      </w:pPr>
      <w:r w:rsidRPr="74722E47">
        <w:rPr>
          <w:sz w:val="22"/>
          <w:szCs w:val="22"/>
        </w:rPr>
        <w:t>Information about scoring the Hard of Hearing accommodated form (where phonics items are excluded from scoring)</w:t>
      </w:r>
    </w:p>
    <w:p w14:paraId="014C6069" w14:textId="77777777" w:rsidR="00860CA7" w:rsidRDefault="00550714" w:rsidP="74722E47">
      <w:pPr>
        <w:numPr>
          <w:ilvl w:val="0"/>
          <w:numId w:val="88"/>
        </w:numPr>
        <w:spacing w:line="276" w:lineRule="auto"/>
        <w:rPr>
          <w:sz w:val="22"/>
          <w:szCs w:val="22"/>
        </w:rPr>
      </w:pPr>
      <w:r w:rsidRPr="74722E47">
        <w:rPr>
          <w:sz w:val="22"/>
          <w:szCs w:val="22"/>
        </w:rPr>
        <w:t>Other scoring business rules that are in place, as appropriate</w:t>
      </w:r>
    </w:p>
    <w:p w14:paraId="014C606A" w14:textId="77777777" w:rsidR="00860CA7" w:rsidRDefault="00860CA7">
      <w:pPr>
        <w:spacing w:line="276" w:lineRule="auto"/>
        <w:rPr>
          <w:sz w:val="22"/>
          <w:szCs w:val="22"/>
        </w:rPr>
      </w:pPr>
    </w:p>
    <w:p w14:paraId="014C606B" w14:textId="77777777" w:rsidR="00860CA7" w:rsidRDefault="00550714">
      <w:pPr>
        <w:pStyle w:val="Heading2"/>
      </w:pPr>
      <w:bookmarkStart w:id="54" w:name="_heading=h.12j4m61loyiu" w:colFirst="0" w:colLast="0"/>
      <w:bookmarkEnd w:id="54"/>
      <w:r>
        <w:t>3.6 IREAD Reporting</w:t>
      </w:r>
    </w:p>
    <w:p w14:paraId="014C606C" w14:textId="362B1E47" w:rsidR="00860CA7" w:rsidRDefault="00550714" w:rsidP="15929C03">
      <w:pPr>
        <w:spacing w:line="276" w:lineRule="auto"/>
        <w:rPr>
          <w:sz w:val="22"/>
          <w:szCs w:val="22"/>
          <w:lang w:val="en-US"/>
        </w:rPr>
      </w:pPr>
      <w:r w:rsidRPr="0531389D">
        <w:rPr>
          <w:sz w:val="22"/>
          <w:szCs w:val="22"/>
          <w:lang w:val="en-US"/>
        </w:rPr>
        <w:t>Reporting accurate and usable data in a timely manner is critical for all assessment programs. The contractor must produce and publish a full range of reports appropriate to the test design. IDOE values innovative, teacher- and family-friendly reporting. The contractor should provide information both on these minimum required reporting features and on any additional reporting features available beyond these minimum requirements.</w:t>
      </w:r>
      <w:r w:rsidR="613FBBB3" w:rsidRPr="0531389D">
        <w:rPr>
          <w:sz w:val="22"/>
          <w:szCs w:val="22"/>
          <w:lang w:val="en-US"/>
        </w:rPr>
        <w:t xml:space="preserve"> Reporting features must be useful and easily interpreted for schools and families. </w:t>
      </w:r>
    </w:p>
    <w:p w14:paraId="014C606D" w14:textId="77777777" w:rsidR="00860CA7" w:rsidRDefault="00860CA7">
      <w:pPr>
        <w:spacing w:line="276" w:lineRule="auto"/>
        <w:rPr>
          <w:sz w:val="22"/>
          <w:szCs w:val="22"/>
        </w:rPr>
      </w:pPr>
    </w:p>
    <w:p w14:paraId="014C606E" w14:textId="77777777" w:rsidR="00860CA7" w:rsidRDefault="11C2E077">
      <w:pPr>
        <w:pStyle w:val="Heading3"/>
      </w:pPr>
      <w:bookmarkStart w:id="55" w:name="_heading=h.2ld6r1sx1eya"/>
      <w:bookmarkEnd w:id="55"/>
      <w:r>
        <w:t>3.6(a) General Formatting for Results:</w:t>
      </w:r>
    </w:p>
    <w:p w14:paraId="014C606F" w14:textId="77777777" w:rsidR="00860CA7" w:rsidRDefault="00550714">
      <w:pPr>
        <w:spacing w:line="276" w:lineRule="auto"/>
        <w:rPr>
          <w:sz w:val="22"/>
          <w:szCs w:val="22"/>
        </w:rPr>
      </w:pPr>
      <w:r>
        <w:rPr>
          <w:sz w:val="22"/>
          <w:szCs w:val="22"/>
        </w:rPr>
        <w:t>Results must be:</w:t>
      </w:r>
    </w:p>
    <w:p w14:paraId="014C6070" w14:textId="77777777" w:rsidR="00860CA7" w:rsidRDefault="00550714" w:rsidP="74722E47">
      <w:pPr>
        <w:numPr>
          <w:ilvl w:val="0"/>
          <w:numId w:val="160"/>
        </w:numPr>
        <w:spacing w:line="276" w:lineRule="auto"/>
        <w:rPr>
          <w:sz w:val="22"/>
          <w:szCs w:val="22"/>
        </w:rPr>
      </w:pPr>
      <w:r w:rsidRPr="74722E47">
        <w:rPr>
          <w:sz w:val="22"/>
          <w:szCs w:val="22"/>
        </w:rPr>
        <w:t>Provided to schools through an online platform or application.</w:t>
      </w:r>
    </w:p>
    <w:p w14:paraId="014C6071" w14:textId="77777777" w:rsidR="00860CA7" w:rsidRDefault="00550714" w:rsidP="74722E47">
      <w:pPr>
        <w:numPr>
          <w:ilvl w:val="0"/>
          <w:numId w:val="160"/>
        </w:numPr>
        <w:spacing w:line="276" w:lineRule="auto"/>
        <w:rPr>
          <w:sz w:val="22"/>
          <w:szCs w:val="22"/>
        </w:rPr>
      </w:pPr>
      <w:r w:rsidRPr="74722E47">
        <w:rPr>
          <w:sz w:val="22"/>
          <w:szCs w:val="22"/>
        </w:rPr>
        <w:t xml:space="preserve">Provided to families through an online platform or application. </w:t>
      </w:r>
    </w:p>
    <w:p w14:paraId="014C6072" w14:textId="77777777" w:rsidR="00860CA7" w:rsidRDefault="00550714" w:rsidP="74722E47">
      <w:pPr>
        <w:numPr>
          <w:ilvl w:val="0"/>
          <w:numId w:val="160"/>
        </w:numPr>
        <w:spacing w:line="276" w:lineRule="auto"/>
        <w:rPr>
          <w:sz w:val="22"/>
          <w:szCs w:val="22"/>
        </w:rPr>
      </w:pPr>
      <w:r w:rsidRPr="74722E47">
        <w:rPr>
          <w:sz w:val="22"/>
          <w:szCs w:val="22"/>
        </w:rPr>
        <w:t>Available in an electronic format that can be downloaded as either a data file (CSV or Excel) or a pdf.</w:t>
      </w:r>
    </w:p>
    <w:p w14:paraId="7D64F504" w14:textId="77777777" w:rsidR="000B43B4" w:rsidRDefault="000B43B4" w:rsidP="000B43B4">
      <w:pPr>
        <w:numPr>
          <w:ilvl w:val="1"/>
          <w:numId w:val="160"/>
        </w:numPr>
        <w:spacing w:line="276" w:lineRule="auto"/>
        <w:rPr>
          <w:sz w:val="22"/>
          <w:szCs w:val="22"/>
          <w:lang w:val="en-US"/>
        </w:rPr>
      </w:pPr>
      <w:r w:rsidRPr="4AB01970">
        <w:rPr>
          <w:sz w:val="22"/>
          <w:szCs w:val="22"/>
          <w:lang w:val="en-US"/>
        </w:rPr>
        <w:t>PDF reports must be printer friendly.</w:t>
      </w:r>
    </w:p>
    <w:p w14:paraId="0F9CB523" w14:textId="77777777" w:rsidR="000B43B4" w:rsidRDefault="000B43B4" w:rsidP="0012135F">
      <w:pPr>
        <w:spacing w:line="276" w:lineRule="auto"/>
        <w:ind w:left="720"/>
        <w:rPr>
          <w:sz w:val="22"/>
          <w:szCs w:val="22"/>
        </w:rPr>
      </w:pPr>
    </w:p>
    <w:p w14:paraId="014C6073" w14:textId="77777777" w:rsidR="00860CA7" w:rsidRDefault="00550714" w:rsidP="74722E47">
      <w:pPr>
        <w:numPr>
          <w:ilvl w:val="0"/>
          <w:numId w:val="160"/>
        </w:numPr>
        <w:spacing w:line="276" w:lineRule="auto"/>
        <w:rPr>
          <w:sz w:val="22"/>
          <w:szCs w:val="22"/>
          <w:lang w:val="en-US"/>
        </w:rPr>
      </w:pPr>
      <w:r w:rsidRPr="74722E47">
        <w:rPr>
          <w:sz w:val="22"/>
          <w:szCs w:val="22"/>
          <w:lang w:val="en-US"/>
        </w:rPr>
        <w:lastRenderedPageBreak/>
        <w:t xml:space="preserve">Provided to the state through an online platform or application and as CSV, txt, or Excel file (see </w:t>
      </w:r>
      <w:r w:rsidRPr="74722E47">
        <w:rPr>
          <w:i/>
          <w:iCs/>
          <w:sz w:val="22"/>
          <w:szCs w:val="22"/>
          <w:lang w:val="en-US"/>
        </w:rPr>
        <w:t>Section 5.12(a) State Data File</w:t>
      </w:r>
      <w:r w:rsidRPr="74722E47">
        <w:rPr>
          <w:i/>
          <w:iCs/>
          <w:color w:val="FF00FF"/>
          <w:sz w:val="22"/>
          <w:szCs w:val="22"/>
          <w:lang w:val="en-US"/>
        </w:rPr>
        <w:t xml:space="preserve"> </w:t>
      </w:r>
      <w:r w:rsidRPr="74722E47">
        <w:rPr>
          <w:sz w:val="22"/>
          <w:szCs w:val="22"/>
          <w:lang w:val="en-US"/>
        </w:rPr>
        <w:t>for additional requirements).</w:t>
      </w:r>
    </w:p>
    <w:p w14:paraId="014C6075" w14:textId="77777777" w:rsidR="00860CA7" w:rsidRDefault="00860CA7">
      <w:pPr>
        <w:pStyle w:val="Heading3"/>
      </w:pPr>
      <w:bookmarkStart w:id="56" w:name="_heading=h.gfv96uyo0c14" w:colFirst="0" w:colLast="0"/>
      <w:bookmarkEnd w:id="56"/>
    </w:p>
    <w:p w14:paraId="014C6076" w14:textId="77777777" w:rsidR="00860CA7" w:rsidRDefault="00550714">
      <w:pPr>
        <w:pStyle w:val="Heading3"/>
      </w:pPr>
      <w:bookmarkStart w:id="57" w:name="_heading=h.m7qselnkeqxs" w:colFirst="0" w:colLast="0"/>
      <w:bookmarkEnd w:id="57"/>
      <w:r>
        <w:t>3.6(b) Individual Student Results</w:t>
      </w:r>
    </w:p>
    <w:p w14:paraId="014C6077" w14:textId="03406C08" w:rsidR="00860CA7" w:rsidRDefault="00550714" w:rsidP="15929C03">
      <w:pPr>
        <w:spacing w:line="276" w:lineRule="auto"/>
        <w:rPr>
          <w:sz w:val="22"/>
          <w:szCs w:val="22"/>
          <w:lang w:val="en-US"/>
        </w:rPr>
      </w:pPr>
      <w:r w:rsidRPr="74722E47">
        <w:rPr>
          <w:sz w:val="22"/>
          <w:szCs w:val="22"/>
          <w:lang w:val="en-US"/>
        </w:rPr>
        <w:t xml:space="preserve">Each student’s assessment results must be reported out separately. The results must be associated with the student’s Student Test Number (unique identifier that follows individual students across geography and time). Individual results must include all of the following. </w:t>
      </w:r>
    </w:p>
    <w:p w14:paraId="014C6078" w14:textId="08F654F3" w:rsidR="00860CA7" w:rsidRDefault="00550714" w:rsidP="74722E47">
      <w:pPr>
        <w:numPr>
          <w:ilvl w:val="0"/>
          <w:numId w:val="94"/>
        </w:numPr>
        <w:spacing w:line="276" w:lineRule="auto"/>
        <w:rPr>
          <w:sz w:val="22"/>
          <w:szCs w:val="22"/>
        </w:rPr>
      </w:pPr>
      <w:r w:rsidRPr="74722E47">
        <w:rPr>
          <w:b/>
          <w:bCs/>
          <w:sz w:val="22"/>
          <w:szCs w:val="22"/>
        </w:rPr>
        <w:t xml:space="preserve">Overall performance level </w:t>
      </w:r>
      <w:r w:rsidRPr="74722E47">
        <w:rPr>
          <w:sz w:val="22"/>
          <w:szCs w:val="22"/>
        </w:rPr>
        <w:t>achieved for that assessment (text and graphic representation</w:t>
      </w:r>
      <w:r w:rsidR="00E573CE" w:rsidRPr="74722E47">
        <w:rPr>
          <w:sz w:val="22"/>
          <w:szCs w:val="22"/>
        </w:rPr>
        <w:t>)</w:t>
      </w:r>
      <w:r w:rsidRPr="74722E47">
        <w:rPr>
          <w:sz w:val="22"/>
          <w:szCs w:val="22"/>
        </w:rPr>
        <w:t xml:space="preserve">. The contractor creates this for each student by comparing the scale score with the existing performance level cut scores. There are two performance levels for IREAD when administered to grades 3-6 students: Pass and Did Not Pass. There are three performance levels for IREAD when administered to grade 2 students: At Risk, On Track, and Pass. </w:t>
      </w:r>
    </w:p>
    <w:p w14:paraId="014C6079" w14:textId="77777777" w:rsidR="00860CA7" w:rsidRDefault="00550714" w:rsidP="74722E47">
      <w:pPr>
        <w:numPr>
          <w:ilvl w:val="0"/>
          <w:numId w:val="94"/>
        </w:numPr>
        <w:spacing w:line="276" w:lineRule="auto"/>
        <w:rPr>
          <w:sz w:val="22"/>
          <w:szCs w:val="22"/>
        </w:rPr>
      </w:pPr>
      <w:r w:rsidRPr="74722E47">
        <w:rPr>
          <w:b/>
          <w:bCs/>
          <w:sz w:val="22"/>
          <w:szCs w:val="22"/>
        </w:rPr>
        <w:t>Scale score</w:t>
      </w:r>
      <w:r w:rsidRPr="74722E47">
        <w:rPr>
          <w:sz w:val="22"/>
          <w:szCs w:val="22"/>
        </w:rPr>
        <w:t xml:space="preserve"> achieved for that assessment. The contractor creates the scale score for each student using the scoring model specified in </w:t>
      </w:r>
      <w:r w:rsidRPr="74722E47">
        <w:rPr>
          <w:i/>
          <w:iCs/>
          <w:sz w:val="22"/>
          <w:szCs w:val="22"/>
        </w:rPr>
        <w:t>Section 3.5</w:t>
      </w:r>
      <w:r w:rsidRPr="74722E47">
        <w:rPr>
          <w:sz w:val="22"/>
          <w:szCs w:val="22"/>
        </w:rPr>
        <w:t>.</w:t>
      </w:r>
    </w:p>
    <w:p w14:paraId="014C607A" w14:textId="5A4A6372" w:rsidR="00860CA7" w:rsidRDefault="00550714" w:rsidP="74722E47">
      <w:pPr>
        <w:numPr>
          <w:ilvl w:val="0"/>
          <w:numId w:val="94"/>
        </w:numPr>
        <w:spacing w:line="276" w:lineRule="auto"/>
        <w:rPr>
          <w:sz w:val="22"/>
          <w:szCs w:val="22"/>
          <w:lang w:val="en-US"/>
        </w:rPr>
      </w:pPr>
      <w:r w:rsidRPr="4AB01970">
        <w:rPr>
          <w:b/>
          <w:bCs/>
          <w:sz w:val="22"/>
          <w:szCs w:val="22"/>
          <w:lang w:val="en-US"/>
        </w:rPr>
        <w:t>Lexile Measure</w:t>
      </w:r>
      <w:r w:rsidRPr="4AB01970">
        <w:rPr>
          <w:sz w:val="22"/>
          <w:szCs w:val="22"/>
          <w:lang w:val="en-US"/>
        </w:rPr>
        <w:t xml:space="preserve"> for all students. The Lexile measure is provided based on an existing linking study between the IREAD scale and the Meta</w:t>
      </w:r>
      <w:r w:rsidR="06D3247F" w:rsidRPr="4AB01970">
        <w:rPr>
          <w:sz w:val="22"/>
          <w:szCs w:val="22"/>
          <w:lang w:val="en-US"/>
        </w:rPr>
        <w:t>M</w:t>
      </w:r>
      <w:r w:rsidRPr="4AB01970">
        <w:rPr>
          <w:sz w:val="22"/>
          <w:szCs w:val="22"/>
          <w:lang w:val="en-US"/>
        </w:rPr>
        <w:t xml:space="preserve">etrics Lexile scale. Conversion tables and other supporting documentation will be provided to the contractor upon contract </w:t>
      </w:r>
      <w:r w:rsidR="2EBC4D5A" w:rsidRPr="4AB01970">
        <w:rPr>
          <w:sz w:val="22"/>
          <w:szCs w:val="22"/>
          <w:lang w:val="en-US"/>
        </w:rPr>
        <w:t>execution</w:t>
      </w:r>
      <w:r w:rsidRPr="4AB01970">
        <w:rPr>
          <w:sz w:val="22"/>
          <w:szCs w:val="22"/>
          <w:lang w:val="en-US"/>
        </w:rPr>
        <w:t xml:space="preserve">. See </w:t>
      </w:r>
      <w:r w:rsidRPr="4AB01970">
        <w:rPr>
          <w:i/>
          <w:iCs/>
          <w:sz w:val="22"/>
          <w:szCs w:val="22"/>
          <w:lang w:val="en-US"/>
        </w:rPr>
        <w:t>Section 5.12(d) Meta</w:t>
      </w:r>
      <w:r w:rsidR="136DF52C" w:rsidRPr="4AB01970">
        <w:rPr>
          <w:i/>
          <w:iCs/>
          <w:sz w:val="22"/>
          <w:szCs w:val="22"/>
          <w:lang w:val="en-US"/>
        </w:rPr>
        <w:t>M</w:t>
      </w:r>
      <w:r w:rsidRPr="4AB01970">
        <w:rPr>
          <w:i/>
          <w:iCs/>
          <w:sz w:val="22"/>
          <w:szCs w:val="22"/>
          <w:lang w:val="en-US"/>
        </w:rPr>
        <w:t>etrics Lexile and Quantile Scale Links</w:t>
      </w:r>
      <w:r w:rsidRPr="4AB01970">
        <w:rPr>
          <w:sz w:val="22"/>
          <w:szCs w:val="22"/>
          <w:lang w:val="en-US"/>
        </w:rPr>
        <w:t xml:space="preserve"> for additional information.</w:t>
      </w:r>
    </w:p>
    <w:p w14:paraId="014C607B" w14:textId="29957E5B" w:rsidR="00860CA7" w:rsidRDefault="00550714" w:rsidP="74722E47">
      <w:pPr>
        <w:numPr>
          <w:ilvl w:val="0"/>
          <w:numId w:val="94"/>
        </w:numPr>
        <w:spacing w:line="276" w:lineRule="auto"/>
        <w:rPr>
          <w:sz w:val="22"/>
          <w:szCs w:val="22"/>
          <w:lang w:val="en-US"/>
        </w:rPr>
      </w:pPr>
      <w:r w:rsidRPr="74722E47">
        <w:rPr>
          <w:b/>
          <w:bCs/>
          <w:sz w:val="22"/>
          <w:szCs w:val="22"/>
          <w:lang w:val="en-US"/>
        </w:rPr>
        <w:t>Performance Level Descriptors</w:t>
      </w:r>
      <w:r w:rsidRPr="74722E47">
        <w:rPr>
          <w:sz w:val="22"/>
          <w:szCs w:val="22"/>
          <w:lang w:val="en-US"/>
        </w:rPr>
        <w:t>. The contractor matches statements about student performance (explanations of knowledge and skills demonstrated) to the performance level that a student receives</w:t>
      </w:r>
      <w:r w:rsidR="37E25279" w:rsidRPr="74722E47">
        <w:rPr>
          <w:sz w:val="22"/>
          <w:szCs w:val="22"/>
          <w:lang w:val="en-US"/>
        </w:rPr>
        <w:t xml:space="preserve"> </w:t>
      </w:r>
      <w:r w:rsidRPr="74722E47">
        <w:rPr>
          <w:sz w:val="22"/>
          <w:szCs w:val="22"/>
          <w:lang w:val="en-US"/>
        </w:rPr>
        <w:t xml:space="preserve">and provides those statements on the report.  </w:t>
      </w:r>
    </w:p>
    <w:p w14:paraId="014C607C" w14:textId="06009879" w:rsidR="00860CA7" w:rsidRDefault="11C2E077" w:rsidP="74722E47">
      <w:pPr>
        <w:numPr>
          <w:ilvl w:val="0"/>
          <w:numId w:val="94"/>
        </w:numPr>
        <w:spacing w:line="276" w:lineRule="auto"/>
        <w:rPr>
          <w:sz w:val="22"/>
          <w:szCs w:val="22"/>
          <w:lang w:val="en-US"/>
        </w:rPr>
      </w:pPr>
      <w:r w:rsidRPr="4AB01970">
        <w:rPr>
          <w:b/>
          <w:bCs/>
          <w:sz w:val="22"/>
          <w:szCs w:val="22"/>
          <w:lang w:val="en-US"/>
        </w:rPr>
        <w:t>Performance on Different Areas of the Test</w:t>
      </w:r>
      <w:r w:rsidRPr="4AB01970">
        <w:rPr>
          <w:sz w:val="22"/>
          <w:szCs w:val="22"/>
          <w:lang w:val="en-US"/>
        </w:rPr>
        <w:t xml:space="preserve"> (Reporting Categories). These scores are reported in three levels representing students below the expectation, at or near the expectation (where SEM cannot clearly define if students are below or above), and above the expectation.</w:t>
      </w:r>
      <w:r w:rsidR="6048266B" w:rsidRPr="4AB01970">
        <w:rPr>
          <w:sz w:val="22"/>
          <w:szCs w:val="22"/>
          <w:lang w:val="en-US"/>
        </w:rPr>
        <w:t xml:space="preserve"> They are reported as “Below,” “At/Near”, and “Above.”</w:t>
      </w:r>
    </w:p>
    <w:p w14:paraId="014C607D" w14:textId="04364792" w:rsidR="00860CA7" w:rsidRDefault="00BA6FC9">
      <w:pPr>
        <w:spacing w:line="276" w:lineRule="auto"/>
        <w:rPr>
          <w:sz w:val="22"/>
          <w:szCs w:val="22"/>
        </w:rPr>
      </w:pPr>
      <w:r w:rsidRPr="74722E47">
        <w:rPr>
          <w:sz w:val="22"/>
          <w:szCs w:val="22"/>
        </w:rPr>
        <w:t xml:space="preserve">Sample student reports for IREAD assessments are available with further details in </w:t>
      </w:r>
      <w:r w:rsidRPr="74722E47">
        <w:rPr>
          <w:i/>
          <w:iCs/>
          <w:sz w:val="22"/>
          <w:szCs w:val="22"/>
        </w:rPr>
        <w:t>Appendix E: Sample IREAD Individual Student Report</w:t>
      </w:r>
      <w:r w:rsidRPr="74722E47">
        <w:rPr>
          <w:sz w:val="22"/>
          <w:szCs w:val="22"/>
        </w:rPr>
        <w:t>.</w:t>
      </w:r>
    </w:p>
    <w:p w14:paraId="558090E1" w14:textId="77777777" w:rsidR="00BA6FC9" w:rsidRDefault="00BA6FC9">
      <w:pPr>
        <w:spacing w:line="276" w:lineRule="auto"/>
        <w:rPr>
          <w:sz w:val="22"/>
          <w:szCs w:val="22"/>
        </w:rPr>
      </w:pPr>
    </w:p>
    <w:p w14:paraId="014C607E" w14:textId="77777777" w:rsidR="00860CA7" w:rsidRDefault="00550714">
      <w:pPr>
        <w:pStyle w:val="Heading3"/>
      </w:pPr>
      <w:bookmarkStart w:id="58" w:name="_heading=h.z43dcsyk69db" w:colFirst="0" w:colLast="0"/>
      <w:bookmarkEnd w:id="58"/>
      <w:r>
        <w:t>3.6(c) Aggregate Results</w:t>
      </w:r>
    </w:p>
    <w:p w14:paraId="014C607F" w14:textId="77777777" w:rsidR="00860CA7" w:rsidRDefault="00550714" w:rsidP="15929C03">
      <w:pPr>
        <w:spacing w:line="276" w:lineRule="auto"/>
        <w:rPr>
          <w:sz w:val="22"/>
          <w:szCs w:val="22"/>
          <w:lang w:val="en-US"/>
        </w:rPr>
      </w:pPr>
      <w:r w:rsidRPr="15929C03">
        <w:rPr>
          <w:sz w:val="22"/>
          <w:szCs w:val="22"/>
          <w:lang w:val="en-US"/>
        </w:rPr>
        <w:t>Each score that is reported out for students’ individual results should be aggregated in a method that is appropriate to that score. The contractor should describe how they plan to report each result at the following aggregated levels, provided that the groups reach a minimum n-count threshold:</w:t>
      </w:r>
    </w:p>
    <w:p w14:paraId="014C6080" w14:textId="77777777" w:rsidR="00860CA7" w:rsidRDefault="00550714" w:rsidP="74722E47">
      <w:pPr>
        <w:numPr>
          <w:ilvl w:val="0"/>
          <w:numId w:val="131"/>
        </w:numPr>
        <w:spacing w:line="276" w:lineRule="auto"/>
        <w:rPr>
          <w:sz w:val="22"/>
          <w:szCs w:val="22"/>
        </w:rPr>
      </w:pPr>
      <w:r w:rsidRPr="74722E47">
        <w:rPr>
          <w:sz w:val="22"/>
          <w:szCs w:val="22"/>
        </w:rPr>
        <w:t>Classroom</w:t>
      </w:r>
    </w:p>
    <w:p w14:paraId="014C6081" w14:textId="77777777" w:rsidR="00860CA7" w:rsidRDefault="00550714" w:rsidP="74722E47">
      <w:pPr>
        <w:numPr>
          <w:ilvl w:val="0"/>
          <w:numId w:val="131"/>
        </w:numPr>
        <w:spacing w:line="276" w:lineRule="auto"/>
        <w:rPr>
          <w:sz w:val="22"/>
          <w:szCs w:val="22"/>
        </w:rPr>
      </w:pPr>
      <w:r w:rsidRPr="74722E47">
        <w:rPr>
          <w:sz w:val="22"/>
          <w:szCs w:val="22"/>
        </w:rPr>
        <w:t>Grade</w:t>
      </w:r>
    </w:p>
    <w:p w14:paraId="014C6082" w14:textId="77777777" w:rsidR="00860CA7" w:rsidRDefault="00550714" w:rsidP="74722E47">
      <w:pPr>
        <w:numPr>
          <w:ilvl w:val="0"/>
          <w:numId w:val="131"/>
        </w:numPr>
        <w:spacing w:line="276" w:lineRule="auto"/>
        <w:rPr>
          <w:sz w:val="22"/>
          <w:szCs w:val="22"/>
        </w:rPr>
      </w:pPr>
      <w:r w:rsidRPr="74722E47">
        <w:rPr>
          <w:sz w:val="22"/>
          <w:szCs w:val="22"/>
        </w:rPr>
        <w:t>School</w:t>
      </w:r>
    </w:p>
    <w:p w14:paraId="014C6083" w14:textId="77777777" w:rsidR="00860CA7" w:rsidRDefault="00550714" w:rsidP="74722E47">
      <w:pPr>
        <w:numPr>
          <w:ilvl w:val="0"/>
          <w:numId w:val="131"/>
        </w:numPr>
        <w:spacing w:line="276" w:lineRule="auto"/>
        <w:rPr>
          <w:sz w:val="22"/>
          <w:szCs w:val="22"/>
        </w:rPr>
      </w:pPr>
      <w:r w:rsidRPr="74722E47">
        <w:rPr>
          <w:sz w:val="22"/>
          <w:szCs w:val="22"/>
        </w:rPr>
        <w:t>Corporation (district)</w:t>
      </w:r>
    </w:p>
    <w:p w14:paraId="014C6084" w14:textId="77777777" w:rsidR="00860CA7" w:rsidRDefault="00550714" w:rsidP="74722E47">
      <w:pPr>
        <w:numPr>
          <w:ilvl w:val="0"/>
          <w:numId w:val="131"/>
        </w:numPr>
        <w:spacing w:line="276" w:lineRule="auto"/>
        <w:rPr>
          <w:sz w:val="22"/>
          <w:szCs w:val="22"/>
        </w:rPr>
      </w:pPr>
      <w:r w:rsidRPr="74722E47">
        <w:rPr>
          <w:sz w:val="22"/>
          <w:szCs w:val="22"/>
        </w:rPr>
        <w:t>State</w:t>
      </w:r>
    </w:p>
    <w:p w14:paraId="014C6085" w14:textId="77777777" w:rsidR="00860CA7" w:rsidRDefault="00860CA7">
      <w:pPr>
        <w:spacing w:line="276" w:lineRule="auto"/>
        <w:rPr>
          <w:sz w:val="22"/>
          <w:szCs w:val="22"/>
        </w:rPr>
      </w:pPr>
    </w:p>
    <w:p w14:paraId="014C6086" w14:textId="77777777" w:rsidR="00860CA7" w:rsidRDefault="00550714" w:rsidP="15929C03">
      <w:pPr>
        <w:spacing w:line="276" w:lineRule="auto"/>
        <w:rPr>
          <w:sz w:val="22"/>
          <w:szCs w:val="22"/>
          <w:lang w:val="en-US"/>
        </w:rPr>
      </w:pPr>
      <w:r w:rsidRPr="15929C03">
        <w:rPr>
          <w:sz w:val="22"/>
          <w:szCs w:val="22"/>
          <w:lang w:val="en-US"/>
        </w:rPr>
        <w:t>The contractor must provide a way for aggregated results to be disaggregated into different subpopulations, provided that each group reaches a minimum n-count threshold:</w:t>
      </w:r>
    </w:p>
    <w:p w14:paraId="014C6087" w14:textId="77777777" w:rsidR="00860CA7" w:rsidRDefault="00550714" w:rsidP="74722E47">
      <w:pPr>
        <w:numPr>
          <w:ilvl w:val="0"/>
          <w:numId w:val="97"/>
        </w:numPr>
        <w:spacing w:line="276" w:lineRule="auto"/>
        <w:rPr>
          <w:sz w:val="22"/>
          <w:szCs w:val="22"/>
        </w:rPr>
      </w:pPr>
      <w:r w:rsidRPr="74722E47">
        <w:rPr>
          <w:sz w:val="22"/>
          <w:szCs w:val="22"/>
        </w:rPr>
        <w:t>Gender</w:t>
      </w:r>
    </w:p>
    <w:p w14:paraId="014C6088" w14:textId="77777777" w:rsidR="00860CA7" w:rsidRDefault="00550714" w:rsidP="74722E47">
      <w:pPr>
        <w:numPr>
          <w:ilvl w:val="0"/>
          <w:numId w:val="97"/>
        </w:numPr>
        <w:spacing w:line="276" w:lineRule="auto"/>
        <w:rPr>
          <w:sz w:val="22"/>
          <w:szCs w:val="22"/>
        </w:rPr>
      </w:pPr>
      <w:r w:rsidRPr="74722E47">
        <w:rPr>
          <w:sz w:val="22"/>
          <w:szCs w:val="22"/>
        </w:rPr>
        <w:t>Home language</w:t>
      </w:r>
    </w:p>
    <w:p w14:paraId="014C6089" w14:textId="77777777" w:rsidR="00860CA7" w:rsidRDefault="00550714" w:rsidP="74722E47">
      <w:pPr>
        <w:numPr>
          <w:ilvl w:val="0"/>
          <w:numId w:val="97"/>
        </w:numPr>
        <w:spacing w:line="276" w:lineRule="auto"/>
        <w:rPr>
          <w:sz w:val="22"/>
          <w:szCs w:val="22"/>
        </w:rPr>
      </w:pPr>
      <w:r w:rsidRPr="74722E47">
        <w:rPr>
          <w:sz w:val="22"/>
          <w:szCs w:val="22"/>
        </w:rPr>
        <w:t>Race/ethnicity</w:t>
      </w:r>
    </w:p>
    <w:p w14:paraId="014C608A" w14:textId="77777777" w:rsidR="00860CA7" w:rsidRDefault="00550714" w:rsidP="74722E47">
      <w:pPr>
        <w:numPr>
          <w:ilvl w:val="0"/>
          <w:numId w:val="97"/>
        </w:numPr>
        <w:spacing w:line="276" w:lineRule="auto"/>
        <w:rPr>
          <w:sz w:val="22"/>
          <w:szCs w:val="22"/>
        </w:rPr>
      </w:pPr>
      <w:r w:rsidRPr="74722E47">
        <w:rPr>
          <w:sz w:val="22"/>
          <w:szCs w:val="22"/>
        </w:rPr>
        <w:lastRenderedPageBreak/>
        <w:t>Special education status</w:t>
      </w:r>
    </w:p>
    <w:p w14:paraId="014C608B" w14:textId="77777777" w:rsidR="00860CA7" w:rsidRDefault="00550714" w:rsidP="74722E47">
      <w:pPr>
        <w:numPr>
          <w:ilvl w:val="0"/>
          <w:numId w:val="97"/>
        </w:numPr>
        <w:spacing w:line="276" w:lineRule="auto"/>
        <w:rPr>
          <w:sz w:val="22"/>
          <w:szCs w:val="22"/>
        </w:rPr>
      </w:pPr>
      <w:r w:rsidRPr="74722E47">
        <w:rPr>
          <w:sz w:val="22"/>
          <w:szCs w:val="22"/>
        </w:rPr>
        <w:t>Grade</w:t>
      </w:r>
    </w:p>
    <w:p w14:paraId="014C608C" w14:textId="77777777" w:rsidR="00860CA7" w:rsidRDefault="00550714" w:rsidP="74722E47">
      <w:pPr>
        <w:numPr>
          <w:ilvl w:val="0"/>
          <w:numId w:val="97"/>
        </w:numPr>
        <w:spacing w:line="276" w:lineRule="auto"/>
        <w:rPr>
          <w:sz w:val="22"/>
          <w:szCs w:val="22"/>
        </w:rPr>
      </w:pPr>
      <w:r w:rsidRPr="74722E47">
        <w:rPr>
          <w:sz w:val="22"/>
          <w:szCs w:val="22"/>
        </w:rPr>
        <w:t>English learner status</w:t>
      </w:r>
    </w:p>
    <w:p w14:paraId="014C608D" w14:textId="77777777" w:rsidR="00860CA7" w:rsidRDefault="00550714" w:rsidP="74722E47">
      <w:pPr>
        <w:numPr>
          <w:ilvl w:val="0"/>
          <w:numId w:val="97"/>
        </w:numPr>
        <w:spacing w:line="276" w:lineRule="auto"/>
        <w:rPr>
          <w:sz w:val="22"/>
          <w:szCs w:val="22"/>
        </w:rPr>
      </w:pPr>
      <w:r w:rsidRPr="74722E47">
        <w:rPr>
          <w:sz w:val="22"/>
          <w:szCs w:val="22"/>
        </w:rPr>
        <w:t>Section 504 status</w:t>
      </w:r>
    </w:p>
    <w:p w14:paraId="014C608E" w14:textId="77777777" w:rsidR="00860CA7" w:rsidRDefault="00860CA7">
      <w:pPr>
        <w:spacing w:line="276" w:lineRule="auto"/>
        <w:rPr>
          <w:sz w:val="22"/>
          <w:szCs w:val="22"/>
        </w:rPr>
      </w:pPr>
    </w:p>
    <w:p w14:paraId="014C608F" w14:textId="77777777" w:rsidR="00860CA7" w:rsidRDefault="00550714">
      <w:pPr>
        <w:pStyle w:val="Heading3"/>
      </w:pPr>
      <w:bookmarkStart w:id="59" w:name="_heading=h.d8ojc75m5kbu" w:colFirst="0" w:colLast="0"/>
      <w:bookmarkEnd w:id="59"/>
      <w:r>
        <w:t>3.6(d) Reporting Timelines</w:t>
      </w:r>
    </w:p>
    <w:p w14:paraId="014C6090" w14:textId="77777777" w:rsidR="00860CA7" w:rsidRDefault="00550714" w:rsidP="15929C03">
      <w:pPr>
        <w:spacing w:line="276" w:lineRule="auto"/>
        <w:rPr>
          <w:sz w:val="22"/>
          <w:szCs w:val="22"/>
          <w:lang w:val="en-US"/>
        </w:rPr>
      </w:pPr>
      <w:r w:rsidRPr="15929C03">
        <w:rPr>
          <w:sz w:val="22"/>
          <w:szCs w:val="22"/>
          <w:lang w:val="en-US"/>
        </w:rPr>
        <w:t xml:space="preserve">The contractor must deliver accurate results in a timely manner. Scores may be held for 3-5 business days at the beginning of the test window for quality assurance purposes. Following that hold, preliminary results for IREAD must be available within 24 hours of a student’s test completion. The contractor must describe their ability to meet these timing requirements. </w:t>
      </w:r>
    </w:p>
    <w:p w14:paraId="014C6091" w14:textId="77777777" w:rsidR="00860CA7" w:rsidRDefault="00860CA7">
      <w:pPr>
        <w:spacing w:line="276" w:lineRule="auto"/>
        <w:rPr>
          <w:sz w:val="22"/>
          <w:szCs w:val="22"/>
        </w:rPr>
      </w:pPr>
    </w:p>
    <w:p w14:paraId="014C6092" w14:textId="77777777" w:rsidR="00860CA7" w:rsidRDefault="00550714" w:rsidP="15929C03">
      <w:pPr>
        <w:spacing w:line="276" w:lineRule="auto"/>
        <w:rPr>
          <w:sz w:val="22"/>
          <w:szCs w:val="22"/>
          <w:lang w:val="en-US"/>
        </w:rPr>
      </w:pPr>
      <w:r w:rsidRPr="5790C2D6">
        <w:rPr>
          <w:sz w:val="22"/>
          <w:szCs w:val="22"/>
          <w:lang w:val="en-US"/>
        </w:rPr>
        <w:t>Final reporting occurs once all quality assurance processes complete, the window for invalidating assessments is over, and all paper materials have been returned and scored as applicable. At this time, the contractor will create a state data file for the assessment program based on the requirements in</w:t>
      </w:r>
      <w:r w:rsidRPr="5790C2D6">
        <w:rPr>
          <w:i/>
          <w:iCs/>
          <w:sz w:val="22"/>
          <w:szCs w:val="22"/>
          <w:lang w:val="en-US"/>
        </w:rPr>
        <w:t xml:space="preserve"> Section 5.12(a).</w:t>
      </w:r>
      <w:r w:rsidRPr="5790C2D6">
        <w:rPr>
          <w:sz w:val="22"/>
          <w:szCs w:val="22"/>
          <w:lang w:val="en-US"/>
        </w:rPr>
        <w:t xml:space="preserve"> Final reporting timelines must be established to ensure publication of final results for the assessment program within 2 weeks of the end of each testing window. The contractor must describe their ability to meet these timing requirements.</w:t>
      </w:r>
    </w:p>
    <w:p w14:paraId="014C6093" w14:textId="77777777" w:rsidR="00860CA7" w:rsidRDefault="00860CA7">
      <w:pPr>
        <w:spacing w:line="276" w:lineRule="auto"/>
        <w:jc w:val="center"/>
        <w:rPr>
          <w:b/>
          <w:i/>
          <w:sz w:val="22"/>
          <w:szCs w:val="22"/>
        </w:rPr>
      </w:pPr>
    </w:p>
    <w:p w14:paraId="014C6094" w14:textId="77777777" w:rsidR="00860CA7" w:rsidRDefault="00550714">
      <w:pPr>
        <w:pStyle w:val="Heading1"/>
      </w:pPr>
      <w:bookmarkStart w:id="60" w:name="_heading=h.ymm9gtq7vsob" w:colFirst="0" w:colLast="0"/>
      <w:bookmarkEnd w:id="60"/>
      <w:r>
        <w:t>Section 4: I AM</w:t>
      </w:r>
    </w:p>
    <w:p w14:paraId="014C6095" w14:textId="77777777" w:rsidR="00860CA7" w:rsidRDefault="00860CA7">
      <w:pPr>
        <w:spacing w:line="276" w:lineRule="auto"/>
        <w:rPr>
          <w:sz w:val="22"/>
          <w:szCs w:val="22"/>
          <w:u w:val="single"/>
        </w:rPr>
      </w:pPr>
    </w:p>
    <w:p w14:paraId="014C6096" w14:textId="77777777" w:rsidR="00860CA7" w:rsidRDefault="00550714">
      <w:pPr>
        <w:pStyle w:val="Heading2"/>
      </w:pPr>
      <w:bookmarkStart w:id="61" w:name="_heading=h.eeoslw5gt21o" w:colFirst="0" w:colLast="0"/>
      <w:bookmarkEnd w:id="61"/>
      <w:r>
        <w:t>4.1 I AM Assessment Overview</w:t>
      </w:r>
    </w:p>
    <w:p w14:paraId="014C6097" w14:textId="5FCD3FAE" w:rsidR="00860CA7" w:rsidRDefault="00550714" w:rsidP="15929C03">
      <w:pPr>
        <w:spacing w:line="276" w:lineRule="auto"/>
        <w:rPr>
          <w:sz w:val="22"/>
          <w:szCs w:val="22"/>
          <w:lang w:val="en-US"/>
        </w:rPr>
      </w:pPr>
      <w:r w:rsidRPr="4AB01970">
        <w:rPr>
          <w:sz w:val="22"/>
          <w:szCs w:val="22"/>
          <w:lang w:val="en-US"/>
        </w:rPr>
        <w:t xml:space="preserve">The State of Indiana will develop a new iteration of the alternate assessment, called Indiana’s Alternate Measure (I AM), for students with significant cognitive disabilities. The assessment will measure </w:t>
      </w:r>
      <w:hyperlink r:id="rId36">
        <w:r w:rsidR="00860CA7" w:rsidRPr="4AB01970">
          <w:rPr>
            <w:color w:val="1155CC"/>
            <w:sz w:val="22"/>
            <w:szCs w:val="22"/>
            <w:u w:val="single"/>
            <w:lang w:val="en-US"/>
          </w:rPr>
          <w:t>Indiana’s Content Connectors</w:t>
        </w:r>
      </w:hyperlink>
      <w:r w:rsidRPr="4AB01970">
        <w:rPr>
          <w:sz w:val="22"/>
          <w:szCs w:val="22"/>
          <w:lang w:val="en-US"/>
        </w:rPr>
        <w:t xml:space="preserve"> established in 2024. Indiana partnered with a </w:t>
      </w:r>
      <w:r w:rsidR="622C898B" w:rsidRPr="4AB01970">
        <w:rPr>
          <w:sz w:val="22"/>
          <w:szCs w:val="22"/>
          <w:lang w:val="en-US"/>
        </w:rPr>
        <w:t>third-party</w:t>
      </w:r>
      <w:r w:rsidRPr="4AB01970">
        <w:rPr>
          <w:sz w:val="22"/>
          <w:szCs w:val="22"/>
          <w:lang w:val="en-US"/>
        </w:rPr>
        <w:t xml:space="preserve"> </w:t>
      </w:r>
      <w:r w:rsidR="414CA860" w:rsidRPr="4AB01970">
        <w:rPr>
          <w:sz w:val="22"/>
          <w:szCs w:val="22"/>
          <w:lang w:val="en-US"/>
        </w:rPr>
        <w:t>vendor</w:t>
      </w:r>
      <w:r w:rsidR="343BD147" w:rsidRPr="4AB01970">
        <w:rPr>
          <w:sz w:val="22"/>
          <w:szCs w:val="22"/>
          <w:lang w:val="en-US"/>
        </w:rPr>
        <w:t xml:space="preserve"> </w:t>
      </w:r>
      <w:r w:rsidRPr="4AB01970">
        <w:rPr>
          <w:sz w:val="22"/>
          <w:szCs w:val="22"/>
          <w:lang w:val="en-US"/>
        </w:rPr>
        <w:t xml:space="preserve">to research this new model. The full research report is provided in the </w:t>
      </w:r>
      <w:hyperlink r:id="rId37">
        <w:r w:rsidR="00860CA7" w:rsidRPr="4AB01970">
          <w:rPr>
            <w:i/>
            <w:iCs/>
            <w:color w:val="1155CC"/>
            <w:sz w:val="22"/>
            <w:szCs w:val="22"/>
            <w:u w:val="single"/>
            <w:lang w:val="en-US"/>
          </w:rPr>
          <w:t>I AM Research Implementation Manual</w:t>
        </w:r>
      </w:hyperlink>
      <w:hyperlink r:id="rId38">
        <w:r w:rsidR="00860CA7" w:rsidRPr="4AB01970">
          <w:rPr>
            <w:color w:val="1155CC"/>
            <w:sz w:val="22"/>
            <w:szCs w:val="22"/>
            <w:u w:val="single"/>
            <w:lang w:val="en-US"/>
          </w:rPr>
          <w:t>.</w:t>
        </w:r>
      </w:hyperlink>
      <w:r w:rsidRPr="4AB01970">
        <w:rPr>
          <w:sz w:val="22"/>
          <w:szCs w:val="22"/>
          <w:lang w:val="en-US"/>
        </w:rPr>
        <w:t xml:space="preserve"> Although the model has not yet been implemented, extensive documentation is available in this report that describes the vision for this assessment. Because this version of the assessment will be new with this contract, there may be a need for </w:t>
      </w:r>
      <w:r w:rsidR="003B0A09" w:rsidRPr="4AB01970">
        <w:rPr>
          <w:sz w:val="22"/>
          <w:szCs w:val="22"/>
          <w:lang w:val="en-US"/>
        </w:rPr>
        <w:t>discussion</w:t>
      </w:r>
      <w:r w:rsidR="12A092E5" w:rsidRPr="4AB01970">
        <w:rPr>
          <w:sz w:val="22"/>
          <w:szCs w:val="22"/>
          <w:lang w:val="en-US"/>
        </w:rPr>
        <w:t>s</w:t>
      </w:r>
      <w:r w:rsidRPr="4AB01970">
        <w:rPr>
          <w:sz w:val="22"/>
          <w:szCs w:val="22"/>
          <w:lang w:val="en-US"/>
        </w:rPr>
        <w:t xml:space="preserve"> and </w:t>
      </w:r>
      <w:r w:rsidR="003B0A09" w:rsidRPr="4AB01970">
        <w:rPr>
          <w:sz w:val="22"/>
          <w:szCs w:val="22"/>
          <w:lang w:val="en-US"/>
        </w:rPr>
        <w:t>adjustment</w:t>
      </w:r>
      <w:r w:rsidR="79D0E7CC" w:rsidRPr="4AB01970">
        <w:rPr>
          <w:sz w:val="22"/>
          <w:szCs w:val="22"/>
          <w:lang w:val="en-US"/>
        </w:rPr>
        <w:t>s</w:t>
      </w:r>
      <w:r w:rsidRPr="4AB01970">
        <w:rPr>
          <w:sz w:val="22"/>
          <w:szCs w:val="22"/>
          <w:lang w:val="en-US"/>
        </w:rPr>
        <w:t xml:space="preserve"> of the model throughout the initial implementation. </w:t>
      </w:r>
    </w:p>
    <w:p w14:paraId="014C6098" w14:textId="77777777" w:rsidR="00860CA7" w:rsidRDefault="00860CA7">
      <w:pPr>
        <w:spacing w:line="276" w:lineRule="auto"/>
        <w:rPr>
          <w:sz w:val="22"/>
          <w:szCs w:val="22"/>
        </w:rPr>
      </w:pPr>
    </w:p>
    <w:p w14:paraId="014C6099" w14:textId="77777777" w:rsidR="00860CA7" w:rsidRDefault="00550714">
      <w:pPr>
        <w:widowControl/>
        <w:spacing w:after="160" w:line="276" w:lineRule="auto"/>
        <w:rPr>
          <w:sz w:val="22"/>
          <w:szCs w:val="22"/>
        </w:rPr>
      </w:pPr>
      <w:r>
        <w:rPr>
          <w:sz w:val="22"/>
          <w:szCs w:val="22"/>
        </w:rPr>
        <w:t xml:space="preserve">I AM will measure four content areas as described below. </w:t>
      </w:r>
    </w:p>
    <w:bookmarkStart w:id="62" w:name="_heading=h.muqlow4ycew8" w:colFirst="0" w:colLast="0"/>
    <w:bookmarkEnd w:id="62"/>
    <w:p w14:paraId="014C609A" w14:textId="77777777" w:rsidR="00860CA7" w:rsidRDefault="00550714">
      <w:pPr>
        <w:widowControl/>
        <w:spacing w:line="276" w:lineRule="auto"/>
        <w:rPr>
          <w:i/>
          <w:sz w:val="22"/>
          <w:szCs w:val="22"/>
        </w:rPr>
      </w:pPr>
      <w:r>
        <w:fldChar w:fldCharType="begin"/>
      </w:r>
      <w:r>
        <w:instrText>HYPERLINK "https://docs.google.com/spreadsheets/d/1sj1uRKZwtWDOQ2SzdR_Dn4uvAcN_9BVcvtMWAyOdhDg/edit?usp=sharing" \h</w:instrText>
      </w:r>
      <w:r>
        <w:fldChar w:fldCharType="separate"/>
      </w:r>
      <w:r>
        <w:rPr>
          <w:i/>
          <w:color w:val="1155CC"/>
          <w:sz w:val="22"/>
          <w:szCs w:val="22"/>
          <w:u w:val="single"/>
        </w:rPr>
        <w:t>English/Language Arts</w:t>
      </w:r>
      <w:r>
        <w:fldChar w:fldCharType="end"/>
      </w:r>
    </w:p>
    <w:p w14:paraId="014C609B" w14:textId="77777777" w:rsidR="00860CA7" w:rsidRDefault="00550714" w:rsidP="74722E47">
      <w:pPr>
        <w:widowControl/>
        <w:numPr>
          <w:ilvl w:val="0"/>
          <w:numId w:val="89"/>
        </w:numPr>
        <w:spacing w:line="276" w:lineRule="auto"/>
        <w:rPr>
          <w:sz w:val="22"/>
          <w:szCs w:val="22"/>
        </w:rPr>
      </w:pPr>
      <w:r w:rsidRPr="74722E47">
        <w:rPr>
          <w:sz w:val="22"/>
          <w:szCs w:val="22"/>
        </w:rPr>
        <w:t>Administered to students in Grades 3-8 and 10 (approximately 900 students per grade)</w:t>
      </w:r>
    </w:p>
    <w:p w14:paraId="014C609C" w14:textId="50534E37" w:rsidR="00860CA7" w:rsidRDefault="00550714" w:rsidP="74722E47">
      <w:pPr>
        <w:widowControl/>
        <w:numPr>
          <w:ilvl w:val="0"/>
          <w:numId w:val="89"/>
        </w:numPr>
        <w:spacing w:line="276" w:lineRule="auto"/>
        <w:rPr>
          <w:sz w:val="22"/>
          <w:szCs w:val="22"/>
          <w:lang w:val="en-US"/>
        </w:rPr>
      </w:pPr>
      <w:r w:rsidRPr="4AB01970">
        <w:rPr>
          <w:sz w:val="22"/>
          <w:szCs w:val="22"/>
          <w:lang w:val="en-US"/>
        </w:rPr>
        <w:t xml:space="preserve">Three discrete assessments, all fixed form with stopping rules, administered throughout the course of the school year that are combined together for a single summative score </w:t>
      </w:r>
    </w:p>
    <w:p w14:paraId="014C609D" w14:textId="77777777" w:rsidR="00860CA7" w:rsidRDefault="00550714" w:rsidP="74722E47">
      <w:pPr>
        <w:widowControl/>
        <w:numPr>
          <w:ilvl w:val="0"/>
          <w:numId w:val="89"/>
        </w:numPr>
        <w:spacing w:line="276" w:lineRule="auto"/>
        <w:rPr>
          <w:sz w:val="22"/>
          <w:szCs w:val="22"/>
        </w:rPr>
      </w:pPr>
      <w:r w:rsidRPr="74722E47">
        <w:rPr>
          <w:sz w:val="22"/>
          <w:szCs w:val="22"/>
        </w:rPr>
        <w:t xml:space="preserve">Administered using items developed by this contract (items will be owned by Indiana). No usable items currently exist. </w:t>
      </w:r>
    </w:p>
    <w:p w14:paraId="014C609E" w14:textId="77777777" w:rsidR="00860CA7" w:rsidRDefault="00860CA7">
      <w:pPr>
        <w:widowControl/>
        <w:spacing w:line="276" w:lineRule="auto"/>
        <w:rPr>
          <w:sz w:val="22"/>
          <w:szCs w:val="22"/>
        </w:rPr>
      </w:pPr>
      <w:bookmarkStart w:id="63" w:name="_heading=h.bo8hrz9a8aq1" w:colFirst="0" w:colLast="0"/>
      <w:bookmarkEnd w:id="63"/>
    </w:p>
    <w:bookmarkStart w:id="64" w:name="_heading=h.5flg2rljae7o" w:colFirst="0" w:colLast="0"/>
    <w:bookmarkEnd w:id="64"/>
    <w:p w14:paraId="014C609F" w14:textId="77777777" w:rsidR="00860CA7" w:rsidRDefault="00550714">
      <w:pPr>
        <w:widowControl/>
        <w:spacing w:line="276" w:lineRule="auto"/>
        <w:rPr>
          <w:i/>
          <w:sz w:val="22"/>
          <w:szCs w:val="22"/>
        </w:rPr>
      </w:pPr>
      <w:r>
        <w:fldChar w:fldCharType="begin"/>
      </w:r>
      <w:r>
        <w:instrText>HYPERLINK "https://docs.google.com/spreadsheets/d/1HoMMlsdG3EN2_5a8EVJmA8DGZCXj9EcH-N_hCaezzMU/edit?usp=sharing" \h</w:instrText>
      </w:r>
      <w:r>
        <w:fldChar w:fldCharType="separate"/>
      </w:r>
      <w:r>
        <w:rPr>
          <w:i/>
          <w:color w:val="1155CC"/>
          <w:sz w:val="22"/>
          <w:szCs w:val="22"/>
          <w:u w:val="single"/>
        </w:rPr>
        <w:t>Mathematics</w:t>
      </w:r>
      <w:r>
        <w:fldChar w:fldCharType="end"/>
      </w:r>
    </w:p>
    <w:p w14:paraId="014C60A0" w14:textId="77777777" w:rsidR="00860CA7" w:rsidRDefault="00550714" w:rsidP="74722E47">
      <w:pPr>
        <w:widowControl/>
        <w:numPr>
          <w:ilvl w:val="0"/>
          <w:numId w:val="157"/>
        </w:numPr>
        <w:spacing w:line="276" w:lineRule="auto"/>
        <w:rPr>
          <w:sz w:val="22"/>
          <w:szCs w:val="22"/>
        </w:rPr>
      </w:pPr>
      <w:bookmarkStart w:id="65" w:name="_heading=h.sc2437xgvyvo"/>
      <w:bookmarkEnd w:id="65"/>
      <w:r w:rsidRPr="74722E47">
        <w:rPr>
          <w:sz w:val="22"/>
          <w:szCs w:val="22"/>
        </w:rPr>
        <w:t>Administered to students in Grades 3-8 and 10 (approximately 900 students per grade)</w:t>
      </w:r>
    </w:p>
    <w:p w14:paraId="014C60A1" w14:textId="77777777" w:rsidR="00860CA7" w:rsidRDefault="00550714" w:rsidP="74722E47">
      <w:pPr>
        <w:widowControl/>
        <w:numPr>
          <w:ilvl w:val="0"/>
          <w:numId w:val="157"/>
        </w:numPr>
        <w:spacing w:line="276" w:lineRule="auto"/>
        <w:rPr>
          <w:sz w:val="22"/>
          <w:szCs w:val="22"/>
          <w:lang w:val="en-US"/>
        </w:rPr>
      </w:pPr>
      <w:bookmarkStart w:id="66" w:name="_heading=h.u1buj5k9ta5e"/>
      <w:bookmarkEnd w:id="66"/>
      <w:r w:rsidRPr="74722E47">
        <w:rPr>
          <w:sz w:val="22"/>
          <w:szCs w:val="22"/>
          <w:lang w:val="en-US"/>
        </w:rPr>
        <w:t xml:space="preserve">Three discrete assessments, all fixed form with stopping rules, administered throughout the course of the school year that are combined together for a single summative score </w:t>
      </w:r>
    </w:p>
    <w:p w14:paraId="014C60A2" w14:textId="77777777" w:rsidR="00860CA7" w:rsidRDefault="00550714" w:rsidP="74722E47">
      <w:pPr>
        <w:widowControl/>
        <w:numPr>
          <w:ilvl w:val="0"/>
          <w:numId w:val="157"/>
        </w:numPr>
        <w:spacing w:line="276" w:lineRule="auto"/>
        <w:rPr>
          <w:sz w:val="22"/>
          <w:szCs w:val="22"/>
        </w:rPr>
      </w:pPr>
      <w:r w:rsidRPr="74722E47">
        <w:rPr>
          <w:sz w:val="22"/>
          <w:szCs w:val="22"/>
        </w:rPr>
        <w:t xml:space="preserve">Administered using items developed by this contract (items will be owned by Indiana). No usable items currently exist. </w:t>
      </w:r>
    </w:p>
    <w:p w14:paraId="014C60A3" w14:textId="77777777" w:rsidR="00860CA7" w:rsidRDefault="00860CA7">
      <w:pPr>
        <w:widowControl/>
        <w:spacing w:line="276" w:lineRule="auto"/>
        <w:rPr>
          <w:sz w:val="22"/>
          <w:szCs w:val="22"/>
        </w:rPr>
      </w:pPr>
      <w:bookmarkStart w:id="67" w:name="_heading=h.xfmj6y2qdbv9" w:colFirst="0" w:colLast="0"/>
      <w:bookmarkEnd w:id="67"/>
    </w:p>
    <w:bookmarkStart w:id="68" w:name="_heading=h.1sw2yll49vt9" w:colFirst="0" w:colLast="0"/>
    <w:bookmarkEnd w:id="68"/>
    <w:p w14:paraId="014C60A4" w14:textId="77777777" w:rsidR="00860CA7" w:rsidRDefault="00550714">
      <w:pPr>
        <w:widowControl/>
        <w:spacing w:line="276" w:lineRule="auto"/>
        <w:rPr>
          <w:i/>
          <w:sz w:val="22"/>
          <w:szCs w:val="22"/>
        </w:rPr>
      </w:pPr>
      <w:r>
        <w:lastRenderedPageBreak/>
        <w:fldChar w:fldCharType="begin"/>
      </w:r>
      <w:r>
        <w:instrText>HYPERLINK "https://docs.google.com/spreadsheets/d/1cpX6OTEJTOeRIbRdW26CYVGa9glcTw1rKD7McizG97c/edit?usp=sharing" \h</w:instrText>
      </w:r>
      <w:r>
        <w:fldChar w:fldCharType="separate"/>
      </w:r>
      <w:r>
        <w:rPr>
          <w:i/>
          <w:color w:val="1155CC"/>
          <w:sz w:val="22"/>
          <w:szCs w:val="22"/>
          <w:u w:val="single"/>
        </w:rPr>
        <w:t>Science</w:t>
      </w:r>
      <w:r>
        <w:fldChar w:fldCharType="end"/>
      </w:r>
    </w:p>
    <w:p w14:paraId="014C60A5" w14:textId="77777777" w:rsidR="00860CA7" w:rsidRDefault="00550714" w:rsidP="74722E47">
      <w:pPr>
        <w:widowControl/>
        <w:numPr>
          <w:ilvl w:val="0"/>
          <w:numId w:val="122"/>
        </w:numPr>
        <w:spacing w:line="276" w:lineRule="auto"/>
        <w:rPr>
          <w:sz w:val="22"/>
          <w:szCs w:val="22"/>
        </w:rPr>
      </w:pPr>
      <w:r w:rsidRPr="74722E47">
        <w:rPr>
          <w:sz w:val="22"/>
          <w:szCs w:val="22"/>
        </w:rPr>
        <w:t>Administered to students in Grades 4, 6, and high school Biology for Science, approximately 900 students per grade level and content area</w:t>
      </w:r>
    </w:p>
    <w:p w14:paraId="014C60A6" w14:textId="77777777" w:rsidR="00860CA7" w:rsidRDefault="00550714" w:rsidP="74722E47">
      <w:pPr>
        <w:widowControl/>
        <w:numPr>
          <w:ilvl w:val="0"/>
          <w:numId w:val="122"/>
        </w:numPr>
        <w:spacing w:line="276" w:lineRule="auto"/>
        <w:rPr>
          <w:sz w:val="22"/>
          <w:szCs w:val="22"/>
        </w:rPr>
      </w:pPr>
      <w:bookmarkStart w:id="69" w:name="_heading=h.ho3n35pvl0qk"/>
      <w:bookmarkEnd w:id="69"/>
      <w:r w:rsidRPr="74722E47">
        <w:rPr>
          <w:sz w:val="22"/>
          <w:szCs w:val="22"/>
        </w:rPr>
        <w:t xml:space="preserve">Administered using items developed by this contract (items will be owned by Indiana). No usable items currently exist. </w:t>
      </w:r>
    </w:p>
    <w:p w14:paraId="014C60A7" w14:textId="77777777" w:rsidR="00860CA7" w:rsidRDefault="00550714" w:rsidP="74722E47">
      <w:pPr>
        <w:numPr>
          <w:ilvl w:val="0"/>
          <w:numId w:val="122"/>
        </w:numPr>
        <w:spacing w:line="276" w:lineRule="auto"/>
        <w:rPr>
          <w:sz w:val="22"/>
          <w:szCs w:val="22"/>
        </w:rPr>
      </w:pPr>
      <w:r w:rsidRPr="74722E47">
        <w:rPr>
          <w:sz w:val="22"/>
          <w:szCs w:val="22"/>
        </w:rPr>
        <w:t xml:space="preserve">One summative fixed form administered at the end of the school year </w:t>
      </w:r>
    </w:p>
    <w:p w14:paraId="014C60A8" w14:textId="77777777" w:rsidR="00860CA7" w:rsidRDefault="00860CA7">
      <w:pPr>
        <w:widowControl/>
        <w:spacing w:line="276" w:lineRule="auto"/>
        <w:rPr>
          <w:sz w:val="22"/>
          <w:szCs w:val="22"/>
        </w:rPr>
      </w:pPr>
    </w:p>
    <w:p w14:paraId="014C60A9" w14:textId="77777777" w:rsidR="00860CA7" w:rsidRDefault="00860CA7">
      <w:pPr>
        <w:widowControl/>
        <w:spacing w:line="276" w:lineRule="auto"/>
        <w:rPr>
          <w:i/>
          <w:sz w:val="22"/>
          <w:szCs w:val="22"/>
        </w:rPr>
      </w:pPr>
      <w:hyperlink r:id="rId39">
        <w:r>
          <w:rPr>
            <w:i/>
            <w:color w:val="1155CC"/>
            <w:sz w:val="22"/>
            <w:szCs w:val="22"/>
            <w:u w:val="single"/>
          </w:rPr>
          <w:t>Social Studies</w:t>
        </w:r>
      </w:hyperlink>
    </w:p>
    <w:p w14:paraId="014C60AA" w14:textId="6CBDA68E" w:rsidR="00860CA7" w:rsidRDefault="00550714" w:rsidP="29878BE3">
      <w:pPr>
        <w:widowControl/>
        <w:numPr>
          <w:ilvl w:val="0"/>
          <w:numId w:val="122"/>
        </w:numPr>
        <w:spacing w:line="276" w:lineRule="auto"/>
        <w:rPr>
          <w:sz w:val="22"/>
          <w:szCs w:val="22"/>
          <w:lang w:val="en-US"/>
        </w:rPr>
      </w:pPr>
      <w:r w:rsidRPr="29878BE3">
        <w:rPr>
          <w:sz w:val="22"/>
          <w:szCs w:val="22"/>
          <w:lang w:val="en-US"/>
        </w:rPr>
        <w:t xml:space="preserve">Grade 5 </w:t>
      </w:r>
      <w:r w:rsidR="645A2B0B" w:rsidRPr="29878BE3">
        <w:rPr>
          <w:sz w:val="22"/>
          <w:szCs w:val="22"/>
          <w:lang w:val="en-US"/>
        </w:rPr>
        <w:t xml:space="preserve">and high school U.S. Government </w:t>
      </w:r>
      <w:r w:rsidRPr="29878BE3">
        <w:rPr>
          <w:sz w:val="22"/>
          <w:szCs w:val="22"/>
          <w:lang w:val="en-US"/>
        </w:rPr>
        <w:t>for Social Studies, approximately 900 students</w:t>
      </w:r>
      <w:r w:rsidR="1590D75B" w:rsidRPr="29878BE3">
        <w:rPr>
          <w:sz w:val="22"/>
          <w:szCs w:val="22"/>
          <w:lang w:val="en-US"/>
        </w:rPr>
        <w:t xml:space="preserve"> per grade level and content area</w:t>
      </w:r>
    </w:p>
    <w:p w14:paraId="014C60AB" w14:textId="5E3D158E" w:rsidR="00860CA7" w:rsidRDefault="00550714" w:rsidP="74722E47">
      <w:pPr>
        <w:widowControl/>
        <w:numPr>
          <w:ilvl w:val="0"/>
          <w:numId w:val="122"/>
        </w:numPr>
        <w:spacing w:line="276" w:lineRule="auto"/>
        <w:rPr>
          <w:sz w:val="22"/>
          <w:szCs w:val="22"/>
        </w:rPr>
      </w:pPr>
      <w:r w:rsidRPr="29878BE3">
        <w:rPr>
          <w:sz w:val="22"/>
          <w:szCs w:val="22"/>
        </w:rPr>
        <w:t xml:space="preserve">Administered using Indiana owned items (IDOE owns approximately 95 operational items and 11 released items for </w:t>
      </w:r>
      <w:r w:rsidR="3FFFA200" w:rsidRPr="29878BE3">
        <w:rPr>
          <w:sz w:val="22"/>
          <w:szCs w:val="22"/>
        </w:rPr>
        <w:t xml:space="preserve">each </w:t>
      </w:r>
      <w:r w:rsidRPr="29878BE3">
        <w:rPr>
          <w:sz w:val="22"/>
          <w:szCs w:val="22"/>
        </w:rPr>
        <w:t>social studies</w:t>
      </w:r>
      <w:r w:rsidR="29E5E67F" w:rsidRPr="29878BE3">
        <w:rPr>
          <w:sz w:val="22"/>
          <w:szCs w:val="22"/>
        </w:rPr>
        <w:t xml:space="preserve"> assessment</w:t>
      </w:r>
      <w:r w:rsidRPr="29878BE3">
        <w:rPr>
          <w:sz w:val="22"/>
          <w:szCs w:val="22"/>
        </w:rPr>
        <w:t>.)</w:t>
      </w:r>
    </w:p>
    <w:p w14:paraId="014C60AC" w14:textId="5DCD574E" w:rsidR="00860CA7" w:rsidRDefault="00550714" w:rsidP="74722E47">
      <w:pPr>
        <w:widowControl/>
        <w:numPr>
          <w:ilvl w:val="1"/>
          <w:numId w:val="122"/>
        </w:numPr>
        <w:spacing w:line="276" w:lineRule="auto"/>
        <w:rPr>
          <w:sz w:val="22"/>
          <w:szCs w:val="22"/>
          <w:lang w:val="en-US"/>
        </w:rPr>
      </w:pPr>
      <w:r w:rsidRPr="29878BE3">
        <w:rPr>
          <w:sz w:val="22"/>
          <w:szCs w:val="22"/>
          <w:lang w:val="en-US"/>
        </w:rPr>
        <w:t>The contractor will develop 10 additional items</w:t>
      </w:r>
      <w:r w:rsidR="64F828F8" w:rsidRPr="29878BE3">
        <w:rPr>
          <w:sz w:val="22"/>
          <w:szCs w:val="22"/>
          <w:lang w:val="en-US"/>
        </w:rPr>
        <w:t xml:space="preserve"> each for grade 5 and U.S. Government respectively</w:t>
      </w:r>
      <w:r w:rsidRPr="29878BE3">
        <w:rPr>
          <w:sz w:val="22"/>
          <w:szCs w:val="22"/>
          <w:lang w:val="en-US"/>
        </w:rPr>
        <w:t xml:space="preserve"> to supplement the current social studies item bank. </w:t>
      </w:r>
    </w:p>
    <w:p w14:paraId="014C60AD" w14:textId="77777777" w:rsidR="00860CA7" w:rsidRDefault="00550714" w:rsidP="74722E47">
      <w:pPr>
        <w:numPr>
          <w:ilvl w:val="0"/>
          <w:numId w:val="122"/>
        </w:numPr>
        <w:spacing w:line="276" w:lineRule="auto"/>
        <w:rPr>
          <w:sz w:val="22"/>
          <w:szCs w:val="22"/>
        </w:rPr>
      </w:pPr>
      <w:r w:rsidRPr="74722E47">
        <w:rPr>
          <w:sz w:val="22"/>
          <w:szCs w:val="22"/>
        </w:rPr>
        <w:t xml:space="preserve">One summative fixed form administered at the end of the school year </w:t>
      </w:r>
    </w:p>
    <w:p w14:paraId="014C60AE" w14:textId="77777777" w:rsidR="00860CA7" w:rsidRDefault="00860CA7">
      <w:pPr>
        <w:spacing w:line="276" w:lineRule="auto"/>
        <w:rPr>
          <w:sz w:val="22"/>
          <w:szCs w:val="22"/>
        </w:rPr>
      </w:pPr>
    </w:p>
    <w:p w14:paraId="014C60AF" w14:textId="55199268" w:rsidR="00860CA7" w:rsidRDefault="00550714" w:rsidP="15929C03">
      <w:pPr>
        <w:widowControl/>
        <w:spacing w:line="276" w:lineRule="auto"/>
        <w:rPr>
          <w:sz w:val="22"/>
          <w:szCs w:val="22"/>
          <w:highlight w:val="white"/>
          <w:lang w:val="en-US"/>
        </w:rPr>
      </w:pPr>
      <w:r w:rsidRPr="4AB01970">
        <w:rPr>
          <w:sz w:val="22"/>
          <w:szCs w:val="22"/>
          <w:highlight w:val="white"/>
          <w:lang w:val="en-US"/>
        </w:rPr>
        <w:t>The contractor will be responsible for the</w:t>
      </w:r>
      <w:r w:rsidR="2BFDFE4E" w:rsidRPr="4AB01970">
        <w:rPr>
          <w:sz w:val="22"/>
          <w:szCs w:val="22"/>
          <w:highlight w:val="white"/>
          <w:lang w:val="en-US"/>
        </w:rPr>
        <w:t xml:space="preserve"> development,</w:t>
      </w:r>
      <w:r w:rsidRPr="4AB01970">
        <w:rPr>
          <w:sz w:val="22"/>
          <w:szCs w:val="22"/>
          <w:highlight w:val="white"/>
          <w:lang w:val="en-US"/>
        </w:rPr>
        <w:t xml:space="preserve"> administration, scoring and reporting of these assessments beginning in the 2027-2028 school year.</w:t>
      </w:r>
    </w:p>
    <w:p w14:paraId="014C60B0" w14:textId="77777777" w:rsidR="00860CA7" w:rsidRDefault="00860CA7">
      <w:pPr>
        <w:widowControl/>
        <w:spacing w:line="276" w:lineRule="auto"/>
        <w:rPr>
          <w:sz w:val="22"/>
          <w:szCs w:val="22"/>
          <w:highlight w:val="white"/>
        </w:rPr>
      </w:pPr>
    </w:p>
    <w:p w14:paraId="014C60B1" w14:textId="77777777" w:rsidR="00860CA7" w:rsidRDefault="00550714">
      <w:pPr>
        <w:pStyle w:val="Heading3"/>
      </w:pPr>
      <w:bookmarkStart w:id="70" w:name="_heading=h.tl63lwm45qwb" w:colFirst="0" w:colLast="0"/>
      <w:bookmarkEnd w:id="70"/>
      <w:r>
        <w:t>4.1(a) Anticipated I AM Test Windows</w:t>
      </w:r>
    </w:p>
    <w:p w14:paraId="014C60B2" w14:textId="67989F5C" w:rsidR="00860CA7" w:rsidRDefault="00550714">
      <w:pPr>
        <w:spacing w:line="276" w:lineRule="auto"/>
        <w:rPr>
          <w:sz w:val="22"/>
          <w:szCs w:val="22"/>
        </w:rPr>
      </w:pPr>
      <w:r w:rsidRPr="4AB01970">
        <w:rPr>
          <w:sz w:val="22"/>
          <w:szCs w:val="22"/>
        </w:rPr>
        <w:t xml:space="preserve">I AM’s projected test windows for </w:t>
      </w:r>
      <w:r w:rsidR="02D52DDC" w:rsidRPr="4AB01970">
        <w:rPr>
          <w:sz w:val="22"/>
          <w:szCs w:val="22"/>
        </w:rPr>
        <w:t xml:space="preserve">each </w:t>
      </w:r>
      <w:r w:rsidRPr="4AB01970">
        <w:rPr>
          <w:sz w:val="22"/>
          <w:szCs w:val="22"/>
        </w:rPr>
        <w:t xml:space="preserve">school year are given in Table 4.1(a). The Indiana State Board of Education sets testing windows each January for the following school year. </w:t>
      </w:r>
    </w:p>
    <w:p w14:paraId="014C60B3" w14:textId="77777777" w:rsidR="00860CA7" w:rsidRDefault="00860CA7">
      <w:pPr>
        <w:spacing w:line="276" w:lineRule="auto"/>
        <w:rPr>
          <w:sz w:val="22"/>
          <w:szCs w:val="22"/>
        </w:rPr>
      </w:pPr>
    </w:p>
    <w:p w14:paraId="014C60B4" w14:textId="3059F959" w:rsidR="00860CA7" w:rsidRDefault="00550714" w:rsidP="4AB01970">
      <w:pPr>
        <w:spacing w:line="276" w:lineRule="auto"/>
        <w:rPr>
          <w:i/>
          <w:iCs/>
          <w:sz w:val="22"/>
          <w:szCs w:val="22"/>
          <w:lang w:val="en-US"/>
        </w:rPr>
      </w:pPr>
      <w:r w:rsidRPr="4AB01970">
        <w:rPr>
          <w:i/>
          <w:iCs/>
          <w:sz w:val="22"/>
          <w:szCs w:val="22"/>
          <w:lang w:val="en-US"/>
        </w:rPr>
        <w:t>Table 4.1(a): Anticipated I AM Testing Windows for</w:t>
      </w:r>
      <w:r w:rsidR="4E34AB7C" w:rsidRPr="4AB01970">
        <w:rPr>
          <w:i/>
          <w:iCs/>
          <w:sz w:val="22"/>
          <w:szCs w:val="22"/>
          <w:lang w:val="en-US"/>
        </w:rPr>
        <w:t xml:space="preserve"> Each</w:t>
      </w:r>
      <w:r w:rsidRPr="4AB01970">
        <w:rPr>
          <w:i/>
          <w:iCs/>
          <w:sz w:val="22"/>
          <w:szCs w:val="22"/>
          <w:lang w:val="en-US"/>
        </w:rPr>
        <w:t xml:space="preserve"> School Year </w:t>
      </w:r>
    </w:p>
    <w:tbl>
      <w:tblPr>
        <w:tblW w:w="936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ayout w:type="fixed"/>
        <w:tblLook w:val="0600" w:firstRow="0" w:lastRow="0" w:firstColumn="0" w:lastColumn="0" w:noHBand="1" w:noVBand="1"/>
      </w:tblPr>
      <w:tblGrid>
        <w:gridCol w:w="4680"/>
        <w:gridCol w:w="4680"/>
      </w:tblGrid>
      <w:tr w:rsidR="00860CA7" w14:paraId="014C60B7" w14:textId="77777777" w:rsidTr="29878BE3">
        <w:trPr>
          <w:trHeight w:val="300"/>
        </w:trPr>
        <w:tc>
          <w:tcPr>
            <w:tcW w:w="4680" w:type="dxa"/>
            <w:tcMar>
              <w:top w:w="100" w:type="dxa"/>
              <w:left w:w="100" w:type="dxa"/>
              <w:bottom w:w="100" w:type="dxa"/>
              <w:right w:w="100" w:type="dxa"/>
            </w:tcMar>
          </w:tcPr>
          <w:p w14:paraId="014C60B5" w14:textId="77777777" w:rsidR="00860CA7" w:rsidRDefault="00550714" w:rsidP="29878BE3">
            <w:pPr>
              <w:spacing w:line="276" w:lineRule="auto"/>
              <w:jc w:val="center"/>
              <w:rPr>
                <w:b/>
                <w:bCs/>
                <w:sz w:val="22"/>
                <w:szCs w:val="22"/>
              </w:rPr>
            </w:pPr>
            <w:r w:rsidRPr="29878BE3">
              <w:rPr>
                <w:b/>
                <w:bCs/>
                <w:sz w:val="22"/>
                <w:szCs w:val="22"/>
              </w:rPr>
              <w:t>Assessment</w:t>
            </w:r>
          </w:p>
        </w:tc>
        <w:tc>
          <w:tcPr>
            <w:tcW w:w="4680" w:type="dxa"/>
            <w:tcMar>
              <w:top w:w="100" w:type="dxa"/>
              <w:left w:w="100" w:type="dxa"/>
              <w:bottom w:w="100" w:type="dxa"/>
              <w:right w:w="100" w:type="dxa"/>
            </w:tcMar>
          </w:tcPr>
          <w:p w14:paraId="014C60B6" w14:textId="77777777" w:rsidR="00860CA7" w:rsidRDefault="00550714" w:rsidP="29878BE3">
            <w:pPr>
              <w:spacing w:line="276" w:lineRule="auto"/>
              <w:jc w:val="center"/>
              <w:rPr>
                <w:b/>
                <w:bCs/>
                <w:sz w:val="22"/>
                <w:szCs w:val="22"/>
              </w:rPr>
            </w:pPr>
            <w:r w:rsidRPr="29878BE3">
              <w:rPr>
                <w:b/>
                <w:bCs/>
                <w:sz w:val="22"/>
                <w:szCs w:val="22"/>
              </w:rPr>
              <w:t>Administration Window</w:t>
            </w:r>
          </w:p>
        </w:tc>
      </w:tr>
      <w:tr w:rsidR="00860CA7" w14:paraId="014C60BA" w14:textId="77777777" w:rsidTr="29878BE3">
        <w:trPr>
          <w:trHeight w:val="300"/>
        </w:trPr>
        <w:tc>
          <w:tcPr>
            <w:tcW w:w="4680" w:type="dxa"/>
            <w:tcMar>
              <w:top w:w="100" w:type="dxa"/>
              <w:left w:w="100" w:type="dxa"/>
              <w:bottom w:w="100" w:type="dxa"/>
              <w:right w:w="100" w:type="dxa"/>
            </w:tcMar>
          </w:tcPr>
          <w:p w14:paraId="014C60B8" w14:textId="77777777" w:rsidR="00860CA7" w:rsidRDefault="00550714">
            <w:pPr>
              <w:spacing w:line="276" w:lineRule="auto"/>
              <w:jc w:val="center"/>
              <w:rPr>
                <w:sz w:val="22"/>
                <w:szCs w:val="22"/>
              </w:rPr>
            </w:pPr>
            <w:r w:rsidRPr="29878BE3">
              <w:rPr>
                <w:sz w:val="22"/>
                <w:szCs w:val="22"/>
              </w:rPr>
              <w:t>I AM Grades 3-8, 10 Math &amp; ELA Milestone 1</w:t>
            </w:r>
          </w:p>
        </w:tc>
        <w:tc>
          <w:tcPr>
            <w:tcW w:w="4680" w:type="dxa"/>
            <w:tcMar>
              <w:top w:w="100" w:type="dxa"/>
              <w:left w:w="100" w:type="dxa"/>
              <w:bottom w:w="100" w:type="dxa"/>
              <w:right w:w="100" w:type="dxa"/>
            </w:tcMar>
          </w:tcPr>
          <w:p w14:paraId="014C60B9" w14:textId="77777777" w:rsidR="00860CA7" w:rsidRDefault="00550714">
            <w:pPr>
              <w:spacing w:line="276" w:lineRule="auto"/>
              <w:jc w:val="center"/>
              <w:rPr>
                <w:sz w:val="22"/>
                <w:szCs w:val="22"/>
              </w:rPr>
            </w:pPr>
            <w:r w:rsidRPr="29878BE3">
              <w:rPr>
                <w:sz w:val="22"/>
                <w:szCs w:val="22"/>
              </w:rPr>
              <w:t>Mid-September to Mid-November</w:t>
            </w:r>
          </w:p>
        </w:tc>
      </w:tr>
      <w:tr w:rsidR="00860CA7" w14:paraId="014C60BD" w14:textId="77777777" w:rsidTr="29878BE3">
        <w:trPr>
          <w:trHeight w:val="510"/>
        </w:trPr>
        <w:tc>
          <w:tcPr>
            <w:tcW w:w="4680" w:type="dxa"/>
            <w:tcMar>
              <w:top w:w="100" w:type="dxa"/>
              <w:left w:w="100" w:type="dxa"/>
              <w:bottom w:w="100" w:type="dxa"/>
              <w:right w:w="100" w:type="dxa"/>
            </w:tcMar>
            <w:vAlign w:val="center"/>
          </w:tcPr>
          <w:p w14:paraId="014C60BB" w14:textId="1E01EAD1" w:rsidR="00860CA7" w:rsidRDefault="00550714">
            <w:pPr>
              <w:spacing w:line="276" w:lineRule="auto"/>
              <w:jc w:val="center"/>
              <w:rPr>
                <w:sz w:val="22"/>
                <w:szCs w:val="22"/>
              </w:rPr>
            </w:pPr>
            <w:r w:rsidRPr="29878BE3">
              <w:rPr>
                <w:sz w:val="22"/>
                <w:szCs w:val="22"/>
              </w:rPr>
              <w:t>I AM Grades 3-8, 10 Math &amp; ELA Milestone 2</w:t>
            </w:r>
          </w:p>
        </w:tc>
        <w:tc>
          <w:tcPr>
            <w:tcW w:w="4680" w:type="dxa"/>
            <w:tcMar>
              <w:top w:w="100" w:type="dxa"/>
              <w:left w:w="100" w:type="dxa"/>
              <w:bottom w:w="100" w:type="dxa"/>
              <w:right w:w="100" w:type="dxa"/>
            </w:tcMar>
            <w:vAlign w:val="center"/>
          </w:tcPr>
          <w:p w14:paraId="014C60BC" w14:textId="77777777" w:rsidR="00860CA7" w:rsidRDefault="00550714">
            <w:pPr>
              <w:spacing w:line="276" w:lineRule="auto"/>
              <w:jc w:val="center"/>
              <w:rPr>
                <w:sz w:val="22"/>
                <w:szCs w:val="22"/>
              </w:rPr>
            </w:pPr>
            <w:r w:rsidRPr="29878BE3">
              <w:rPr>
                <w:sz w:val="22"/>
                <w:szCs w:val="22"/>
              </w:rPr>
              <w:t>Mid-November to Early February</w:t>
            </w:r>
          </w:p>
        </w:tc>
      </w:tr>
      <w:tr w:rsidR="00860CA7" w14:paraId="014C60C0" w14:textId="77777777" w:rsidTr="29878BE3">
        <w:trPr>
          <w:trHeight w:val="300"/>
        </w:trPr>
        <w:tc>
          <w:tcPr>
            <w:tcW w:w="4680" w:type="dxa"/>
            <w:tcMar>
              <w:top w:w="100" w:type="dxa"/>
              <w:left w:w="100" w:type="dxa"/>
              <w:bottom w:w="100" w:type="dxa"/>
              <w:right w:w="100" w:type="dxa"/>
            </w:tcMar>
          </w:tcPr>
          <w:p w14:paraId="014C60BE" w14:textId="77777777" w:rsidR="00860CA7" w:rsidRDefault="00550714">
            <w:pPr>
              <w:spacing w:line="276" w:lineRule="auto"/>
              <w:jc w:val="center"/>
              <w:rPr>
                <w:sz w:val="22"/>
                <w:szCs w:val="22"/>
              </w:rPr>
            </w:pPr>
            <w:r w:rsidRPr="29878BE3">
              <w:rPr>
                <w:sz w:val="22"/>
                <w:szCs w:val="22"/>
              </w:rPr>
              <w:t>I AM Grades 3-8, 10 Math &amp; ELA Milestone 3</w:t>
            </w:r>
          </w:p>
        </w:tc>
        <w:tc>
          <w:tcPr>
            <w:tcW w:w="4680" w:type="dxa"/>
            <w:tcMar>
              <w:top w:w="100" w:type="dxa"/>
              <w:left w:w="100" w:type="dxa"/>
              <w:bottom w:w="100" w:type="dxa"/>
              <w:right w:w="100" w:type="dxa"/>
            </w:tcMar>
          </w:tcPr>
          <w:p w14:paraId="014C60BF" w14:textId="77777777" w:rsidR="00860CA7" w:rsidRDefault="00550714">
            <w:pPr>
              <w:spacing w:line="276" w:lineRule="auto"/>
              <w:jc w:val="center"/>
              <w:rPr>
                <w:sz w:val="22"/>
                <w:szCs w:val="22"/>
              </w:rPr>
            </w:pPr>
            <w:r w:rsidRPr="29878BE3">
              <w:rPr>
                <w:sz w:val="22"/>
                <w:szCs w:val="22"/>
              </w:rPr>
              <w:t xml:space="preserve"> Early February to Late May</w:t>
            </w:r>
          </w:p>
        </w:tc>
      </w:tr>
      <w:tr w:rsidR="00860CA7" w14:paraId="014C60C3" w14:textId="77777777" w:rsidTr="29878BE3">
        <w:trPr>
          <w:trHeight w:val="300"/>
        </w:trPr>
        <w:tc>
          <w:tcPr>
            <w:tcW w:w="4680" w:type="dxa"/>
            <w:tcMar>
              <w:top w:w="100" w:type="dxa"/>
              <w:left w:w="100" w:type="dxa"/>
              <w:bottom w:w="100" w:type="dxa"/>
              <w:right w:w="100" w:type="dxa"/>
            </w:tcMar>
          </w:tcPr>
          <w:p w14:paraId="014C60C1" w14:textId="77777777" w:rsidR="00860CA7" w:rsidRDefault="00550714">
            <w:pPr>
              <w:spacing w:line="276" w:lineRule="auto"/>
              <w:jc w:val="center"/>
              <w:rPr>
                <w:sz w:val="22"/>
                <w:szCs w:val="22"/>
              </w:rPr>
            </w:pPr>
            <w:r w:rsidRPr="29878BE3">
              <w:rPr>
                <w:sz w:val="22"/>
                <w:szCs w:val="22"/>
              </w:rPr>
              <w:t>I AM Grade 5 Social Studies</w:t>
            </w:r>
          </w:p>
        </w:tc>
        <w:tc>
          <w:tcPr>
            <w:tcW w:w="4680" w:type="dxa"/>
            <w:tcMar>
              <w:top w:w="100" w:type="dxa"/>
              <w:left w:w="100" w:type="dxa"/>
              <w:bottom w:w="100" w:type="dxa"/>
              <w:right w:w="100" w:type="dxa"/>
            </w:tcMar>
          </w:tcPr>
          <w:p w14:paraId="014C60C2" w14:textId="77777777" w:rsidR="00860CA7" w:rsidRDefault="00550714">
            <w:pPr>
              <w:spacing w:line="276" w:lineRule="auto"/>
              <w:jc w:val="center"/>
              <w:rPr>
                <w:sz w:val="22"/>
                <w:szCs w:val="22"/>
              </w:rPr>
            </w:pPr>
            <w:r w:rsidRPr="29878BE3">
              <w:rPr>
                <w:sz w:val="22"/>
                <w:szCs w:val="22"/>
              </w:rPr>
              <w:t>Late March to Early May</w:t>
            </w:r>
          </w:p>
        </w:tc>
      </w:tr>
      <w:tr w:rsidR="00860CA7" w14:paraId="014C60C6" w14:textId="77777777" w:rsidTr="29878BE3">
        <w:trPr>
          <w:trHeight w:val="300"/>
        </w:trPr>
        <w:tc>
          <w:tcPr>
            <w:tcW w:w="4680" w:type="dxa"/>
            <w:tcMar>
              <w:top w:w="100" w:type="dxa"/>
              <w:left w:w="100" w:type="dxa"/>
              <w:bottom w:w="100" w:type="dxa"/>
              <w:right w:w="100" w:type="dxa"/>
            </w:tcMar>
          </w:tcPr>
          <w:p w14:paraId="014C60C4" w14:textId="77777777" w:rsidR="00860CA7" w:rsidRDefault="00550714">
            <w:pPr>
              <w:spacing w:line="276" w:lineRule="auto"/>
              <w:jc w:val="center"/>
              <w:rPr>
                <w:sz w:val="22"/>
                <w:szCs w:val="22"/>
              </w:rPr>
            </w:pPr>
            <w:r w:rsidRPr="29878BE3">
              <w:rPr>
                <w:sz w:val="22"/>
                <w:szCs w:val="22"/>
              </w:rPr>
              <w:t xml:space="preserve">I AM Grades 4, 6 Science </w:t>
            </w:r>
          </w:p>
        </w:tc>
        <w:tc>
          <w:tcPr>
            <w:tcW w:w="4680" w:type="dxa"/>
            <w:tcMar>
              <w:top w:w="100" w:type="dxa"/>
              <w:left w:w="100" w:type="dxa"/>
              <w:bottom w:w="100" w:type="dxa"/>
              <w:right w:w="100" w:type="dxa"/>
            </w:tcMar>
          </w:tcPr>
          <w:p w14:paraId="014C60C5" w14:textId="77777777" w:rsidR="00860CA7" w:rsidRDefault="00550714">
            <w:pPr>
              <w:spacing w:line="276" w:lineRule="auto"/>
              <w:jc w:val="center"/>
              <w:rPr>
                <w:sz w:val="22"/>
                <w:szCs w:val="22"/>
              </w:rPr>
            </w:pPr>
            <w:r w:rsidRPr="29878BE3">
              <w:rPr>
                <w:sz w:val="22"/>
                <w:szCs w:val="22"/>
              </w:rPr>
              <w:t>Late March to Early May</w:t>
            </w:r>
          </w:p>
        </w:tc>
      </w:tr>
      <w:tr w:rsidR="00860CA7" w14:paraId="014C60C9" w14:textId="77777777" w:rsidTr="29878BE3">
        <w:trPr>
          <w:trHeight w:val="300"/>
        </w:trPr>
        <w:tc>
          <w:tcPr>
            <w:tcW w:w="4680" w:type="dxa"/>
            <w:tcMar>
              <w:top w:w="100" w:type="dxa"/>
              <w:left w:w="100" w:type="dxa"/>
              <w:bottom w:w="100" w:type="dxa"/>
              <w:right w:w="100" w:type="dxa"/>
            </w:tcMar>
          </w:tcPr>
          <w:p w14:paraId="014C60C7" w14:textId="77777777" w:rsidR="00860CA7" w:rsidRDefault="00550714">
            <w:pPr>
              <w:spacing w:line="276" w:lineRule="auto"/>
              <w:jc w:val="center"/>
              <w:rPr>
                <w:sz w:val="22"/>
                <w:szCs w:val="22"/>
              </w:rPr>
            </w:pPr>
            <w:r w:rsidRPr="29878BE3">
              <w:rPr>
                <w:sz w:val="22"/>
                <w:szCs w:val="22"/>
              </w:rPr>
              <w:t xml:space="preserve">I AM Biology ECA </w:t>
            </w:r>
          </w:p>
        </w:tc>
        <w:tc>
          <w:tcPr>
            <w:tcW w:w="4680" w:type="dxa"/>
            <w:tcMar>
              <w:top w:w="100" w:type="dxa"/>
              <w:left w:w="100" w:type="dxa"/>
              <w:bottom w:w="100" w:type="dxa"/>
              <w:right w:w="100" w:type="dxa"/>
            </w:tcMar>
          </w:tcPr>
          <w:p w14:paraId="014C60C8" w14:textId="77777777" w:rsidR="00860CA7" w:rsidRDefault="00550714">
            <w:pPr>
              <w:spacing w:line="276" w:lineRule="auto"/>
              <w:jc w:val="center"/>
              <w:rPr>
                <w:sz w:val="22"/>
                <w:szCs w:val="22"/>
              </w:rPr>
            </w:pPr>
            <w:r w:rsidRPr="29878BE3">
              <w:rPr>
                <w:sz w:val="22"/>
                <w:szCs w:val="22"/>
              </w:rPr>
              <w:t>Late March to Early May</w:t>
            </w:r>
          </w:p>
        </w:tc>
      </w:tr>
      <w:tr w:rsidR="29878BE3" w14:paraId="0367D08D" w14:textId="77777777" w:rsidTr="29878BE3">
        <w:trPr>
          <w:trHeight w:val="300"/>
        </w:trPr>
        <w:tc>
          <w:tcPr>
            <w:tcW w:w="4680" w:type="dxa"/>
            <w:tcMar>
              <w:top w:w="100" w:type="dxa"/>
              <w:left w:w="100" w:type="dxa"/>
              <w:bottom w:w="100" w:type="dxa"/>
              <w:right w:w="100" w:type="dxa"/>
            </w:tcMar>
          </w:tcPr>
          <w:p w14:paraId="2BA77BC9" w14:textId="581B33C4" w:rsidR="69836FA0" w:rsidRDefault="69836FA0" w:rsidP="29878BE3">
            <w:pPr>
              <w:spacing w:line="276" w:lineRule="auto"/>
              <w:jc w:val="center"/>
              <w:rPr>
                <w:sz w:val="22"/>
                <w:szCs w:val="22"/>
              </w:rPr>
            </w:pPr>
            <w:r w:rsidRPr="29878BE3">
              <w:rPr>
                <w:sz w:val="22"/>
                <w:szCs w:val="22"/>
              </w:rPr>
              <w:t>I AM U.S. Government ECA</w:t>
            </w:r>
          </w:p>
        </w:tc>
        <w:tc>
          <w:tcPr>
            <w:tcW w:w="4680" w:type="dxa"/>
            <w:tcMar>
              <w:top w:w="100" w:type="dxa"/>
              <w:left w:w="100" w:type="dxa"/>
              <w:bottom w:w="100" w:type="dxa"/>
              <w:right w:w="100" w:type="dxa"/>
            </w:tcMar>
          </w:tcPr>
          <w:p w14:paraId="145E2EF5" w14:textId="5385C43C" w:rsidR="69836FA0" w:rsidRDefault="69836FA0" w:rsidP="29878BE3">
            <w:pPr>
              <w:spacing w:line="276" w:lineRule="auto"/>
              <w:jc w:val="center"/>
              <w:rPr>
                <w:sz w:val="22"/>
                <w:szCs w:val="22"/>
              </w:rPr>
            </w:pPr>
            <w:r w:rsidRPr="29878BE3">
              <w:rPr>
                <w:sz w:val="22"/>
                <w:szCs w:val="22"/>
              </w:rPr>
              <w:t>Late March to Early May</w:t>
            </w:r>
          </w:p>
        </w:tc>
      </w:tr>
    </w:tbl>
    <w:p w14:paraId="014C60CA" w14:textId="77777777" w:rsidR="00860CA7" w:rsidRDefault="00860CA7">
      <w:pPr>
        <w:spacing w:line="276" w:lineRule="auto"/>
        <w:rPr>
          <w:sz w:val="22"/>
          <w:szCs w:val="22"/>
        </w:rPr>
      </w:pPr>
    </w:p>
    <w:p w14:paraId="014C60CB" w14:textId="77777777" w:rsidR="00860CA7" w:rsidRDefault="00860CA7">
      <w:pPr>
        <w:spacing w:line="276" w:lineRule="auto"/>
        <w:rPr>
          <w:sz w:val="22"/>
          <w:szCs w:val="22"/>
        </w:rPr>
      </w:pPr>
    </w:p>
    <w:p w14:paraId="014C60CC" w14:textId="5C9B22FD" w:rsidR="00860CA7" w:rsidRDefault="00550714">
      <w:pPr>
        <w:pStyle w:val="Heading2"/>
        <w:widowControl/>
      </w:pPr>
      <w:bookmarkStart w:id="71" w:name="_heading=h.nxwipzvkons7"/>
      <w:bookmarkEnd w:id="71"/>
      <w:r>
        <w:t>4.2 I AM Assessment Development and Design</w:t>
      </w:r>
    </w:p>
    <w:p w14:paraId="014C60CD" w14:textId="77777777" w:rsidR="00860CA7" w:rsidRDefault="00550714" w:rsidP="15929C03">
      <w:pPr>
        <w:widowControl/>
        <w:spacing w:after="160" w:line="276" w:lineRule="auto"/>
        <w:rPr>
          <w:sz w:val="22"/>
          <w:szCs w:val="22"/>
          <w:lang w:val="en-US"/>
        </w:rPr>
      </w:pPr>
      <w:r w:rsidRPr="15929C03">
        <w:rPr>
          <w:sz w:val="22"/>
          <w:szCs w:val="22"/>
          <w:lang w:val="en-US"/>
        </w:rPr>
        <w:t xml:space="preserve">The contractor will partner with IDOE to develop and fully design the I AM assessment. This section describes important steps required for the design and the key required design elements. The </w:t>
      </w:r>
      <w:hyperlink r:id="rId40">
        <w:r w:rsidR="00860CA7" w:rsidRPr="15929C03">
          <w:rPr>
            <w:i/>
            <w:iCs/>
            <w:color w:val="1155CC"/>
            <w:sz w:val="22"/>
            <w:szCs w:val="22"/>
            <w:u w:val="single"/>
            <w:lang w:val="en-US"/>
          </w:rPr>
          <w:t>I AM Research Implementation Manual</w:t>
        </w:r>
      </w:hyperlink>
      <w:r w:rsidRPr="15929C03">
        <w:rPr>
          <w:sz w:val="22"/>
          <w:szCs w:val="22"/>
          <w:lang w:val="en-US"/>
        </w:rPr>
        <w:t xml:space="preserve"> provides additional context and research to support </w:t>
      </w:r>
      <w:r w:rsidRPr="15929C03">
        <w:rPr>
          <w:sz w:val="22"/>
          <w:szCs w:val="22"/>
          <w:lang w:val="en-US"/>
        </w:rPr>
        <w:lastRenderedPageBreak/>
        <w:t xml:space="preserve">the design elements listed in these requirements. IDOE values innovation that supports the utility of assessment scores, so design improvements may be suggested and will be considered. </w:t>
      </w:r>
    </w:p>
    <w:p w14:paraId="014C60CE" w14:textId="77777777" w:rsidR="00860CA7" w:rsidRDefault="00550714">
      <w:pPr>
        <w:pStyle w:val="Heading3"/>
        <w:widowControl/>
      </w:pPr>
      <w:bookmarkStart w:id="72" w:name="_heading=h.ybmslqu4n1ao" w:colFirst="0" w:colLast="0"/>
      <w:bookmarkEnd w:id="72"/>
      <w:r>
        <w:t>4.2(a) Mathematics and English/Language Arts</w:t>
      </w:r>
    </w:p>
    <w:p w14:paraId="014C60CF" w14:textId="77777777" w:rsidR="00860CA7" w:rsidRDefault="00550714" w:rsidP="15929C03">
      <w:pPr>
        <w:widowControl/>
        <w:spacing w:line="276" w:lineRule="auto"/>
        <w:rPr>
          <w:sz w:val="22"/>
          <w:szCs w:val="22"/>
          <w:lang w:val="en-US"/>
        </w:rPr>
      </w:pPr>
      <w:r w:rsidRPr="15929C03">
        <w:rPr>
          <w:sz w:val="22"/>
          <w:szCs w:val="22"/>
          <w:lang w:val="en-US"/>
        </w:rPr>
        <w:t xml:space="preserve">The contractor is responsible for developing the test forms for each assessed grade level and content area using these design elements. </w:t>
      </w:r>
    </w:p>
    <w:p w14:paraId="014C60D0" w14:textId="77777777" w:rsidR="00860CA7" w:rsidRDefault="00860CA7">
      <w:pPr>
        <w:widowControl/>
        <w:spacing w:line="276" w:lineRule="auto"/>
        <w:rPr>
          <w:sz w:val="22"/>
          <w:szCs w:val="22"/>
        </w:rPr>
      </w:pPr>
    </w:p>
    <w:p w14:paraId="014C60D1" w14:textId="54BEA4A6" w:rsidR="00860CA7" w:rsidRDefault="11C2E077" w:rsidP="15929C03">
      <w:pPr>
        <w:widowControl/>
        <w:spacing w:line="276" w:lineRule="auto"/>
        <w:rPr>
          <w:sz w:val="22"/>
          <w:szCs w:val="22"/>
          <w:lang w:val="en-US"/>
        </w:rPr>
      </w:pPr>
      <w:r w:rsidRPr="4AB01970">
        <w:rPr>
          <w:sz w:val="22"/>
          <w:szCs w:val="22"/>
          <w:lang w:val="en-US"/>
        </w:rPr>
        <w:t xml:space="preserve">The I AM </w:t>
      </w:r>
      <w:r w:rsidR="6A2401DF" w:rsidRPr="4AB01970">
        <w:rPr>
          <w:sz w:val="22"/>
          <w:szCs w:val="22"/>
          <w:lang w:val="en-US"/>
        </w:rPr>
        <w:t>M</w:t>
      </w:r>
      <w:r w:rsidRPr="4AB01970">
        <w:rPr>
          <w:sz w:val="22"/>
          <w:szCs w:val="22"/>
          <w:lang w:val="en-US"/>
        </w:rPr>
        <w:t>athematics and English/language arts assessments are through-year assessments. Students will participate in three smaller assessments throughout the year. Each assessment will be a fixed form. Students will receive scores at the time of each assessment</w:t>
      </w:r>
      <w:r w:rsidR="687AAA14" w:rsidRPr="4AB01970">
        <w:rPr>
          <w:sz w:val="22"/>
          <w:szCs w:val="22"/>
          <w:lang w:val="en-US"/>
        </w:rPr>
        <w:t xml:space="preserve"> (further defined in </w:t>
      </w:r>
      <w:r w:rsidR="687AAA14" w:rsidRPr="00CA1E40">
        <w:rPr>
          <w:i/>
          <w:iCs/>
          <w:sz w:val="22"/>
          <w:szCs w:val="22"/>
          <w:lang w:val="en-US"/>
        </w:rPr>
        <w:t>Section 4.8(c)</w:t>
      </w:r>
      <w:r w:rsidRPr="4AB01970">
        <w:rPr>
          <w:sz w:val="22"/>
          <w:szCs w:val="22"/>
          <w:lang w:val="en-US"/>
        </w:rPr>
        <w:t xml:space="preserve">, and accountability scores will be produced as an aggregation of all three assessments at the end of the year. </w:t>
      </w:r>
    </w:p>
    <w:p w14:paraId="014C60D2" w14:textId="77777777" w:rsidR="00860CA7" w:rsidRDefault="00860CA7">
      <w:pPr>
        <w:widowControl/>
        <w:spacing w:line="276" w:lineRule="auto"/>
        <w:rPr>
          <w:sz w:val="22"/>
          <w:szCs w:val="22"/>
        </w:rPr>
      </w:pPr>
    </w:p>
    <w:p w14:paraId="014C60D3" w14:textId="77777777" w:rsidR="00860CA7" w:rsidRDefault="00550714" w:rsidP="15929C03">
      <w:pPr>
        <w:widowControl/>
        <w:spacing w:line="276" w:lineRule="auto"/>
        <w:rPr>
          <w:sz w:val="22"/>
          <w:szCs w:val="22"/>
          <w:lang w:val="en-US"/>
        </w:rPr>
      </w:pPr>
      <w:r w:rsidRPr="15929C03">
        <w:rPr>
          <w:sz w:val="22"/>
          <w:szCs w:val="22"/>
          <w:lang w:val="en-US"/>
        </w:rPr>
        <w:t>Each administration (fall, winter, spring) will assess only five content connectors per grade/content area. Within each grade level, two content connectors will be selected to repeat during all three test administrations. This allows teachers to focus deeply on those concepts. The remaining three content connectors per administration will ensure the students are being assessed on the breadth of the standards. The test blueprint for each grade will identify the content connectors which will be assessed in each window. IDOE will provide the test blueprint to the contractor prior to the start of item development. The figure below illustrates the high-level form structure.</w:t>
      </w:r>
    </w:p>
    <w:p w14:paraId="014C60D4" w14:textId="20B0A938" w:rsidR="00860CA7" w:rsidRDefault="00550714">
      <w:pPr>
        <w:widowControl/>
        <w:spacing w:line="276" w:lineRule="auto"/>
      </w:pPr>
      <w:r>
        <w:rPr>
          <w:sz w:val="22"/>
          <w:szCs w:val="22"/>
        </w:rPr>
        <w:t xml:space="preserve"> </w:t>
      </w:r>
      <w:r w:rsidR="003B0A09">
        <w:rPr>
          <w:noProof/>
        </w:rPr>
        <w:drawing>
          <wp:inline distT="0" distB="0" distL="0" distR="0" wp14:anchorId="0D6B24C9" wp14:editId="6DA7E50C">
            <wp:extent cx="5470730" cy="1766590"/>
            <wp:effectExtent l="0" t="0" r="0" b="0"/>
            <wp:docPr id="754970940" name="image27.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27.png"/>
                    <pic:cNvPicPr/>
                  </pic:nvPicPr>
                  <pic:blipFill>
                    <a:blip r:embed="rId41">
                      <a:extLst>
                        <a:ext uri="{28A0092B-C50C-407E-A947-70E740481C1C}">
                          <a14:useLocalDpi xmlns:a14="http://schemas.microsoft.com/office/drawing/2010/main" val="0"/>
                        </a:ext>
                      </a:extLst>
                    </a:blip>
                    <a:stretch>
                      <a:fillRect/>
                    </a:stretch>
                  </pic:blipFill>
                  <pic:spPr>
                    <a:xfrm>
                      <a:off x="0" y="0"/>
                      <a:ext cx="5470730" cy="1766590"/>
                    </a:xfrm>
                    <a:prstGeom prst="rect">
                      <a:avLst/>
                    </a:prstGeom>
                  </pic:spPr>
                </pic:pic>
              </a:graphicData>
            </a:graphic>
          </wp:inline>
        </w:drawing>
      </w:r>
    </w:p>
    <w:p w14:paraId="014C60D5" w14:textId="77777777" w:rsidR="00860CA7" w:rsidRDefault="00550714">
      <w:pPr>
        <w:widowControl/>
        <w:spacing w:line="276" w:lineRule="auto"/>
        <w:rPr>
          <w:sz w:val="22"/>
          <w:szCs w:val="22"/>
        </w:rPr>
      </w:pPr>
      <w:r>
        <w:rPr>
          <w:sz w:val="22"/>
          <w:szCs w:val="22"/>
        </w:rPr>
        <w:t xml:space="preserve"> </w:t>
      </w:r>
    </w:p>
    <w:p w14:paraId="014C60D6" w14:textId="77777777" w:rsidR="00860CA7" w:rsidRDefault="00860CA7">
      <w:pPr>
        <w:widowControl/>
        <w:spacing w:line="276" w:lineRule="auto"/>
        <w:rPr>
          <w:sz w:val="22"/>
          <w:szCs w:val="22"/>
        </w:rPr>
      </w:pPr>
    </w:p>
    <w:p w14:paraId="014C60D7" w14:textId="1B65A35C" w:rsidR="00860CA7" w:rsidRDefault="00550714" w:rsidP="15929C03">
      <w:pPr>
        <w:widowControl/>
        <w:spacing w:line="276" w:lineRule="auto"/>
        <w:rPr>
          <w:sz w:val="22"/>
          <w:szCs w:val="22"/>
          <w:lang w:val="en-US"/>
        </w:rPr>
      </w:pPr>
      <w:r w:rsidRPr="4AB01970">
        <w:rPr>
          <w:sz w:val="22"/>
          <w:szCs w:val="22"/>
          <w:lang w:val="en-US"/>
        </w:rPr>
        <w:t xml:space="preserve">Within each discrete form (fall, winter, and spring), each content connector will be measured by five items. The first item is a true/false or two-option multiple choice item. This item is designed to build student confidence and will be used for educator and family feedback but will not be incorporated into the accountability score (see additional details about scoring models in </w:t>
      </w:r>
      <w:r w:rsidRPr="4AB01970">
        <w:rPr>
          <w:i/>
          <w:iCs/>
          <w:sz w:val="22"/>
          <w:szCs w:val="22"/>
          <w:lang w:val="en-US"/>
        </w:rPr>
        <w:t>Section 4.7)</w:t>
      </w:r>
      <w:r w:rsidRPr="4AB01970">
        <w:rPr>
          <w:sz w:val="22"/>
          <w:szCs w:val="22"/>
          <w:lang w:val="en-US"/>
        </w:rPr>
        <w:t>. The next four items are three-option multiple choice items. These four items must be ordered in sequence based on the learning progressions established for each content connector.</w:t>
      </w:r>
    </w:p>
    <w:p w14:paraId="014C60D8" w14:textId="77777777" w:rsidR="00860CA7" w:rsidRDefault="00860CA7">
      <w:pPr>
        <w:widowControl/>
        <w:spacing w:line="276" w:lineRule="auto"/>
        <w:rPr>
          <w:sz w:val="22"/>
          <w:szCs w:val="22"/>
        </w:rPr>
      </w:pPr>
    </w:p>
    <w:p w14:paraId="014C60D9" w14:textId="77777777" w:rsidR="00860CA7" w:rsidRDefault="00550714">
      <w:pPr>
        <w:widowControl/>
        <w:spacing w:line="276" w:lineRule="auto"/>
        <w:rPr>
          <w:sz w:val="22"/>
          <w:szCs w:val="22"/>
        </w:rPr>
      </w:pPr>
      <w:r>
        <w:rPr>
          <w:sz w:val="22"/>
          <w:szCs w:val="22"/>
        </w:rPr>
        <w:t xml:space="preserve">The figure below illustrates this test design. </w:t>
      </w:r>
    </w:p>
    <w:p w14:paraId="0C48E57F" w14:textId="77777777" w:rsidR="00342A3C" w:rsidRDefault="003B0A09">
      <w:pPr>
        <w:widowControl/>
        <w:spacing w:line="276" w:lineRule="auto"/>
        <w:rPr>
          <w:sz w:val="22"/>
          <w:szCs w:val="22"/>
        </w:rPr>
      </w:pPr>
      <w:r>
        <w:rPr>
          <w:noProof/>
        </w:rPr>
        <w:lastRenderedPageBreak/>
        <w:drawing>
          <wp:inline distT="0" distB="0" distL="0" distR="0" wp14:anchorId="4E570C28" wp14:editId="5DFE74C2">
            <wp:extent cx="5943600" cy="3340100"/>
            <wp:effectExtent l="0" t="0" r="0" b="0"/>
            <wp:docPr id="193330451" name="image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13.png"/>
                    <pic:cNvPicPr/>
                  </pic:nvPicPr>
                  <pic:blipFill>
                    <a:blip r:embed="rId42">
                      <a:extLst>
                        <a:ext uri="{28A0092B-C50C-407E-A947-70E740481C1C}">
                          <a14:useLocalDpi xmlns:a14="http://schemas.microsoft.com/office/drawing/2010/main" val="0"/>
                        </a:ext>
                      </a:extLst>
                    </a:blip>
                    <a:stretch>
                      <a:fillRect/>
                    </a:stretch>
                  </pic:blipFill>
                  <pic:spPr>
                    <a:xfrm>
                      <a:off x="0" y="0"/>
                      <a:ext cx="5943600" cy="3340100"/>
                    </a:xfrm>
                    <a:prstGeom prst="rect">
                      <a:avLst/>
                    </a:prstGeom>
                  </pic:spPr>
                </pic:pic>
              </a:graphicData>
            </a:graphic>
          </wp:inline>
        </w:drawing>
      </w:r>
    </w:p>
    <w:p w14:paraId="014C60DB" w14:textId="64FFB1ED" w:rsidR="00860CA7" w:rsidRDefault="00860CA7" w:rsidP="74722E47">
      <w:pPr>
        <w:widowControl/>
        <w:spacing w:line="276" w:lineRule="auto"/>
      </w:pPr>
    </w:p>
    <w:p w14:paraId="014C60DC" w14:textId="77777777" w:rsidR="00860CA7" w:rsidRDefault="00550714">
      <w:pPr>
        <w:pStyle w:val="Heading3"/>
        <w:widowControl/>
      </w:pPr>
      <w:bookmarkStart w:id="73" w:name="_heading=h.yjqjj1dvrfat" w:colFirst="0" w:colLast="0"/>
      <w:bookmarkEnd w:id="73"/>
      <w:r>
        <w:t>4.2(b) Science and Social Studies</w:t>
      </w:r>
    </w:p>
    <w:p w14:paraId="014C60DD" w14:textId="6F156AB9" w:rsidR="00860CA7" w:rsidRDefault="00550714" w:rsidP="15929C03">
      <w:pPr>
        <w:widowControl/>
        <w:spacing w:line="276" w:lineRule="auto"/>
        <w:rPr>
          <w:sz w:val="22"/>
          <w:szCs w:val="22"/>
          <w:lang w:val="en-US"/>
        </w:rPr>
      </w:pPr>
      <w:r w:rsidRPr="4AB01970">
        <w:rPr>
          <w:sz w:val="22"/>
          <w:szCs w:val="22"/>
          <w:lang w:val="en-US"/>
        </w:rPr>
        <w:t xml:space="preserve">The contractor is responsible for developing the summative test forms for each assessed grade level and content area using </w:t>
      </w:r>
      <w:r w:rsidR="2438BF09" w:rsidRPr="4AB01970">
        <w:rPr>
          <w:sz w:val="22"/>
          <w:szCs w:val="22"/>
          <w:lang w:val="en-US"/>
        </w:rPr>
        <w:t xml:space="preserve">the </w:t>
      </w:r>
      <w:r w:rsidRPr="4AB01970">
        <w:rPr>
          <w:sz w:val="22"/>
          <w:szCs w:val="22"/>
          <w:lang w:val="en-US"/>
        </w:rPr>
        <w:t>design elements</w:t>
      </w:r>
      <w:r w:rsidR="01756946" w:rsidRPr="4AB01970">
        <w:rPr>
          <w:sz w:val="22"/>
          <w:szCs w:val="22"/>
          <w:lang w:val="en-US"/>
        </w:rPr>
        <w:t xml:space="preserve"> described in the paragraph below</w:t>
      </w:r>
      <w:r w:rsidRPr="4AB01970">
        <w:rPr>
          <w:sz w:val="22"/>
          <w:szCs w:val="22"/>
          <w:lang w:val="en-US"/>
        </w:rPr>
        <w:t xml:space="preserve">. </w:t>
      </w:r>
    </w:p>
    <w:p w14:paraId="014C60DE" w14:textId="77777777" w:rsidR="00860CA7" w:rsidRDefault="00860CA7">
      <w:pPr>
        <w:widowControl/>
        <w:spacing w:line="276" w:lineRule="auto"/>
        <w:rPr>
          <w:sz w:val="22"/>
          <w:szCs w:val="22"/>
        </w:rPr>
      </w:pPr>
    </w:p>
    <w:p w14:paraId="014C60DF" w14:textId="77777777" w:rsidR="00860CA7" w:rsidRDefault="00550714" w:rsidP="15929C03">
      <w:pPr>
        <w:widowControl/>
        <w:spacing w:line="276" w:lineRule="auto"/>
        <w:rPr>
          <w:sz w:val="22"/>
          <w:szCs w:val="22"/>
          <w:lang w:val="en-US"/>
        </w:rPr>
      </w:pPr>
      <w:r w:rsidRPr="15929C03">
        <w:rPr>
          <w:sz w:val="22"/>
          <w:szCs w:val="22"/>
          <w:lang w:val="en-US"/>
        </w:rPr>
        <w:t>The I AM science and social studies assessments are end-of-year assessments administered in the spring. Each assessment has two parts. A single fixed form is developed for Part 1, which all students participate in. Then, two fixed forms (Form A and Form B) are developed for Part 2. Student outcomes on the Student Placement Form (see additional details in</w:t>
      </w:r>
      <w:r w:rsidRPr="15929C03">
        <w:rPr>
          <w:i/>
          <w:iCs/>
          <w:color w:val="FF00FF"/>
          <w:sz w:val="22"/>
          <w:szCs w:val="22"/>
          <w:lang w:val="en-US"/>
        </w:rPr>
        <w:t xml:space="preserve"> </w:t>
      </w:r>
      <w:r w:rsidRPr="15929C03">
        <w:rPr>
          <w:i/>
          <w:iCs/>
          <w:sz w:val="22"/>
          <w:szCs w:val="22"/>
          <w:lang w:val="en-US"/>
        </w:rPr>
        <w:t>Section 4.2(e) Student Placement Form)</w:t>
      </w:r>
      <w:r w:rsidRPr="15929C03">
        <w:rPr>
          <w:sz w:val="22"/>
          <w:szCs w:val="22"/>
          <w:lang w:val="en-US"/>
        </w:rPr>
        <w:t xml:space="preserve"> will determine whether they are routed to Form A (more visual supports) or Form B (fewer visual supports) for Part 2. The test blueprint for each grade will identify the content connectors that will be assessed. IDOE will provide the test blueprint to the contractor prior to the start of item development. The full form design is described in the table below. </w:t>
      </w:r>
    </w:p>
    <w:p w14:paraId="014C60E0" w14:textId="77777777" w:rsidR="00860CA7" w:rsidRDefault="00860CA7">
      <w:pPr>
        <w:widowControl/>
        <w:spacing w:line="276" w:lineRule="auto"/>
        <w:rPr>
          <w:sz w:val="22"/>
          <w:szCs w:val="22"/>
        </w:rPr>
      </w:pPr>
    </w:p>
    <w:tbl>
      <w:tblPr>
        <w:tblW w:w="9345" w:type="dxa"/>
        <w:tblLayout w:type="fixed"/>
        <w:tblCellMar>
          <w:left w:w="115" w:type="dxa"/>
          <w:right w:w="115" w:type="dxa"/>
        </w:tblCellMar>
        <w:tblLook w:val="0400" w:firstRow="0" w:lastRow="0" w:firstColumn="0" w:lastColumn="0" w:noHBand="0" w:noVBand="1"/>
      </w:tblPr>
      <w:tblGrid>
        <w:gridCol w:w="1080"/>
        <w:gridCol w:w="8265"/>
      </w:tblGrid>
      <w:tr w:rsidR="00860CA7" w14:paraId="014C60E3" w14:textId="77777777" w:rsidTr="74722E47">
        <w:trPr>
          <w:trHeight w:val="300"/>
        </w:trPr>
        <w:tc>
          <w:tcPr>
            <w:tcW w:w="10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014C60E1" w14:textId="77777777" w:rsidR="00860CA7" w:rsidRDefault="00550714">
            <w:pPr>
              <w:widowControl/>
              <w:spacing w:line="276" w:lineRule="auto"/>
              <w:jc w:val="center"/>
              <w:rPr>
                <w:sz w:val="22"/>
                <w:szCs w:val="22"/>
              </w:rPr>
            </w:pPr>
            <w:r>
              <w:rPr>
                <w:sz w:val="22"/>
                <w:szCs w:val="22"/>
              </w:rPr>
              <w:t>Part 1</w:t>
            </w:r>
          </w:p>
        </w:tc>
        <w:tc>
          <w:tcPr>
            <w:tcW w:w="826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014C60E2" w14:textId="77777777" w:rsidR="00860CA7" w:rsidRDefault="00550714" w:rsidP="15929C03">
            <w:pPr>
              <w:widowControl/>
              <w:spacing w:line="276" w:lineRule="auto"/>
              <w:rPr>
                <w:sz w:val="22"/>
                <w:szCs w:val="22"/>
                <w:lang w:val="en-US"/>
              </w:rPr>
            </w:pPr>
            <w:r w:rsidRPr="15929C03">
              <w:rPr>
                <w:sz w:val="22"/>
                <w:szCs w:val="22"/>
                <w:lang w:val="en-US"/>
              </w:rPr>
              <w:t xml:space="preserve">Contains about 20 operational items which are the same for all students. </w:t>
            </w:r>
          </w:p>
        </w:tc>
      </w:tr>
      <w:tr w:rsidR="00860CA7" w14:paraId="014C60E7" w14:textId="77777777" w:rsidTr="74722E47">
        <w:trPr>
          <w:trHeight w:val="300"/>
        </w:trPr>
        <w:tc>
          <w:tcPr>
            <w:tcW w:w="1080" w:type="dxa"/>
            <w:tcBorders>
              <w:top w:val="nil"/>
              <w:left w:val="single" w:sz="8" w:space="0" w:color="000000" w:themeColor="text1"/>
              <w:bottom w:val="single" w:sz="8" w:space="0" w:color="000000" w:themeColor="text1"/>
              <w:right w:val="single" w:sz="8" w:space="0" w:color="000000" w:themeColor="text1"/>
            </w:tcBorders>
            <w:tcMar>
              <w:left w:w="108" w:type="dxa"/>
              <w:right w:w="108" w:type="dxa"/>
            </w:tcMar>
          </w:tcPr>
          <w:p w14:paraId="014C60E4" w14:textId="77777777" w:rsidR="00860CA7" w:rsidRDefault="00550714">
            <w:pPr>
              <w:widowControl/>
              <w:spacing w:line="276" w:lineRule="auto"/>
              <w:rPr>
                <w:sz w:val="22"/>
                <w:szCs w:val="22"/>
              </w:rPr>
            </w:pPr>
            <w:r>
              <w:rPr>
                <w:sz w:val="22"/>
                <w:szCs w:val="22"/>
              </w:rPr>
              <w:t xml:space="preserve"> </w:t>
            </w:r>
          </w:p>
          <w:p w14:paraId="014C60E5" w14:textId="77777777" w:rsidR="00860CA7" w:rsidRDefault="00550714">
            <w:pPr>
              <w:widowControl/>
              <w:spacing w:line="276" w:lineRule="auto"/>
              <w:jc w:val="center"/>
              <w:rPr>
                <w:sz w:val="22"/>
                <w:szCs w:val="22"/>
              </w:rPr>
            </w:pPr>
            <w:r>
              <w:rPr>
                <w:sz w:val="22"/>
                <w:szCs w:val="22"/>
              </w:rPr>
              <w:t>Part 2</w:t>
            </w:r>
          </w:p>
        </w:tc>
        <w:tc>
          <w:tcPr>
            <w:tcW w:w="826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014C60E6" w14:textId="77777777" w:rsidR="00860CA7" w:rsidRDefault="00550714" w:rsidP="15929C03">
            <w:pPr>
              <w:widowControl/>
              <w:spacing w:line="276" w:lineRule="auto"/>
              <w:rPr>
                <w:sz w:val="22"/>
                <w:szCs w:val="22"/>
                <w:lang w:val="en-US"/>
              </w:rPr>
            </w:pPr>
            <w:r w:rsidRPr="15929C03">
              <w:rPr>
                <w:sz w:val="22"/>
                <w:szCs w:val="22"/>
                <w:lang w:val="en-US"/>
              </w:rPr>
              <w:t xml:space="preserve">Two separate forms exist. Each form contains about 12 operational items. Support Level 1 items include additional graphic support. Support Level 2 items do not require graphic support. </w:t>
            </w:r>
          </w:p>
        </w:tc>
      </w:tr>
    </w:tbl>
    <w:p w14:paraId="014C60E8" w14:textId="77777777" w:rsidR="00860CA7" w:rsidRDefault="00860CA7">
      <w:pPr>
        <w:widowControl/>
        <w:spacing w:line="276" w:lineRule="auto"/>
        <w:rPr>
          <w:sz w:val="22"/>
          <w:szCs w:val="22"/>
        </w:rPr>
      </w:pPr>
    </w:p>
    <w:p w14:paraId="014C60E9" w14:textId="79E68B18" w:rsidR="00860CA7" w:rsidRDefault="00550714">
      <w:pPr>
        <w:pStyle w:val="Heading3"/>
        <w:widowControl/>
      </w:pPr>
      <w:bookmarkStart w:id="74" w:name="_heading=h.83fmx6h19ws7"/>
      <w:bookmarkEnd w:id="74"/>
      <w:r>
        <w:t>4.2(c) Pilot Testing (Field Testing) Items for I AM</w:t>
      </w:r>
    </w:p>
    <w:p w14:paraId="014C60EA" w14:textId="77777777" w:rsidR="00860CA7" w:rsidRDefault="00550714">
      <w:pPr>
        <w:widowControl/>
        <w:spacing w:line="276" w:lineRule="auto"/>
        <w:rPr>
          <w:sz w:val="22"/>
          <w:szCs w:val="22"/>
        </w:rPr>
      </w:pPr>
      <w:r>
        <w:rPr>
          <w:sz w:val="22"/>
          <w:szCs w:val="22"/>
        </w:rPr>
        <w:t xml:space="preserve">The test design and scoring rules for mathematics and English/language arts vary from those for science and social studies. Because of these differences in design and scoring, there are differences in field test requirements. </w:t>
      </w:r>
    </w:p>
    <w:p w14:paraId="014C60EB" w14:textId="77777777" w:rsidR="00860CA7" w:rsidRDefault="00550714" w:rsidP="74722E47">
      <w:pPr>
        <w:widowControl/>
        <w:numPr>
          <w:ilvl w:val="0"/>
          <w:numId w:val="91"/>
        </w:numPr>
        <w:spacing w:line="276" w:lineRule="auto"/>
        <w:rPr>
          <w:sz w:val="22"/>
          <w:szCs w:val="22"/>
          <w:lang w:val="en-US"/>
        </w:rPr>
      </w:pPr>
      <w:r w:rsidRPr="74722E47">
        <w:rPr>
          <w:sz w:val="22"/>
          <w:szCs w:val="22"/>
          <w:lang w:val="en-US"/>
        </w:rPr>
        <w:t xml:space="preserve">Mathematics and English/Language Arts: These assessments will be scored based on raw data from the items as they align to natural learning progressions. Items are not required to be field tested prior to use or calibration. However, item data should be </w:t>
      </w:r>
      <w:r w:rsidRPr="74722E47">
        <w:rPr>
          <w:sz w:val="22"/>
          <w:szCs w:val="22"/>
          <w:lang w:val="en-US"/>
        </w:rPr>
        <w:lastRenderedPageBreak/>
        <w:t xml:space="preserve">collected during operational testing for the first two years and studied to see if data are stable enough to support the use of a Rasch scoring model (see the </w:t>
      </w:r>
      <w:hyperlink r:id="rId43">
        <w:r w:rsidR="00860CA7" w:rsidRPr="74722E47">
          <w:rPr>
            <w:i/>
            <w:iCs/>
            <w:color w:val="1155CC"/>
            <w:sz w:val="22"/>
            <w:szCs w:val="22"/>
            <w:u w:val="single"/>
            <w:lang w:val="en-US"/>
          </w:rPr>
          <w:t>I AM Research Implementation Manual</w:t>
        </w:r>
      </w:hyperlink>
      <w:r w:rsidRPr="74722E47">
        <w:rPr>
          <w:sz w:val="22"/>
          <w:szCs w:val="22"/>
          <w:lang w:val="en-US"/>
        </w:rPr>
        <w:t xml:space="preserve"> for more details). </w:t>
      </w:r>
    </w:p>
    <w:p w14:paraId="49A1DE2B" w14:textId="59AEAF6D" w:rsidR="00550714" w:rsidRDefault="00550714" w:rsidP="74722E47">
      <w:pPr>
        <w:widowControl/>
        <w:numPr>
          <w:ilvl w:val="0"/>
          <w:numId w:val="91"/>
        </w:numPr>
        <w:spacing w:line="276" w:lineRule="auto"/>
        <w:rPr>
          <w:sz w:val="22"/>
          <w:szCs w:val="22"/>
          <w:lang w:val="en-US"/>
        </w:rPr>
      </w:pPr>
      <w:r w:rsidRPr="4AB01970">
        <w:rPr>
          <w:sz w:val="22"/>
          <w:szCs w:val="22"/>
          <w:lang w:val="en-US"/>
        </w:rPr>
        <w:t xml:space="preserve">Science and Social Studies: Scores on these assessments will be obtained using the one-parameter IRT model. All items for these assessments must be field tested and calibrated. For school year 2027-2028, new items needed to meet the blueprint may be field tested in an operational field test. For all subsequent years, items will be field tested through embedded field test slots and go through data review prior to being used operationally, unless otherwise agreed on by both IDOE and the contractor. </w:t>
      </w:r>
    </w:p>
    <w:p w14:paraId="5724B0E1" w14:textId="7E318D6D" w:rsidR="74722E47" w:rsidRDefault="74722E47" w:rsidP="00CA1E40">
      <w:pPr>
        <w:widowControl/>
        <w:spacing w:line="276" w:lineRule="auto"/>
        <w:rPr>
          <w:sz w:val="22"/>
          <w:szCs w:val="22"/>
          <w:lang w:val="en-US"/>
        </w:rPr>
      </w:pPr>
    </w:p>
    <w:p w14:paraId="6FB55158" w14:textId="0E17F9A3" w:rsidR="64ED061D" w:rsidRDefault="64ED061D" w:rsidP="74722E47">
      <w:pPr>
        <w:widowControl/>
        <w:spacing w:line="276" w:lineRule="auto"/>
        <w:rPr>
          <w:sz w:val="22"/>
          <w:szCs w:val="22"/>
          <w:lang w:val="en-US"/>
        </w:rPr>
      </w:pPr>
      <w:r w:rsidRPr="4AB01970">
        <w:rPr>
          <w:sz w:val="22"/>
          <w:szCs w:val="22"/>
          <w:lang w:val="en-US"/>
        </w:rPr>
        <w:t>For year one, test administration will be operational field test. For subsequent years, embedded field testing will occur.</w:t>
      </w:r>
    </w:p>
    <w:p w14:paraId="014C60ED" w14:textId="77777777" w:rsidR="00860CA7" w:rsidRDefault="00860CA7">
      <w:pPr>
        <w:widowControl/>
        <w:spacing w:line="276" w:lineRule="auto"/>
        <w:rPr>
          <w:sz w:val="22"/>
          <w:szCs w:val="22"/>
        </w:rPr>
      </w:pPr>
    </w:p>
    <w:p w14:paraId="014C60EE" w14:textId="77777777" w:rsidR="00860CA7" w:rsidRDefault="00550714">
      <w:pPr>
        <w:pStyle w:val="Heading3"/>
        <w:widowControl/>
      </w:pPr>
      <w:bookmarkStart w:id="75" w:name="_heading=h.kxn3jjlji3xg" w:colFirst="0" w:colLast="0"/>
      <w:bookmarkEnd w:id="75"/>
      <w:r>
        <w:t>4.2(d) Form Refresh and Rotation</w:t>
      </w:r>
    </w:p>
    <w:p w14:paraId="014C60EF" w14:textId="1AE2AF2C" w:rsidR="00860CA7" w:rsidRDefault="00550714" w:rsidP="15929C03">
      <w:pPr>
        <w:widowControl/>
        <w:spacing w:line="276" w:lineRule="auto"/>
        <w:rPr>
          <w:sz w:val="22"/>
          <w:szCs w:val="22"/>
          <w:lang w:val="en-US"/>
        </w:rPr>
      </w:pPr>
      <w:r w:rsidRPr="74722E47">
        <w:rPr>
          <w:sz w:val="22"/>
          <w:szCs w:val="22"/>
          <w:lang w:val="en-US"/>
        </w:rPr>
        <w:t xml:space="preserve">The contractor must develop three complete test forms for each content area/grade over the life of this contract. The forms must have less than 50% overlap from one another. The contractor </w:t>
      </w:r>
      <w:r w:rsidR="221AD883" w:rsidRPr="74722E47">
        <w:rPr>
          <w:sz w:val="22"/>
          <w:szCs w:val="22"/>
          <w:lang w:val="en-US"/>
        </w:rPr>
        <w:t>shall</w:t>
      </w:r>
      <w:r w:rsidRPr="74722E47">
        <w:rPr>
          <w:sz w:val="22"/>
          <w:szCs w:val="22"/>
          <w:lang w:val="en-US"/>
        </w:rPr>
        <w:t xml:space="preserve"> provide a suggestion for the timeline of development for these forms over the life cycle of the contract. Item development for these forms is addressed in </w:t>
      </w:r>
      <w:r w:rsidRPr="74722E47">
        <w:rPr>
          <w:i/>
          <w:iCs/>
          <w:sz w:val="22"/>
          <w:szCs w:val="22"/>
          <w:lang w:val="en-US"/>
        </w:rPr>
        <w:t>Section 4.3(a)</w:t>
      </w:r>
      <w:r w:rsidRPr="74722E47">
        <w:rPr>
          <w:sz w:val="22"/>
          <w:szCs w:val="22"/>
          <w:lang w:val="en-US"/>
        </w:rPr>
        <w:t xml:space="preserve">.  </w:t>
      </w:r>
    </w:p>
    <w:p w14:paraId="014C60F0" w14:textId="77777777" w:rsidR="00860CA7" w:rsidRDefault="00860CA7">
      <w:pPr>
        <w:widowControl/>
        <w:spacing w:line="276" w:lineRule="auto"/>
        <w:rPr>
          <w:sz w:val="22"/>
          <w:szCs w:val="22"/>
        </w:rPr>
      </w:pPr>
    </w:p>
    <w:p w14:paraId="014C60F1" w14:textId="77777777" w:rsidR="00860CA7" w:rsidRDefault="00550714">
      <w:pPr>
        <w:pStyle w:val="Heading3"/>
        <w:widowControl/>
      </w:pPr>
      <w:bookmarkStart w:id="76" w:name="_heading=h.dtzcin79fz7d" w:colFirst="0" w:colLast="0"/>
      <w:bookmarkEnd w:id="76"/>
      <w:r>
        <w:t>4.2(e) Student Placement Form</w:t>
      </w:r>
    </w:p>
    <w:p w14:paraId="014C60F2" w14:textId="77777777" w:rsidR="00860CA7" w:rsidRDefault="00550714" w:rsidP="15929C03">
      <w:pPr>
        <w:widowControl/>
        <w:spacing w:line="276" w:lineRule="auto"/>
        <w:rPr>
          <w:sz w:val="22"/>
          <w:szCs w:val="22"/>
          <w:lang w:val="en-US"/>
        </w:rPr>
      </w:pPr>
      <w:r w:rsidRPr="15929C03">
        <w:rPr>
          <w:sz w:val="22"/>
          <w:szCs w:val="22"/>
          <w:lang w:val="en-US"/>
        </w:rPr>
        <w:t>To assist teachers in classifying their students into a support level, the contractor must provide educators with an online tool, checklist, or decision tree to determine the best support level for the assessment. The teacher should be expected to work with the student in a single support level throughout each assessment window but can change support levels between windows as appropriate.</w:t>
      </w:r>
    </w:p>
    <w:p w14:paraId="014C60F3" w14:textId="77777777" w:rsidR="00860CA7" w:rsidRDefault="00860CA7">
      <w:pPr>
        <w:widowControl/>
        <w:spacing w:line="276" w:lineRule="auto"/>
        <w:rPr>
          <w:sz w:val="22"/>
          <w:szCs w:val="22"/>
        </w:rPr>
      </w:pPr>
    </w:p>
    <w:p w14:paraId="014C60F4" w14:textId="77777777" w:rsidR="00860CA7" w:rsidRDefault="00550714">
      <w:pPr>
        <w:widowControl/>
        <w:spacing w:line="276" w:lineRule="auto"/>
        <w:rPr>
          <w:sz w:val="22"/>
          <w:szCs w:val="22"/>
        </w:rPr>
      </w:pPr>
      <w:r>
        <w:rPr>
          <w:sz w:val="22"/>
          <w:szCs w:val="22"/>
        </w:rPr>
        <w:t>The placement form will place the students into one of the three following support levels:</w:t>
      </w:r>
    </w:p>
    <w:p w14:paraId="014C60F5" w14:textId="77777777" w:rsidR="00860CA7" w:rsidRDefault="00550714" w:rsidP="74722E47">
      <w:pPr>
        <w:widowControl/>
        <w:numPr>
          <w:ilvl w:val="0"/>
          <w:numId w:val="134"/>
        </w:numPr>
        <w:spacing w:line="259" w:lineRule="auto"/>
        <w:rPr>
          <w:sz w:val="22"/>
          <w:szCs w:val="22"/>
          <w:lang w:val="en-US"/>
        </w:rPr>
      </w:pPr>
      <w:r w:rsidRPr="74722E47">
        <w:rPr>
          <w:sz w:val="22"/>
          <w:szCs w:val="22"/>
          <w:lang w:val="en-US"/>
        </w:rPr>
        <w:t xml:space="preserve">Support Level 1 Plus Manipulatives: The test form includes photographs and pictures or sounds provided through the online testing system, as well as words or numbers to assist the student with interpretation. This support level may also allow test administrators to provide students with manipulatives to show their thinking and see a problem in a more concrete fashion. The test form is the same as Support Level 1. </w:t>
      </w:r>
    </w:p>
    <w:p w14:paraId="014C60F6" w14:textId="77777777" w:rsidR="00860CA7" w:rsidRDefault="00550714" w:rsidP="74722E47">
      <w:pPr>
        <w:widowControl/>
        <w:numPr>
          <w:ilvl w:val="0"/>
          <w:numId w:val="112"/>
        </w:numPr>
        <w:spacing w:line="259" w:lineRule="auto"/>
        <w:rPr>
          <w:sz w:val="22"/>
          <w:szCs w:val="22"/>
          <w:lang w:val="en-US"/>
        </w:rPr>
      </w:pPr>
      <w:r w:rsidRPr="74722E47">
        <w:rPr>
          <w:sz w:val="22"/>
          <w:szCs w:val="22"/>
          <w:lang w:val="en-US"/>
        </w:rPr>
        <w:t>Support Level 1: The test form includes photographs and pictures or sounds provided through the online testing system, as well as words or numbers to assist the student with interpretation.</w:t>
      </w:r>
    </w:p>
    <w:p w14:paraId="014C60F7" w14:textId="77777777" w:rsidR="00860CA7" w:rsidRDefault="00550714" w:rsidP="74722E47">
      <w:pPr>
        <w:widowControl/>
        <w:numPr>
          <w:ilvl w:val="0"/>
          <w:numId w:val="96"/>
        </w:numPr>
        <w:spacing w:line="259" w:lineRule="auto"/>
        <w:rPr>
          <w:sz w:val="22"/>
          <w:szCs w:val="22"/>
        </w:rPr>
      </w:pPr>
      <w:r w:rsidRPr="74722E47">
        <w:rPr>
          <w:sz w:val="22"/>
          <w:szCs w:val="22"/>
        </w:rPr>
        <w:t xml:space="preserve">Support Level 2: The test form assumes students are fully symbolic, can work with letters and numbers, and only need minimal amounts of visual cues. </w:t>
      </w:r>
    </w:p>
    <w:p w14:paraId="014C60F8" w14:textId="77777777" w:rsidR="00860CA7" w:rsidRDefault="00860CA7">
      <w:pPr>
        <w:widowControl/>
        <w:spacing w:line="259" w:lineRule="auto"/>
        <w:rPr>
          <w:sz w:val="22"/>
          <w:szCs w:val="22"/>
        </w:rPr>
      </w:pPr>
    </w:p>
    <w:p w14:paraId="014C60F9" w14:textId="1938C304" w:rsidR="00860CA7" w:rsidRDefault="00550714" w:rsidP="15929C03">
      <w:pPr>
        <w:widowControl/>
        <w:spacing w:line="276" w:lineRule="auto"/>
        <w:rPr>
          <w:sz w:val="22"/>
          <w:szCs w:val="22"/>
          <w:lang w:val="en-US"/>
        </w:rPr>
      </w:pPr>
      <w:r w:rsidRPr="4AB01970">
        <w:rPr>
          <w:sz w:val="22"/>
          <w:szCs w:val="22"/>
          <w:lang w:val="en-US"/>
        </w:rPr>
        <w:t xml:space="preserve">IDOE worked with a </w:t>
      </w:r>
      <w:r w:rsidR="39FC9F9C" w:rsidRPr="4AB01970">
        <w:rPr>
          <w:sz w:val="22"/>
          <w:szCs w:val="22"/>
          <w:lang w:val="en-US"/>
        </w:rPr>
        <w:t>third-party</w:t>
      </w:r>
      <w:r w:rsidR="53F6B33E" w:rsidRPr="4AB01970">
        <w:rPr>
          <w:sz w:val="22"/>
          <w:szCs w:val="22"/>
          <w:lang w:val="en-US"/>
        </w:rPr>
        <w:t xml:space="preserve"> </w:t>
      </w:r>
      <w:r w:rsidR="5007C90C" w:rsidRPr="4AB01970">
        <w:rPr>
          <w:sz w:val="22"/>
          <w:szCs w:val="22"/>
          <w:lang w:val="en-US"/>
        </w:rPr>
        <w:t>vendor</w:t>
      </w:r>
      <w:r w:rsidRPr="4AB01970">
        <w:rPr>
          <w:sz w:val="22"/>
          <w:szCs w:val="22"/>
          <w:lang w:val="en-US"/>
        </w:rPr>
        <w:t xml:space="preserve"> to develop a standard placement form, which is provided on pages 14-16 of the </w:t>
      </w:r>
      <w:hyperlink r:id="rId44">
        <w:r w:rsidR="00860CA7" w:rsidRPr="4AB01970">
          <w:rPr>
            <w:i/>
            <w:iCs/>
            <w:color w:val="1155CC"/>
            <w:sz w:val="22"/>
            <w:szCs w:val="22"/>
            <w:u w:val="single"/>
            <w:lang w:val="en-US"/>
          </w:rPr>
          <w:t>I AM Research Implementation Manual</w:t>
        </w:r>
      </w:hyperlink>
      <w:r w:rsidRPr="4AB01970">
        <w:rPr>
          <w:sz w:val="22"/>
          <w:szCs w:val="22"/>
          <w:lang w:val="en-US"/>
        </w:rPr>
        <w:t xml:space="preserve">. Changes may be made to the form if agreed on by both IDOE and the contractor. The contractor should describe their plan for dissemination of the form, supporting educators in scoring the form, collecting information about each student’s support level prior to test administration, and assigning students with the appropriate test form in the online test delivery system. </w:t>
      </w:r>
    </w:p>
    <w:p w14:paraId="014C60FA" w14:textId="77777777" w:rsidR="00860CA7" w:rsidRDefault="00860CA7">
      <w:pPr>
        <w:widowControl/>
        <w:spacing w:line="276" w:lineRule="auto"/>
      </w:pPr>
    </w:p>
    <w:p w14:paraId="014C60FB" w14:textId="77777777" w:rsidR="00860CA7" w:rsidRDefault="00550714">
      <w:pPr>
        <w:pStyle w:val="Heading3"/>
        <w:widowControl/>
      </w:pPr>
      <w:bookmarkStart w:id="77" w:name="_heading=h.ebotatt90paf" w:colFirst="0" w:colLast="0"/>
      <w:bookmarkEnd w:id="77"/>
      <w:r>
        <w:lastRenderedPageBreak/>
        <w:t>4.2(f) Stopping Rules</w:t>
      </w:r>
    </w:p>
    <w:p w14:paraId="014C60FC" w14:textId="77777777" w:rsidR="00860CA7" w:rsidRDefault="00550714" w:rsidP="15929C03">
      <w:pPr>
        <w:widowControl/>
        <w:spacing w:line="276" w:lineRule="auto"/>
        <w:rPr>
          <w:sz w:val="22"/>
          <w:szCs w:val="22"/>
          <w:lang w:val="en-US"/>
        </w:rPr>
      </w:pPr>
      <w:r w:rsidRPr="15929C03">
        <w:rPr>
          <w:sz w:val="22"/>
          <w:szCs w:val="22"/>
          <w:lang w:val="en-US"/>
        </w:rPr>
        <w:t>The test delivery system, ancillary materials, and scoring methods must support the implementation of stopping rules. Stopping rules are in place to reduce student testing time by identifying when students have already demonstrated their current level of mastery in the learning progression and do not benefit from receiving items later on in the learning progression. These rules are different for different content areas. For scoring purposes, all unanswered items are counted as incorrect.</w:t>
      </w:r>
    </w:p>
    <w:p w14:paraId="014C60FD" w14:textId="77777777" w:rsidR="00860CA7" w:rsidRDefault="00860CA7">
      <w:pPr>
        <w:widowControl/>
        <w:spacing w:line="276" w:lineRule="auto"/>
        <w:rPr>
          <w:sz w:val="22"/>
          <w:szCs w:val="22"/>
        </w:rPr>
      </w:pPr>
    </w:p>
    <w:p w14:paraId="014C60FE" w14:textId="77777777" w:rsidR="00860CA7" w:rsidRDefault="00550714" w:rsidP="15929C03">
      <w:pPr>
        <w:widowControl/>
        <w:spacing w:line="276" w:lineRule="auto"/>
        <w:rPr>
          <w:sz w:val="22"/>
          <w:szCs w:val="22"/>
          <w:lang w:val="en-US"/>
        </w:rPr>
      </w:pPr>
      <w:r w:rsidRPr="15929C03">
        <w:rPr>
          <w:sz w:val="22"/>
          <w:szCs w:val="22"/>
          <w:lang w:val="en-US"/>
        </w:rPr>
        <w:t xml:space="preserve">For mathematics and English/language arts, all students will attempt the first two items within a learning progression. If the student both engages in the items and answers them correctly, they will continue on to the next items within that progression. If the student does not engage in the items and/or answers them both incorrectly, the student will stop engaging in items for that learning progression and will move to the next learning progression (content connector). The figure below is a visual representation of the decisions the system and/or test administrator will make during the student’s testing experience. </w:t>
      </w:r>
    </w:p>
    <w:p w14:paraId="014C60FF" w14:textId="77777777" w:rsidR="00860CA7" w:rsidRDefault="00860CA7">
      <w:pPr>
        <w:widowControl/>
        <w:spacing w:line="259" w:lineRule="auto"/>
      </w:pPr>
    </w:p>
    <w:p w14:paraId="014C6100" w14:textId="77777777" w:rsidR="00860CA7" w:rsidRDefault="00550714">
      <w:pPr>
        <w:widowControl/>
        <w:spacing w:line="259" w:lineRule="auto"/>
      </w:pPr>
      <w:r>
        <w:rPr>
          <w:b/>
          <w:i/>
        </w:rPr>
        <w:t>Figure: Decision Tree for Mathematics and English/Language Arts Stopping Rules</w:t>
      </w:r>
    </w:p>
    <w:p w14:paraId="014C6101" w14:textId="77777777" w:rsidR="00860CA7" w:rsidRDefault="00550714">
      <w:pPr>
        <w:widowControl/>
        <w:spacing w:line="259" w:lineRule="auto"/>
        <w:rPr>
          <w:rFonts w:ascii="Calibri" w:eastAsia="Calibri" w:hAnsi="Calibri" w:cs="Calibri"/>
          <w:sz w:val="22"/>
          <w:szCs w:val="22"/>
        </w:rPr>
      </w:pPr>
      <w:r>
        <w:rPr>
          <w:rFonts w:ascii="Calibri" w:eastAsia="Calibri" w:hAnsi="Calibri" w:cs="Calibri"/>
          <w:noProof/>
          <w:sz w:val="22"/>
          <w:szCs w:val="22"/>
        </w:rPr>
        <w:drawing>
          <wp:inline distT="0" distB="0" distL="0" distR="0" wp14:anchorId="014C66A4" wp14:editId="014C66A5">
            <wp:extent cx="5585791" cy="2676525"/>
            <wp:effectExtent l="0" t="0" r="0" b="0"/>
            <wp:docPr id="38"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45"/>
                    <a:srcRect/>
                    <a:stretch>
                      <a:fillRect/>
                    </a:stretch>
                  </pic:blipFill>
                  <pic:spPr>
                    <a:xfrm>
                      <a:off x="0" y="0"/>
                      <a:ext cx="5585791" cy="2676525"/>
                    </a:xfrm>
                    <a:prstGeom prst="rect">
                      <a:avLst/>
                    </a:prstGeom>
                    <a:ln/>
                  </pic:spPr>
                </pic:pic>
              </a:graphicData>
            </a:graphic>
          </wp:inline>
        </w:drawing>
      </w:r>
    </w:p>
    <w:p w14:paraId="014C6102" w14:textId="77777777" w:rsidR="00860CA7" w:rsidRDefault="00860CA7">
      <w:pPr>
        <w:widowControl/>
        <w:spacing w:line="259" w:lineRule="auto"/>
        <w:rPr>
          <w:rFonts w:ascii="Calibri" w:eastAsia="Calibri" w:hAnsi="Calibri" w:cs="Calibri"/>
          <w:sz w:val="22"/>
          <w:szCs w:val="22"/>
        </w:rPr>
      </w:pPr>
    </w:p>
    <w:p w14:paraId="014C6103" w14:textId="024E11F3" w:rsidR="00860CA7" w:rsidRDefault="11C2E077" w:rsidP="15929C03">
      <w:pPr>
        <w:widowControl/>
        <w:spacing w:line="276" w:lineRule="auto"/>
        <w:rPr>
          <w:sz w:val="22"/>
          <w:szCs w:val="22"/>
          <w:lang w:val="en-US"/>
        </w:rPr>
      </w:pPr>
      <w:r w:rsidRPr="4AB01970">
        <w:rPr>
          <w:sz w:val="22"/>
          <w:szCs w:val="22"/>
          <w:lang w:val="en-US"/>
        </w:rPr>
        <w:t xml:space="preserve">The higher performing students will be presented with additional items to determine their degree of mastery of a content connector (CC). The lower performing students will be allowed to move to the next CC when they have confirmed that they’ve reached the extent of their knowledge. Thus, the length of the test will differ by student, but no predetermination will be made about a subsequent CC based on the interaction with a previous CC. This format allows teachers to see more deeply into their student’s understanding of each academic content standard. At the same time, it prevents the </w:t>
      </w:r>
      <w:r w:rsidR="0D97CA48" w:rsidRPr="4AB01970">
        <w:rPr>
          <w:sz w:val="22"/>
          <w:szCs w:val="22"/>
          <w:lang w:val="en-US"/>
        </w:rPr>
        <w:t xml:space="preserve">continued </w:t>
      </w:r>
      <w:r w:rsidRPr="4AB01970">
        <w:rPr>
          <w:sz w:val="22"/>
          <w:szCs w:val="22"/>
          <w:lang w:val="en-US"/>
        </w:rPr>
        <w:t>assessment of students in content they do not understand.</w:t>
      </w:r>
    </w:p>
    <w:p w14:paraId="014C6104" w14:textId="77777777" w:rsidR="00860CA7" w:rsidRDefault="00860CA7">
      <w:pPr>
        <w:widowControl/>
        <w:spacing w:line="276" w:lineRule="auto"/>
        <w:rPr>
          <w:sz w:val="22"/>
          <w:szCs w:val="22"/>
        </w:rPr>
      </w:pPr>
    </w:p>
    <w:p w14:paraId="014C6105" w14:textId="77777777" w:rsidR="00860CA7" w:rsidRDefault="00550714">
      <w:pPr>
        <w:widowControl/>
        <w:spacing w:line="276" w:lineRule="auto"/>
        <w:rPr>
          <w:sz w:val="22"/>
          <w:szCs w:val="22"/>
        </w:rPr>
      </w:pPr>
      <w:r>
        <w:rPr>
          <w:sz w:val="22"/>
          <w:szCs w:val="22"/>
        </w:rPr>
        <w:t xml:space="preserve">The contractor must describe their plan for implementing this stopping rule and must clearly confirm when the testing system is able to implement the rule and when the test administrator must implement the rule. For example, if a student answers two items in a row incorrectly, the system may be able to automatically move the student on to the next learning progression. </w:t>
      </w:r>
      <w:r>
        <w:rPr>
          <w:sz w:val="22"/>
          <w:szCs w:val="22"/>
        </w:rPr>
        <w:lastRenderedPageBreak/>
        <w:t xml:space="preserve">Preference is given to responses where the stopping rule can be automated rather than fully relying on the test administrator. The vendor should describe how they will support test administrators who administer paper forms with their use of the stopping rules. </w:t>
      </w:r>
    </w:p>
    <w:p w14:paraId="014C6106" w14:textId="77777777" w:rsidR="00860CA7" w:rsidRDefault="00860CA7">
      <w:pPr>
        <w:widowControl/>
        <w:spacing w:line="276" w:lineRule="auto"/>
        <w:rPr>
          <w:sz w:val="22"/>
          <w:szCs w:val="22"/>
        </w:rPr>
      </w:pPr>
    </w:p>
    <w:p w14:paraId="014C6107" w14:textId="77777777" w:rsidR="00860CA7" w:rsidRDefault="00550714" w:rsidP="15929C03">
      <w:pPr>
        <w:widowControl/>
        <w:spacing w:line="276" w:lineRule="auto"/>
        <w:rPr>
          <w:sz w:val="22"/>
          <w:szCs w:val="22"/>
          <w:lang w:val="en-US"/>
        </w:rPr>
      </w:pPr>
      <w:r w:rsidRPr="15929C03">
        <w:rPr>
          <w:sz w:val="22"/>
          <w:szCs w:val="22"/>
          <w:lang w:val="en-US"/>
        </w:rPr>
        <w:t>For science and social studies assessments, all students will attempt the first four items in Part 1. If the student shows no engagement, the system must allow the student’s test to stop and be marked for communication track.</w:t>
      </w:r>
    </w:p>
    <w:p w14:paraId="014C6108" w14:textId="77777777" w:rsidR="00860CA7" w:rsidRDefault="00860CA7">
      <w:pPr>
        <w:widowControl/>
        <w:spacing w:line="276" w:lineRule="auto"/>
      </w:pPr>
    </w:p>
    <w:p w14:paraId="014C6109" w14:textId="77777777" w:rsidR="00860CA7" w:rsidRDefault="00550714">
      <w:pPr>
        <w:pStyle w:val="Heading3"/>
        <w:widowControl/>
      </w:pPr>
      <w:bookmarkStart w:id="78" w:name="_heading=h.q1i5frjp832v" w:colFirst="0" w:colLast="0"/>
      <w:bookmarkEnd w:id="78"/>
      <w:r>
        <w:t>4.2(g) Communication Track</w:t>
      </w:r>
    </w:p>
    <w:p w14:paraId="014C610A" w14:textId="77777777" w:rsidR="00860CA7" w:rsidRDefault="00550714">
      <w:pPr>
        <w:widowControl/>
        <w:spacing w:line="276" w:lineRule="auto"/>
      </w:pPr>
      <w:r w:rsidRPr="15929C03">
        <w:rPr>
          <w:sz w:val="22"/>
          <w:szCs w:val="22"/>
          <w:lang w:val="en-US"/>
        </w:rPr>
        <w:t>Some students in this testing population will not have attained a way to communicate. For these students, the most important aspect of their learning is developing a means of communication. This assessment will support that goal by asking teachers to work through levels of communication to assist the student in accessing the academic content. If the student shows no engagement with the items, the teachers will focus only on the two through-year content connectors and will work with the student to move from physical support for interacting with the items to verbal cues to independence. The contractor and IDOE will work with Indiana educators to develop a separate rubric for this population that will focus on the level of assistance needed to work with the two through-year content connectors. The contractor will also work with IDOE to develop professional development to train teachers on how to use this rubric to track student progression towards communication. Any student on the communication track will not receive a mathematics, English/language arts, science, or social studies score. They will be reported as “communication track.</w:t>
      </w:r>
      <w:r w:rsidRPr="15929C03">
        <w:rPr>
          <w:lang w:val="en-US"/>
        </w:rPr>
        <w:t>”</w:t>
      </w:r>
    </w:p>
    <w:p w14:paraId="014C610B" w14:textId="77777777" w:rsidR="00860CA7" w:rsidRDefault="00860CA7">
      <w:pPr>
        <w:widowControl/>
        <w:spacing w:line="276" w:lineRule="auto"/>
        <w:rPr>
          <w:sz w:val="22"/>
          <w:szCs w:val="22"/>
        </w:rPr>
      </w:pPr>
    </w:p>
    <w:p w14:paraId="014C610C" w14:textId="77777777" w:rsidR="00860CA7" w:rsidRDefault="00550714">
      <w:pPr>
        <w:pStyle w:val="Heading2"/>
        <w:rPr>
          <w:u w:val="single"/>
        </w:rPr>
      </w:pPr>
      <w:bookmarkStart w:id="79" w:name="_heading=h.qwovlh8gqftq" w:colFirst="0" w:colLast="0"/>
      <w:bookmarkEnd w:id="79"/>
      <w:r>
        <w:t>4.3 I AM Existing Items, Item Development, and Item Ownership</w:t>
      </w:r>
    </w:p>
    <w:p w14:paraId="014C610D" w14:textId="77777777" w:rsidR="00860CA7" w:rsidRDefault="00550714">
      <w:pPr>
        <w:widowControl/>
        <w:spacing w:after="160" w:line="276" w:lineRule="auto"/>
        <w:rPr>
          <w:sz w:val="22"/>
          <w:szCs w:val="22"/>
        </w:rPr>
      </w:pPr>
      <w:r>
        <w:rPr>
          <w:sz w:val="22"/>
          <w:szCs w:val="22"/>
        </w:rPr>
        <w:t xml:space="preserve">The contractor will develop all items needed to create the mathematics, English/language arts, and science I AM test forms. Indiana will not repurpose any pre-existing items for form development within these three content areas; all items will be newly authored. All items developed through this contract will belong to the State of Indiana. </w:t>
      </w:r>
    </w:p>
    <w:p w14:paraId="014C610E" w14:textId="77777777" w:rsidR="00860CA7" w:rsidRDefault="00550714" w:rsidP="15929C03">
      <w:pPr>
        <w:widowControl/>
        <w:spacing w:after="160" w:line="276" w:lineRule="auto"/>
        <w:rPr>
          <w:sz w:val="22"/>
          <w:szCs w:val="22"/>
          <w:lang w:val="en-US"/>
        </w:rPr>
      </w:pPr>
      <w:r w:rsidRPr="15929C03">
        <w:rPr>
          <w:sz w:val="22"/>
          <w:szCs w:val="22"/>
          <w:lang w:val="en-US"/>
        </w:rPr>
        <w:t xml:space="preserve">IDOE owns approximately 95 operational items and 11 released items that may be used for social studies test form development. The contractor will develop 10 additional items to supplement the current social studies item bank. </w:t>
      </w:r>
    </w:p>
    <w:p w14:paraId="014C610F" w14:textId="2DD9AD00" w:rsidR="00860CA7" w:rsidRDefault="11C2E077">
      <w:pPr>
        <w:widowControl/>
        <w:spacing w:after="160" w:line="276" w:lineRule="auto"/>
        <w:rPr>
          <w:sz w:val="22"/>
          <w:szCs w:val="22"/>
        </w:rPr>
      </w:pPr>
      <w:r w:rsidRPr="4AB01970">
        <w:rPr>
          <w:sz w:val="22"/>
          <w:szCs w:val="22"/>
        </w:rPr>
        <w:t xml:space="preserve">IDOE will provide the contractor with item specifications, passage specifications, and a style guide to support item development. This style guide can be iterative; content may be added to the style guide by IDOE as questions come up during item development. </w:t>
      </w:r>
    </w:p>
    <w:p w14:paraId="014C6110" w14:textId="77777777" w:rsidR="00860CA7" w:rsidRDefault="00550714" w:rsidP="15929C03">
      <w:pPr>
        <w:widowControl/>
        <w:spacing w:line="276" w:lineRule="auto"/>
        <w:rPr>
          <w:sz w:val="22"/>
          <w:szCs w:val="22"/>
          <w:lang w:val="en-US"/>
        </w:rPr>
      </w:pPr>
      <w:r w:rsidRPr="15929C03">
        <w:rPr>
          <w:sz w:val="22"/>
          <w:szCs w:val="22"/>
          <w:lang w:val="en-US"/>
        </w:rPr>
        <w:t xml:space="preserve">Sample item specifications are found in the  </w:t>
      </w:r>
      <w:hyperlink r:id="rId46">
        <w:r w:rsidR="00860CA7" w:rsidRPr="15929C03">
          <w:rPr>
            <w:i/>
            <w:iCs/>
            <w:color w:val="1155CC"/>
            <w:sz w:val="22"/>
            <w:szCs w:val="22"/>
            <w:u w:val="single"/>
            <w:lang w:val="en-US"/>
          </w:rPr>
          <w:t>I AM Research Implementation Manual</w:t>
        </w:r>
      </w:hyperlink>
      <w:r w:rsidRPr="15929C03">
        <w:rPr>
          <w:sz w:val="22"/>
          <w:szCs w:val="22"/>
          <w:lang w:val="en-US"/>
        </w:rPr>
        <w:t xml:space="preserve">. Item specifications are expected to be iterative; content may be added throughout the course of the contract as additional knowledge is gained through item development and considering item performance. </w:t>
      </w:r>
    </w:p>
    <w:p w14:paraId="014C6111" w14:textId="77777777" w:rsidR="00860CA7" w:rsidRDefault="00860CA7">
      <w:pPr>
        <w:widowControl/>
        <w:spacing w:line="276" w:lineRule="auto"/>
        <w:rPr>
          <w:sz w:val="22"/>
          <w:szCs w:val="22"/>
        </w:rPr>
      </w:pPr>
    </w:p>
    <w:p w14:paraId="014C6112" w14:textId="77777777" w:rsidR="00860CA7" w:rsidRDefault="00550714">
      <w:pPr>
        <w:pStyle w:val="Heading3"/>
        <w:widowControl/>
      </w:pPr>
      <w:bookmarkStart w:id="80" w:name="_heading=h.ui2h79hqpy5m" w:colFirst="0" w:colLast="0"/>
      <w:bookmarkEnd w:id="80"/>
      <w:r>
        <w:t>4.3(a) Item Development</w:t>
      </w:r>
    </w:p>
    <w:p w14:paraId="014C6113" w14:textId="77777777" w:rsidR="00860CA7" w:rsidRDefault="00550714" w:rsidP="15929C03">
      <w:pPr>
        <w:widowControl/>
        <w:spacing w:line="276" w:lineRule="auto"/>
        <w:rPr>
          <w:sz w:val="22"/>
          <w:szCs w:val="22"/>
          <w:lang w:val="en-US"/>
        </w:rPr>
      </w:pPr>
      <w:r w:rsidRPr="15929C03">
        <w:rPr>
          <w:sz w:val="22"/>
          <w:szCs w:val="22"/>
          <w:lang w:val="en-US"/>
        </w:rPr>
        <w:t xml:space="preserve">To support form development for school year 2027-2028, the contractor must develop a minimum of 63 items per grade level for mathematics and English/language arts respectively. In addition, the contractor must develop a minimum of 11 passages (to support items that measure reading and reading comprehension skills) for each grade level for English/language arts. A </w:t>
      </w:r>
      <w:r w:rsidRPr="15929C03">
        <w:rPr>
          <w:sz w:val="22"/>
          <w:szCs w:val="22"/>
          <w:lang w:val="en-US"/>
        </w:rPr>
        <w:lastRenderedPageBreak/>
        <w:t xml:space="preserve">minimum of 44 items must be created for science. A minimum of 10 items must be created for social studies. This sums to a total of 1,024 items and 77 passages at a minimum. The contractor is responsible for creating content that passes educator review according to established criteria, so it is recommended that the contractor incorporate at least 10% overage within their plans. </w:t>
      </w:r>
    </w:p>
    <w:p w14:paraId="014C6114" w14:textId="77777777" w:rsidR="00860CA7" w:rsidRDefault="00550714" w:rsidP="74722E47">
      <w:pPr>
        <w:widowControl/>
        <w:numPr>
          <w:ilvl w:val="0"/>
          <w:numId w:val="125"/>
        </w:numPr>
        <w:spacing w:line="276" w:lineRule="auto"/>
        <w:rPr>
          <w:sz w:val="22"/>
          <w:szCs w:val="22"/>
        </w:rPr>
      </w:pPr>
      <w:r w:rsidRPr="74722E47">
        <w:rPr>
          <w:sz w:val="22"/>
          <w:szCs w:val="22"/>
        </w:rPr>
        <w:t>All items will be multiple choice items.</w:t>
      </w:r>
    </w:p>
    <w:p w14:paraId="014C6115" w14:textId="77777777" w:rsidR="00860CA7" w:rsidRDefault="00550714" w:rsidP="74722E47">
      <w:pPr>
        <w:widowControl/>
        <w:numPr>
          <w:ilvl w:val="0"/>
          <w:numId w:val="125"/>
        </w:numPr>
        <w:spacing w:line="276" w:lineRule="auto"/>
        <w:rPr>
          <w:sz w:val="22"/>
          <w:szCs w:val="22"/>
        </w:rPr>
      </w:pPr>
      <w:r w:rsidRPr="74722E47">
        <w:rPr>
          <w:sz w:val="22"/>
          <w:szCs w:val="22"/>
        </w:rPr>
        <w:t>For mathematics and English/language arts:</w:t>
      </w:r>
    </w:p>
    <w:p w14:paraId="014C6116" w14:textId="77777777" w:rsidR="00860CA7" w:rsidRDefault="00550714" w:rsidP="74722E47">
      <w:pPr>
        <w:widowControl/>
        <w:numPr>
          <w:ilvl w:val="1"/>
          <w:numId w:val="125"/>
        </w:numPr>
        <w:spacing w:line="276" w:lineRule="auto"/>
        <w:rPr>
          <w:sz w:val="22"/>
          <w:szCs w:val="22"/>
        </w:rPr>
      </w:pPr>
      <w:r w:rsidRPr="74722E47">
        <w:rPr>
          <w:sz w:val="22"/>
          <w:szCs w:val="22"/>
        </w:rPr>
        <w:t xml:space="preserve">Five items must be developed aligned to each content connector. One of the items will be a true/false or two-option multiple choice item. The other four items will be three-option multiple choice items. </w:t>
      </w:r>
    </w:p>
    <w:p w14:paraId="014C6117" w14:textId="77777777" w:rsidR="00860CA7" w:rsidRDefault="00550714" w:rsidP="74722E47">
      <w:pPr>
        <w:widowControl/>
        <w:numPr>
          <w:ilvl w:val="1"/>
          <w:numId w:val="125"/>
        </w:numPr>
        <w:spacing w:line="276" w:lineRule="auto"/>
        <w:rPr>
          <w:sz w:val="22"/>
          <w:szCs w:val="22"/>
          <w:lang w:val="en-US"/>
        </w:rPr>
      </w:pPr>
      <w:r w:rsidRPr="74722E47">
        <w:rPr>
          <w:sz w:val="22"/>
          <w:szCs w:val="22"/>
          <w:lang w:val="en-US"/>
        </w:rPr>
        <w:t xml:space="preserve">For the two content connectors selected to be assessed on each form (see additional details about test forms in </w:t>
      </w:r>
      <w:r w:rsidRPr="74722E47">
        <w:rPr>
          <w:i/>
          <w:iCs/>
          <w:sz w:val="22"/>
          <w:szCs w:val="22"/>
          <w:lang w:val="en-US"/>
        </w:rPr>
        <w:t>Section 4.2(a)),</w:t>
      </w:r>
      <w:r w:rsidRPr="74722E47">
        <w:rPr>
          <w:sz w:val="22"/>
          <w:szCs w:val="22"/>
          <w:lang w:val="en-US"/>
        </w:rPr>
        <w:t xml:space="preserve"> four additional three-option multiple choice items must be developed. </w:t>
      </w:r>
    </w:p>
    <w:p w14:paraId="014C6118" w14:textId="77777777" w:rsidR="00860CA7" w:rsidRDefault="00550714" w:rsidP="74722E47">
      <w:pPr>
        <w:widowControl/>
        <w:numPr>
          <w:ilvl w:val="1"/>
          <w:numId w:val="125"/>
        </w:numPr>
        <w:spacing w:line="276" w:lineRule="auto"/>
        <w:rPr>
          <w:sz w:val="22"/>
          <w:szCs w:val="22"/>
        </w:rPr>
      </w:pPr>
      <w:r w:rsidRPr="74722E47">
        <w:rPr>
          <w:sz w:val="22"/>
          <w:szCs w:val="22"/>
        </w:rPr>
        <w:t>The contractor must consider test blueprint characteristics when creating the item development plan, which will be subject to approval by IDOE. The assessment frameworks (test blueprints) for each content area are linked below.</w:t>
      </w:r>
    </w:p>
    <w:p w14:paraId="014C6119" w14:textId="77777777" w:rsidR="00860CA7" w:rsidRDefault="00860CA7" w:rsidP="74722E47">
      <w:pPr>
        <w:widowControl/>
        <w:numPr>
          <w:ilvl w:val="2"/>
          <w:numId w:val="125"/>
        </w:numPr>
        <w:spacing w:line="276" w:lineRule="auto"/>
        <w:rPr>
          <w:sz w:val="22"/>
          <w:szCs w:val="22"/>
        </w:rPr>
      </w:pPr>
      <w:hyperlink r:id="rId47">
        <w:r w:rsidRPr="74722E47">
          <w:rPr>
            <w:color w:val="1155CC"/>
            <w:sz w:val="22"/>
            <w:szCs w:val="22"/>
            <w:u w:val="single"/>
          </w:rPr>
          <w:t>Indiana Alternate Assessment Framework: Mathematics</w:t>
        </w:r>
      </w:hyperlink>
    </w:p>
    <w:p w14:paraId="014C611A" w14:textId="77777777" w:rsidR="00860CA7" w:rsidRDefault="00860CA7" w:rsidP="74722E47">
      <w:pPr>
        <w:widowControl/>
        <w:numPr>
          <w:ilvl w:val="2"/>
          <w:numId w:val="125"/>
        </w:numPr>
        <w:spacing w:line="276" w:lineRule="auto"/>
        <w:rPr>
          <w:sz w:val="22"/>
          <w:szCs w:val="22"/>
        </w:rPr>
      </w:pPr>
      <w:hyperlink r:id="rId48">
        <w:r w:rsidRPr="74722E47">
          <w:rPr>
            <w:color w:val="1155CC"/>
            <w:sz w:val="22"/>
            <w:szCs w:val="22"/>
            <w:u w:val="single"/>
          </w:rPr>
          <w:t>Indiana Alternate Assessment Framework: English/Language Arts</w:t>
        </w:r>
      </w:hyperlink>
    </w:p>
    <w:p w14:paraId="014C611B" w14:textId="77777777" w:rsidR="00860CA7" w:rsidRDefault="00860CA7" w:rsidP="74722E47">
      <w:pPr>
        <w:widowControl/>
        <w:numPr>
          <w:ilvl w:val="2"/>
          <w:numId w:val="125"/>
        </w:numPr>
        <w:spacing w:line="276" w:lineRule="auto"/>
        <w:rPr>
          <w:sz w:val="22"/>
          <w:szCs w:val="22"/>
        </w:rPr>
      </w:pPr>
      <w:hyperlink r:id="rId49">
        <w:r w:rsidRPr="74722E47">
          <w:rPr>
            <w:color w:val="1155CC"/>
            <w:sz w:val="22"/>
            <w:szCs w:val="22"/>
            <w:u w:val="single"/>
          </w:rPr>
          <w:t>Indiana Alternate Assessment Framework: Science</w:t>
        </w:r>
      </w:hyperlink>
    </w:p>
    <w:p w14:paraId="014C611C" w14:textId="77777777" w:rsidR="00860CA7" w:rsidRDefault="00860CA7" w:rsidP="74722E47">
      <w:pPr>
        <w:widowControl/>
        <w:numPr>
          <w:ilvl w:val="2"/>
          <w:numId w:val="125"/>
        </w:numPr>
        <w:spacing w:line="276" w:lineRule="auto"/>
        <w:rPr>
          <w:sz w:val="22"/>
          <w:szCs w:val="22"/>
        </w:rPr>
      </w:pPr>
      <w:hyperlink r:id="rId50">
        <w:r w:rsidRPr="74722E47">
          <w:rPr>
            <w:color w:val="1155CC"/>
            <w:sz w:val="22"/>
            <w:szCs w:val="22"/>
            <w:u w:val="single"/>
          </w:rPr>
          <w:t>Indiana Alternate Assessment Framework: Social Studies</w:t>
        </w:r>
      </w:hyperlink>
    </w:p>
    <w:p w14:paraId="014C611D" w14:textId="77777777" w:rsidR="00860CA7" w:rsidRDefault="00860CA7">
      <w:pPr>
        <w:widowControl/>
        <w:spacing w:line="276" w:lineRule="auto"/>
        <w:rPr>
          <w:sz w:val="22"/>
          <w:szCs w:val="22"/>
        </w:rPr>
      </w:pPr>
    </w:p>
    <w:p w14:paraId="014C611E" w14:textId="77777777" w:rsidR="00860CA7" w:rsidRDefault="00550714">
      <w:pPr>
        <w:widowControl/>
        <w:spacing w:line="276" w:lineRule="auto"/>
        <w:rPr>
          <w:i/>
          <w:sz w:val="22"/>
          <w:szCs w:val="22"/>
        </w:rPr>
      </w:pPr>
      <w:r>
        <w:rPr>
          <w:i/>
          <w:sz w:val="22"/>
          <w:szCs w:val="22"/>
        </w:rPr>
        <w:t>Table 4.3(a1): Operational Items that Must be Developed for I AM Contract Year One</w:t>
      </w:r>
    </w:p>
    <w:tbl>
      <w:tblPr>
        <w:tblW w:w="9361"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600" w:firstRow="0" w:lastRow="0" w:firstColumn="0" w:lastColumn="0" w:noHBand="1" w:noVBand="1"/>
      </w:tblPr>
      <w:tblGrid>
        <w:gridCol w:w="1642"/>
        <w:gridCol w:w="1443"/>
        <w:gridCol w:w="2092"/>
        <w:gridCol w:w="2092"/>
        <w:gridCol w:w="2092"/>
      </w:tblGrid>
      <w:tr w:rsidR="00860CA7" w14:paraId="014C6124" w14:textId="77777777" w:rsidTr="29878BE3">
        <w:trPr>
          <w:trHeight w:val="300"/>
        </w:trPr>
        <w:tc>
          <w:tcPr>
            <w:tcW w:w="1642" w:type="dxa"/>
          </w:tcPr>
          <w:p w14:paraId="014C611F" w14:textId="77777777" w:rsidR="00860CA7" w:rsidRDefault="00550714">
            <w:pPr>
              <w:widowControl/>
              <w:spacing w:line="276" w:lineRule="auto"/>
              <w:rPr>
                <w:b/>
                <w:sz w:val="22"/>
                <w:szCs w:val="22"/>
              </w:rPr>
            </w:pPr>
            <w:r>
              <w:rPr>
                <w:b/>
                <w:sz w:val="22"/>
                <w:szCs w:val="22"/>
              </w:rPr>
              <w:t>Content Area</w:t>
            </w:r>
          </w:p>
        </w:tc>
        <w:tc>
          <w:tcPr>
            <w:tcW w:w="1443" w:type="dxa"/>
          </w:tcPr>
          <w:p w14:paraId="014C6120" w14:textId="77777777" w:rsidR="00860CA7" w:rsidRDefault="00550714">
            <w:pPr>
              <w:widowControl/>
              <w:spacing w:line="276" w:lineRule="auto"/>
              <w:rPr>
                <w:b/>
                <w:sz w:val="22"/>
                <w:szCs w:val="22"/>
              </w:rPr>
            </w:pPr>
            <w:r>
              <w:rPr>
                <w:b/>
                <w:sz w:val="22"/>
                <w:szCs w:val="22"/>
              </w:rPr>
              <w:t>Grade Level</w:t>
            </w:r>
          </w:p>
        </w:tc>
        <w:tc>
          <w:tcPr>
            <w:tcW w:w="2092" w:type="dxa"/>
          </w:tcPr>
          <w:p w14:paraId="014C6121" w14:textId="77777777" w:rsidR="00860CA7" w:rsidRDefault="00550714">
            <w:pPr>
              <w:widowControl/>
              <w:spacing w:line="276" w:lineRule="auto"/>
              <w:rPr>
                <w:b/>
                <w:sz w:val="22"/>
                <w:szCs w:val="22"/>
              </w:rPr>
            </w:pPr>
            <w:r>
              <w:rPr>
                <w:b/>
                <w:sz w:val="22"/>
                <w:szCs w:val="22"/>
              </w:rPr>
              <w:t>Minimum Number of Items to Develop</w:t>
            </w:r>
          </w:p>
        </w:tc>
        <w:tc>
          <w:tcPr>
            <w:tcW w:w="2092" w:type="dxa"/>
          </w:tcPr>
          <w:p w14:paraId="014C6122" w14:textId="77777777" w:rsidR="00860CA7" w:rsidRDefault="00550714">
            <w:pPr>
              <w:widowControl/>
              <w:spacing w:line="276" w:lineRule="auto"/>
              <w:rPr>
                <w:b/>
                <w:sz w:val="22"/>
                <w:szCs w:val="22"/>
              </w:rPr>
            </w:pPr>
            <w:r>
              <w:rPr>
                <w:b/>
                <w:sz w:val="22"/>
                <w:szCs w:val="22"/>
              </w:rPr>
              <w:t>Minimum Number of Passages to Develop</w:t>
            </w:r>
          </w:p>
        </w:tc>
        <w:tc>
          <w:tcPr>
            <w:tcW w:w="2092" w:type="dxa"/>
          </w:tcPr>
          <w:p w14:paraId="014C6123" w14:textId="77777777" w:rsidR="00860CA7" w:rsidRDefault="00550714">
            <w:pPr>
              <w:widowControl/>
              <w:spacing w:line="276" w:lineRule="auto"/>
              <w:rPr>
                <w:b/>
                <w:sz w:val="22"/>
                <w:szCs w:val="22"/>
              </w:rPr>
            </w:pPr>
            <w:r>
              <w:rPr>
                <w:b/>
                <w:sz w:val="22"/>
                <w:szCs w:val="22"/>
              </w:rPr>
              <w:t>Total Item Development (Including 10% Overage)</w:t>
            </w:r>
          </w:p>
        </w:tc>
      </w:tr>
      <w:tr w:rsidR="00860CA7" w14:paraId="014C612A" w14:textId="77777777" w:rsidTr="29878BE3">
        <w:trPr>
          <w:trHeight w:val="300"/>
        </w:trPr>
        <w:tc>
          <w:tcPr>
            <w:tcW w:w="1642" w:type="dxa"/>
            <w:vMerge w:val="restart"/>
          </w:tcPr>
          <w:p w14:paraId="014C6125" w14:textId="77777777" w:rsidR="00860CA7" w:rsidRDefault="00550714">
            <w:pPr>
              <w:widowControl/>
              <w:spacing w:line="276" w:lineRule="auto"/>
              <w:rPr>
                <w:sz w:val="22"/>
                <w:szCs w:val="22"/>
              </w:rPr>
            </w:pPr>
            <w:r>
              <w:rPr>
                <w:sz w:val="22"/>
                <w:szCs w:val="22"/>
              </w:rPr>
              <w:t>ELA</w:t>
            </w:r>
          </w:p>
        </w:tc>
        <w:tc>
          <w:tcPr>
            <w:tcW w:w="1443" w:type="dxa"/>
          </w:tcPr>
          <w:p w14:paraId="014C6126" w14:textId="77777777" w:rsidR="00860CA7" w:rsidRDefault="00550714">
            <w:pPr>
              <w:widowControl/>
              <w:spacing w:line="276" w:lineRule="auto"/>
              <w:rPr>
                <w:sz w:val="22"/>
                <w:szCs w:val="22"/>
              </w:rPr>
            </w:pPr>
            <w:r>
              <w:rPr>
                <w:sz w:val="22"/>
                <w:szCs w:val="22"/>
              </w:rPr>
              <w:t>3</w:t>
            </w:r>
          </w:p>
        </w:tc>
        <w:tc>
          <w:tcPr>
            <w:tcW w:w="2092" w:type="dxa"/>
          </w:tcPr>
          <w:p w14:paraId="014C6127" w14:textId="77777777" w:rsidR="00860CA7" w:rsidRDefault="00550714">
            <w:pPr>
              <w:widowControl/>
              <w:spacing w:line="276" w:lineRule="auto"/>
              <w:rPr>
                <w:sz w:val="22"/>
                <w:szCs w:val="22"/>
              </w:rPr>
            </w:pPr>
            <w:r>
              <w:rPr>
                <w:sz w:val="22"/>
                <w:szCs w:val="22"/>
              </w:rPr>
              <w:t>63</w:t>
            </w:r>
          </w:p>
        </w:tc>
        <w:tc>
          <w:tcPr>
            <w:tcW w:w="2092" w:type="dxa"/>
          </w:tcPr>
          <w:p w14:paraId="014C6128" w14:textId="77777777" w:rsidR="00860CA7" w:rsidRDefault="00550714">
            <w:pPr>
              <w:widowControl/>
              <w:spacing w:line="276" w:lineRule="auto"/>
              <w:rPr>
                <w:sz w:val="22"/>
                <w:szCs w:val="22"/>
              </w:rPr>
            </w:pPr>
            <w:r>
              <w:rPr>
                <w:sz w:val="22"/>
                <w:szCs w:val="22"/>
              </w:rPr>
              <w:t>11</w:t>
            </w:r>
          </w:p>
        </w:tc>
        <w:tc>
          <w:tcPr>
            <w:tcW w:w="2092" w:type="dxa"/>
          </w:tcPr>
          <w:p w14:paraId="014C6129" w14:textId="77777777" w:rsidR="00860CA7" w:rsidRDefault="00550714">
            <w:pPr>
              <w:widowControl/>
              <w:spacing w:line="276" w:lineRule="auto"/>
              <w:rPr>
                <w:sz w:val="22"/>
                <w:szCs w:val="22"/>
              </w:rPr>
            </w:pPr>
            <w:r>
              <w:rPr>
                <w:sz w:val="22"/>
                <w:szCs w:val="22"/>
              </w:rPr>
              <w:t>70</w:t>
            </w:r>
          </w:p>
        </w:tc>
      </w:tr>
      <w:tr w:rsidR="00860CA7" w14:paraId="014C6130" w14:textId="77777777" w:rsidTr="29878BE3">
        <w:trPr>
          <w:trHeight w:val="300"/>
        </w:trPr>
        <w:tc>
          <w:tcPr>
            <w:tcW w:w="1642" w:type="dxa"/>
            <w:vMerge/>
          </w:tcPr>
          <w:p w14:paraId="014C612B" w14:textId="77777777" w:rsidR="00860CA7" w:rsidRDefault="00860CA7">
            <w:pPr>
              <w:pBdr>
                <w:top w:val="nil"/>
                <w:left w:val="nil"/>
                <w:bottom w:val="nil"/>
                <w:right w:val="nil"/>
                <w:between w:val="nil"/>
              </w:pBdr>
              <w:spacing w:line="276" w:lineRule="auto"/>
              <w:rPr>
                <w:sz w:val="22"/>
                <w:szCs w:val="22"/>
              </w:rPr>
            </w:pPr>
          </w:p>
        </w:tc>
        <w:tc>
          <w:tcPr>
            <w:tcW w:w="1443" w:type="dxa"/>
          </w:tcPr>
          <w:p w14:paraId="014C612C" w14:textId="77777777" w:rsidR="00860CA7" w:rsidRDefault="00550714">
            <w:pPr>
              <w:widowControl/>
              <w:spacing w:line="276" w:lineRule="auto"/>
              <w:rPr>
                <w:sz w:val="22"/>
                <w:szCs w:val="22"/>
              </w:rPr>
            </w:pPr>
            <w:r>
              <w:rPr>
                <w:sz w:val="22"/>
                <w:szCs w:val="22"/>
              </w:rPr>
              <w:t>4</w:t>
            </w:r>
          </w:p>
        </w:tc>
        <w:tc>
          <w:tcPr>
            <w:tcW w:w="2092" w:type="dxa"/>
          </w:tcPr>
          <w:p w14:paraId="014C612D" w14:textId="77777777" w:rsidR="00860CA7" w:rsidRDefault="00550714">
            <w:pPr>
              <w:widowControl/>
              <w:spacing w:line="276" w:lineRule="auto"/>
              <w:rPr>
                <w:sz w:val="22"/>
                <w:szCs w:val="22"/>
              </w:rPr>
            </w:pPr>
            <w:r>
              <w:rPr>
                <w:sz w:val="22"/>
                <w:szCs w:val="22"/>
              </w:rPr>
              <w:t>63</w:t>
            </w:r>
          </w:p>
        </w:tc>
        <w:tc>
          <w:tcPr>
            <w:tcW w:w="2092" w:type="dxa"/>
          </w:tcPr>
          <w:p w14:paraId="014C612E" w14:textId="77777777" w:rsidR="00860CA7" w:rsidRDefault="00550714">
            <w:pPr>
              <w:widowControl/>
              <w:spacing w:line="276" w:lineRule="auto"/>
              <w:rPr>
                <w:sz w:val="22"/>
                <w:szCs w:val="22"/>
              </w:rPr>
            </w:pPr>
            <w:r>
              <w:rPr>
                <w:sz w:val="22"/>
                <w:szCs w:val="22"/>
              </w:rPr>
              <w:t>11</w:t>
            </w:r>
          </w:p>
        </w:tc>
        <w:tc>
          <w:tcPr>
            <w:tcW w:w="2092" w:type="dxa"/>
          </w:tcPr>
          <w:p w14:paraId="014C612F" w14:textId="77777777" w:rsidR="00860CA7" w:rsidRDefault="00550714">
            <w:pPr>
              <w:widowControl/>
              <w:spacing w:line="276" w:lineRule="auto"/>
              <w:rPr>
                <w:sz w:val="22"/>
                <w:szCs w:val="22"/>
              </w:rPr>
            </w:pPr>
            <w:r>
              <w:rPr>
                <w:sz w:val="22"/>
                <w:szCs w:val="22"/>
              </w:rPr>
              <w:t>70</w:t>
            </w:r>
          </w:p>
        </w:tc>
      </w:tr>
      <w:tr w:rsidR="00860CA7" w14:paraId="014C6136" w14:textId="77777777" w:rsidTr="29878BE3">
        <w:trPr>
          <w:trHeight w:val="300"/>
        </w:trPr>
        <w:tc>
          <w:tcPr>
            <w:tcW w:w="1642" w:type="dxa"/>
            <w:vMerge/>
          </w:tcPr>
          <w:p w14:paraId="014C6131" w14:textId="77777777" w:rsidR="00860CA7" w:rsidRDefault="00860CA7">
            <w:pPr>
              <w:pBdr>
                <w:top w:val="nil"/>
                <w:left w:val="nil"/>
                <w:bottom w:val="nil"/>
                <w:right w:val="nil"/>
                <w:between w:val="nil"/>
              </w:pBdr>
              <w:spacing w:line="276" w:lineRule="auto"/>
              <w:rPr>
                <w:sz w:val="22"/>
                <w:szCs w:val="22"/>
              </w:rPr>
            </w:pPr>
          </w:p>
        </w:tc>
        <w:tc>
          <w:tcPr>
            <w:tcW w:w="1443" w:type="dxa"/>
          </w:tcPr>
          <w:p w14:paraId="014C6132" w14:textId="77777777" w:rsidR="00860CA7" w:rsidRDefault="00550714">
            <w:pPr>
              <w:widowControl/>
              <w:spacing w:line="276" w:lineRule="auto"/>
              <w:rPr>
                <w:sz w:val="22"/>
                <w:szCs w:val="22"/>
              </w:rPr>
            </w:pPr>
            <w:r>
              <w:rPr>
                <w:sz w:val="22"/>
                <w:szCs w:val="22"/>
              </w:rPr>
              <w:t>5</w:t>
            </w:r>
          </w:p>
        </w:tc>
        <w:tc>
          <w:tcPr>
            <w:tcW w:w="2092" w:type="dxa"/>
          </w:tcPr>
          <w:p w14:paraId="014C6133" w14:textId="77777777" w:rsidR="00860CA7" w:rsidRDefault="00550714">
            <w:pPr>
              <w:widowControl/>
              <w:spacing w:line="276" w:lineRule="auto"/>
              <w:rPr>
                <w:sz w:val="22"/>
                <w:szCs w:val="22"/>
              </w:rPr>
            </w:pPr>
            <w:r>
              <w:rPr>
                <w:sz w:val="22"/>
                <w:szCs w:val="22"/>
              </w:rPr>
              <w:t>63</w:t>
            </w:r>
          </w:p>
        </w:tc>
        <w:tc>
          <w:tcPr>
            <w:tcW w:w="2092" w:type="dxa"/>
          </w:tcPr>
          <w:p w14:paraId="014C6134" w14:textId="77777777" w:rsidR="00860CA7" w:rsidRDefault="00550714">
            <w:pPr>
              <w:widowControl/>
              <w:spacing w:line="276" w:lineRule="auto"/>
              <w:rPr>
                <w:sz w:val="22"/>
                <w:szCs w:val="22"/>
              </w:rPr>
            </w:pPr>
            <w:r>
              <w:rPr>
                <w:sz w:val="22"/>
                <w:szCs w:val="22"/>
              </w:rPr>
              <w:t>11</w:t>
            </w:r>
          </w:p>
        </w:tc>
        <w:tc>
          <w:tcPr>
            <w:tcW w:w="2092" w:type="dxa"/>
          </w:tcPr>
          <w:p w14:paraId="014C6135" w14:textId="77777777" w:rsidR="00860CA7" w:rsidRDefault="00550714">
            <w:pPr>
              <w:widowControl/>
              <w:spacing w:line="276" w:lineRule="auto"/>
              <w:rPr>
                <w:sz w:val="22"/>
                <w:szCs w:val="22"/>
              </w:rPr>
            </w:pPr>
            <w:r>
              <w:rPr>
                <w:sz w:val="22"/>
                <w:szCs w:val="22"/>
              </w:rPr>
              <w:t>70</w:t>
            </w:r>
          </w:p>
        </w:tc>
      </w:tr>
      <w:tr w:rsidR="00860CA7" w14:paraId="014C613C" w14:textId="77777777" w:rsidTr="29878BE3">
        <w:trPr>
          <w:trHeight w:val="300"/>
        </w:trPr>
        <w:tc>
          <w:tcPr>
            <w:tcW w:w="1642" w:type="dxa"/>
            <w:vMerge/>
          </w:tcPr>
          <w:p w14:paraId="014C6137" w14:textId="77777777" w:rsidR="00860CA7" w:rsidRDefault="00860CA7">
            <w:pPr>
              <w:pBdr>
                <w:top w:val="nil"/>
                <w:left w:val="nil"/>
                <w:bottom w:val="nil"/>
                <w:right w:val="nil"/>
                <w:between w:val="nil"/>
              </w:pBdr>
              <w:spacing w:line="276" w:lineRule="auto"/>
              <w:rPr>
                <w:sz w:val="22"/>
                <w:szCs w:val="22"/>
              </w:rPr>
            </w:pPr>
          </w:p>
        </w:tc>
        <w:tc>
          <w:tcPr>
            <w:tcW w:w="1443" w:type="dxa"/>
          </w:tcPr>
          <w:p w14:paraId="014C6138" w14:textId="77777777" w:rsidR="00860CA7" w:rsidRDefault="00550714">
            <w:pPr>
              <w:widowControl/>
              <w:spacing w:line="276" w:lineRule="auto"/>
              <w:rPr>
                <w:sz w:val="22"/>
                <w:szCs w:val="22"/>
              </w:rPr>
            </w:pPr>
            <w:r>
              <w:rPr>
                <w:sz w:val="22"/>
                <w:szCs w:val="22"/>
              </w:rPr>
              <w:t>6</w:t>
            </w:r>
          </w:p>
        </w:tc>
        <w:tc>
          <w:tcPr>
            <w:tcW w:w="2092" w:type="dxa"/>
          </w:tcPr>
          <w:p w14:paraId="014C6139" w14:textId="77777777" w:rsidR="00860CA7" w:rsidRDefault="00550714">
            <w:pPr>
              <w:widowControl/>
              <w:spacing w:line="276" w:lineRule="auto"/>
              <w:rPr>
                <w:sz w:val="22"/>
                <w:szCs w:val="22"/>
              </w:rPr>
            </w:pPr>
            <w:r>
              <w:rPr>
                <w:sz w:val="22"/>
                <w:szCs w:val="22"/>
              </w:rPr>
              <w:t>63</w:t>
            </w:r>
          </w:p>
        </w:tc>
        <w:tc>
          <w:tcPr>
            <w:tcW w:w="2092" w:type="dxa"/>
          </w:tcPr>
          <w:p w14:paraId="014C613A" w14:textId="77777777" w:rsidR="00860CA7" w:rsidRDefault="00550714">
            <w:pPr>
              <w:widowControl/>
              <w:spacing w:line="276" w:lineRule="auto"/>
              <w:rPr>
                <w:sz w:val="22"/>
                <w:szCs w:val="22"/>
              </w:rPr>
            </w:pPr>
            <w:r>
              <w:rPr>
                <w:sz w:val="22"/>
                <w:szCs w:val="22"/>
              </w:rPr>
              <w:t>11</w:t>
            </w:r>
          </w:p>
        </w:tc>
        <w:tc>
          <w:tcPr>
            <w:tcW w:w="2092" w:type="dxa"/>
          </w:tcPr>
          <w:p w14:paraId="014C613B" w14:textId="77777777" w:rsidR="00860CA7" w:rsidRDefault="00550714">
            <w:pPr>
              <w:widowControl/>
              <w:spacing w:line="276" w:lineRule="auto"/>
              <w:rPr>
                <w:sz w:val="22"/>
                <w:szCs w:val="22"/>
              </w:rPr>
            </w:pPr>
            <w:r>
              <w:rPr>
                <w:sz w:val="22"/>
                <w:szCs w:val="22"/>
              </w:rPr>
              <w:t>70</w:t>
            </w:r>
          </w:p>
        </w:tc>
      </w:tr>
      <w:tr w:rsidR="00860CA7" w14:paraId="014C6142" w14:textId="77777777" w:rsidTr="29878BE3">
        <w:trPr>
          <w:trHeight w:val="300"/>
        </w:trPr>
        <w:tc>
          <w:tcPr>
            <w:tcW w:w="1642" w:type="dxa"/>
            <w:vMerge/>
          </w:tcPr>
          <w:p w14:paraId="014C613D" w14:textId="77777777" w:rsidR="00860CA7" w:rsidRDefault="00860CA7">
            <w:pPr>
              <w:pBdr>
                <w:top w:val="nil"/>
                <w:left w:val="nil"/>
                <w:bottom w:val="nil"/>
                <w:right w:val="nil"/>
                <w:between w:val="nil"/>
              </w:pBdr>
              <w:spacing w:line="276" w:lineRule="auto"/>
              <w:rPr>
                <w:sz w:val="22"/>
                <w:szCs w:val="22"/>
              </w:rPr>
            </w:pPr>
          </w:p>
        </w:tc>
        <w:tc>
          <w:tcPr>
            <w:tcW w:w="1443" w:type="dxa"/>
          </w:tcPr>
          <w:p w14:paraId="014C613E" w14:textId="77777777" w:rsidR="00860CA7" w:rsidRDefault="00550714">
            <w:pPr>
              <w:widowControl/>
              <w:spacing w:line="276" w:lineRule="auto"/>
              <w:rPr>
                <w:sz w:val="22"/>
                <w:szCs w:val="22"/>
              </w:rPr>
            </w:pPr>
            <w:r>
              <w:rPr>
                <w:sz w:val="22"/>
                <w:szCs w:val="22"/>
              </w:rPr>
              <w:t>7</w:t>
            </w:r>
          </w:p>
        </w:tc>
        <w:tc>
          <w:tcPr>
            <w:tcW w:w="2092" w:type="dxa"/>
          </w:tcPr>
          <w:p w14:paraId="014C613F" w14:textId="77777777" w:rsidR="00860CA7" w:rsidRDefault="00550714">
            <w:pPr>
              <w:widowControl/>
              <w:spacing w:line="276" w:lineRule="auto"/>
              <w:rPr>
                <w:sz w:val="22"/>
                <w:szCs w:val="22"/>
              </w:rPr>
            </w:pPr>
            <w:r>
              <w:rPr>
                <w:sz w:val="22"/>
                <w:szCs w:val="22"/>
              </w:rPr>
              <w:t>63</w:t>
            </w:r>
          </w:p>
        </w:tc>
        <w:tc>
          <w:tcPr>
            <w:tcW w:w="2092" w:type="dxa"/>
          </w:tcPr>
          <w:p w14:paraId="014C6140" w14:textId="77777777" w:rsidR="00860CA7" w:rsidRDefault="00550714">
            <w:pPr>
              <w:widowControl/>
              <w:spacing w:line="276" w:lineRule="auto"/>
              <w:rPr>
                <w:sz w:val="22"/>
                <w:szCs w:val="22"/>
              </w:rPr>
            </w:pPr>
            <w:r>
              <w:rPr>
                <w:sz w:val="22"/>
                <w:szCs w:val="22"/>
              </w:rPr>
              <w:t>11</w:t>
            </w:r>
          </w:p>
        </w:tc>
        <w:tc>
          <w:tcPr>
            <w:tcW w:w="2092" w:type="dxa"/>
          </w:tcPr>
          <w:p w14:paraId="014C6141" w14:textId="77777777" w:rsidR="00860CA7" w:rsidRDefault="00550714">
            <w:pPr>
              <w:widowControl/>
              <w:spacing w:line="276" w:lineRule="auto"/>
              <w:rPr>
                <w:sz w:val="22"/>
                <w:szCs w:val="22"/>
              </w:rPr>
            </w:pPr>
            <w:r>
              <w:rPr>
                <w:sz w:val="22"/>
                <w:szCs w:val="22"/>
              </w:rPr>
              <w:t>70</w:t>
            </w:r>
          </w:p>
        </w:tc>
      </w:tr>
      <w:tr w:rsidR="00860CA7" w14:paraId="014C6148" w14:textId="77777777" w:rsidTr="29878BE3">
        <w:trPr>
          <w:trHeight w:val="300"/>
        </w:trPr>
        <w:tc>
          <w:tcPr>
            <w:tcW w:w="1642" w:type="dxa"/>
            <w:vMerge/>
          </w:tcPr>
          <w:p w14:paraId="014C6143" w14:textId="77777777" w:rsidR="00860CA7" w:rsidRDefault="00860CA7">
            <w:pPr>
              <w:pBdr>
                <w:top w:val="nil"/>
                <w:left w:val="nil"/>
                <w:bottom w:val="nil"/>
                <w:right w:val="nil"/>
                <w:between w:val="nil"/>
              </w:pBdr>
              <w:spacing w:line="276" w:lineRule="auto"/>
              <w:rPr>
                <w:sz w:val="22"/>
                <w:szCs w:val="22"/>
              </w:rPr>
            </w:pPr>
          </w:p>
        </w:tc>
        <w:tc>
          <w:tcPr>
            <w:tcW w:w="1443" w:type="dxa"/>
          </w:tcPr>
          <w:p w14:paraId="014C6144" w14:textId="77777777" w:rsidR="00860CA7" w:rsidRDefault="00550714">
            <w:pPr>
              <w:widowControl/>
              <w:spacing w:line="276" w:lineRule="auto"/>
              <w:rPr>
                <w:sz w:val="22"/>
                <w:szCs w:val="22"/>
              </w:rPr>
            </w:pPr>
            <w:r>
              <w:rPr>
                <w:sz w:val="22"/>
                <w:szCs w:val="22"/>
              </w:rPr>
              <w:t>8</w:t>
            </w:r>
          </w:p>
        </w:tc>
        <w:tc>
          <w:tcPr>
            <w:tcW w:w="2092" w:type="dxa"/>
          </w:tcPr>
          <w:p w14:paraId="014C6145" w14:textId="77777777" w:rsidR="00860CA7" w:rsidRDefault="00550714">
            <w:pPr>
              <w:widowControl/>
              <w:spacing w:line="276" w:lineRule="auto"/>
              <w:rPr>
                <w:sz w:val="22"/>
                <w:szCs w:val="22"/>
              </w:rPr>
            </w:pPr>
            <w:r>
              <w:rPr>
                <w:sz w:val="22"/>
                <w:szCs w:val="22"/>
              </w:rPr>
              <w:t>63</w:t>
            </w:r>
          </w:p>
        </w:tc>
        <w:tc>
          <w:tcPr>
            <w:tcW w:w="2092" w:type="dxa"/>
          </w:tcPr>
          <w:p w14:paraId="014C6146" w14:textId="77777777" w:rsidR="00860CA7" w:rsidRDefault="00550714">
            <w:pPr>
              <w:widowControl/>
              <w:spacing w:line="276" w:lineRule="auto"/>
              <w:rPr>
                <w:sz w:val="22"/>
                <w:szCs w:val="22"/>
              </w:rPr>
            </w:pPr>
            <w:r>
              <w:rPr>
                <w:sz w:val="22"/>
                <w:szCs w:val="22"/>
              </w:rPr>
              <w:t>11</w:t>
            </w:r>
          </w:p>
        </w:tc>
        <w:tc>
          <w:tcPr>
            <w:tcW w:w="2092" w:type="dxa"/>
          </w:tcPr>
          <w:p w14:paraId="014C6147" w14:textId="77777777" w:rsidR="00860CA7" w:rsidRDefault="00550714">
            <w:pPr>
              <w:widowControl/>
              <w:spacing w:line="276" w:lineRule="auto"/>
              <w:rPr>
                <w:sz w:val="22"/>
                <w:szCs w:val="22"/>
              </w:rPr>
            </w:pPr>
            <w:r>
              <w:rPr>
                <w:sz w:val="22"/>
                <w:szCs w:val="22"/>
              </w:rPr>
              <w:t>70</w:t>
            </w:r>
          </w:p>
        </w:tc>
      </w:tr>
      <w:tr w:rsidR="00860CA7" w14:paraId="014C614E" w14:textId="77777777" w:rsidTr="29878BE3">
        <w:trPr>
          <w:trHeight w:val="300"/>
        </w:trPr>
        <w:tc>
          <w:tcPr>
            <w:tcW w:w="1642" w:type="dxa"/>
            <w:vMerge/>
          </w:tcPr>
          <w:p w14:paraId="014C6149" w14:textId="77777777" w:rsidR="00860CA7" w:rsidRDefault="00860CA7">
            <w:pPr>
              <w:pBdr>
                <w:top w:val="nil"/>
                <w:left w:val="nil"/>
                <w:bottom w:val="nil"/>
                <w:right w:val="nil"/>
                <w:between w:val="nil"/>
              </w:pBdr>
              <w:spacing w:line="276" w:lineRule="auto"/>
              <w:rPr>
                <w:sz w:val="22"/>
                <w:szCs w:val="22"/>
              </w:rPr>
            </w:pPr>
          </w:p>
        </w:tc>
        <w:tc>
          <w:tcPr>
            <w:tcW w:w="1443" w:type="dxa"/>
          </w:tcPr>
          <w:p w14:paraId="014C614A" w14:textId="77777777" w:rsidR="00860CA7" w:rsidRDefault="00550714">
            <w:pPr>
              <w:widowControl/>
              <w:spacing w:line="276" w:lineRule="auto"/>
              <w:rPr>
                <w:sz w:val="22"/>
                <w:szCs w:val="22"/>
              </w:rPr>
            </w:pPr>
            <w:r>
              <w:rPr>
                <w:sz w:val="22"/>
                <w:szCs w:val="22"/>
              </w:rPr>
              <w:t>10</w:t>
            </w:r>
          </w:p>
        </w:tc>
        <w:tc>
          <w:tcPr>
            <w:tcW w:w="2092" w:type="dxa"/>
          </w:tcPr>
          <w:p w14:paraId="014C614B" w14:textId="77777777" w:rsidR="00860CA7" w:rsidRDefault="00550714">
            <w:pPr>
              <w:widowControl/>
              <w:spacing w:line="276" w:lineRule="auto"/>
              <w:rPr>
                <w:sz w:val="22"/>
                <w:szCs w:val="22"/>
              </w:rPr>
            </w:pPr>
            <w:r>
              <w:rPr>
                <w:sz w:val="22"/>
                <w:szCs w:val="22"/>
              </w:rPr>
              <w:t>63</w:t>
            </w:r>
          </w:p>
        </w:tc>
        <w:tc>
          <w:tcPr>
            <w:tcW w:w="2092" w:type="dxa"/>
          </w:tcPr>
          <w:p w14:paraId="014C614C" w14:textId="77777777" w:rsidR="00860CA7" w:rsidRDefault="00550714">
            <w:pPr>
              <w:widowControl/>
              <w:spacing w:line="276" w:lineRule="auto"/>
              <w:rPr>
                <w:sz w:val="22"/>
                <w:szCs w:val="22"/>
              </w:rPr>
            </w:pPr>
            <w:r>
              <w:rPr>
                <w:sz w:val="22"/>
                <w:szCs w:val="22"/>
              </w:rPr>
              <w:t>11</w:t>
            </w:r>
          </w:p>
        </w:tc>
        <w:tc>
          <w:tcPr>
            <w:tcW w:w="2092" w:type="dxa"/>
          </w:tcPr>
          <w:p w14:paraId="014C614D" w14:textId="77777777" w:rsidR="00860CA7" w:rsidRDefault="00550714">
            <w:pPr>
              <w:widowControl/>
              <w:spacing w:line="276" w:lineRule="auto"/>
              <w:rPr>
                <w:sz w:val="22"/>
                <w:szCs w:val="22"/>
              </w:rPr>
            </w:pPr>
            <w:r>
              <w:rPr>
                <w:sz w:val="22"/>
                <w:szCs w:val="22"/>
              </w:rPr>
              <w:t>70</w:t>
            </w:r>
          </w:p>
        </w:tc>
      </w:tr>
      <w:tr w:rsidR="00860CA7" w14:paraId="014C6154" w14:textId="77777777" w:rsidTr="29878BE3">
        <w:trPr>
          <w:trHeight w:val="300"/>
        </w:trPr>
        <w:tc>
          <w:tcPr>
            <w:tcW w:w="1642" w:type="dxa"/>
            <w:vMerge w:val="restart"/>
          </w:tcPr>
          <w:p w14:paraId="014C614F" w14:textId="77777777" w:rsidR="00860CA7" w:rsidRDefault="00550714">
            <w:pPr>
              <w:widowControl/>
              <w:spacing w:line="276" w:lineRule="auto"/>
              <w:rPr>
                <w:sz w:val="22"/>
                <w:szCs w:val="22"/>
              </w:rPr>
            </w:pPr>
            <w:r>
              <w:rPr>
                <w:sz w:val="22"/>
                <w:szCs w:val="22"/>
              </w:rPr>
              <w:t>Math</w:t>
            </w:r>
          </w:p>
        </w:tc>
        <w:tc>
          <w:tcPr>
            <w:tcW w:w="1443" w:type="dxa"/>
          </w:tcPr>
          <w:p w14:paraId="014C6150" w14:textId="77777777" w:rsidR="00860CA7" w:rsidRDefault="00550714">
            <w:pPr>
              <w:widowControl/>
              <w:spacing w:line="276" w:lineRule="auto"/>
              <w:rPr>
                <w:sz w:val="22"/>
                <w:szCs w:val="22"/>
              </w:rPr>
            </w:pPr>
            <w:r>
              <w:rPr>
                <w:sz w:val="22"/>
                <w:szCs w:val="22"/>
              </w:rPr>
              <w:t>3</w:t>
            </w:r>
          </w:p>
        </w:tc>
        <w:tc>
          <w:tcPr>
            <w:tcW w:w="2092" w:type="dxa"/>
          </w:tcPr>
          <w:p w14:paraId="014C6151" w14:textId="77777777" w:rsidR="00860CA7" w:rsidRDefault="00550714">
            <w:pPr>
              <w:widowControl/>
              <w:spacing w:line="276" w:lineRule="auto"/>
              <w:rPr>
                <w:sz w:val="22"/>
                <w:szCs w:val="22"/>
              </w:rPr>
            </w:pPr>
            <w:r>
              <w:rPr>
                <w:sz w:val="22"/>
                <w:szCs w:val="22"/>
              </w:rPr>
              <w:t>63</w:t>
            </w:r>
          </w:p>
        </w:tc>
        <w:tc>
          <w:tcPr>
            <w:tcW w:w="2092" w:type="dxa"/>
          </w:tcPr>
          <w:p w14:paraId="014C6152" w14:textId="77777777" w:rsidR="00860CA7" w:rsidRDefault="00550714">
            <w:pPr>
              <w:widowControl/>
              <w:spacing w:line="276" w:lineRule="auto"/>
              <w:rPr>
                <w:sz w:val="22"/>
                <w:szCs w:val="22"/>
              </w:rPr>
            </w:pPr>
            <w:r>
              <w:rPr>
                <w:sz w:val="22"/>
                <w:szCs w:val="22"/>
              </w:rPr>
              <w:t>0</w:t>
            </w:r>
          </w:p>
        </w:tc>
        <w:tc>
          <w:tcPr>
            <w:tcW w:w="2092" w:type="dxa"/>
          </w:tcPr>
          <w:p w14:paraId="014C6153" w14:textId="77777777" w:rsidR="00860CA7" w:rsidRDefault="00550714">
            <w:pPr>
              <w:widowControl/>
              <w:spacing w:line="276" w:lineRule="auto"/>
              <w:rPr>
                <w:sz w:val="22"/>
                <w:szCs w:val="22"/>
              </w:rPr>
            </w:pPr>
            <w:r>
              <w:rPr>
                <w:sz w:val="22"/>
                <w:szCs w:val="22"/>
              </w:rPr>
              <w:t>70</w:t>
            </w:r>
          </w:p>
        </w:tc>
      </w:tr>
      <w:tr w:rsidR="00860CA7" w14:paraId="014C615A" w14:textId="77777777" w:rsidTr="29878BE3">
        <w:trPr>
          <w:trHeight w:val="300"/>
        </w:trPr>
        <w:tc>
          <w:tcPr>
            <w:tcW w:w="1642" w:type="dxa"/>
            <w:vMerge/>
          </w:tcPr>
          <w:p w14:paraId="014C6155" w14:textId="77777777" w:rsidR="00860CA7" w:rsidRDefault="00860CA7">
            <w:pPr>
              <w:pBdr>
                <w:top w:val="nil"/>
                <w:left w:val="nil"/>
                <w:bottom w:val="nil"/>
                <w:right w:val="nil"/>
                <w:between w:val="nil"/>
              </w:pBdr>
              <w:spacing w:line="276" w:lineRule="auto"/>
              <w:rPr>
                <w:sz w:val="22"/>
                <w:szCs w:val="22"/>
              </w:rPr>
            </w:pPr>
          </w:p>
        </w:tc>
        <w:tc>
          <w:tcPr>
            <w:tcW w:w="1443" w:type="dxa"/>
          </w:tcPr>
          <w:p w14:paraId="014C6156" w14:textId="77777777" w:rsidR="00860CA7" w:rsidRDefault="00550714">
            <w:pPr>
              <w:widowControl/>
              <w:spacing w:line="276" w:lineRule="auto"/>
              <w:rPr>
                <w:sz w:val="22"/>
                <w:szCs w:val="22"/>
              </w:rPr>
            </w:pPr>
            <w:r>
              <w:rPr>
                <w:sz w:val="22"/>
                <w:szCs w:val="22"/>
              </w:rPr>
              <w:t>4</w:t>
            </w:r>
          </w:p>
        </w:tc>
        <w:tc>
          <w:tcPr>
            <w:tcW w:w="2092" w:type="dxa"/>
          </w:tcPr>
          <w:p w14:paraId="014C6157" w14:textId="77777777" w:rsidR="00860CA7" w:rsidRDefault="00550714">
            <w:pPr>
              <w:widowControl/>
              <w:spacing w:line="276" w:lineRule="auto"/>
              <w:rPr>
                <w:sz w:val="22"/>
                <w:szCs w:val="22"/>
              </w:rPr>
            </w:pPr>
            <w:r>
              <w:rPr>
                <w:sz w:val="22"/>
                <w:szCs w:val="22"/>
              </w:rPr>
              <w:t>63</w:t>
            </w:r>
          </w:p>
        </w:tc>
        <w:tc>
          <w:tcPr>
            <w:tcW w:w="2092" w:type="dxa"/>
          </w:tcPr>
          <w:p w14:paraId="014C6158" w14:textId="77777777" w:rsidR="00860CA7" w:rsidRDefault="00550714">
            <w:pPr>
              <w:widowControl/>
              <w:spacing w:line="276" w:lineRule="auto"/>
              <w:rPr>
                <w:sz w:val="22"/>
                <w:szCs w:val="22"/>
              </w:rPr>
            </w:pPr>
            <w:r>
              <w:rPr>
                <w:sz w:val="22"/>
                <w:szCs w:val="22"/>
              </w:rPr>
              <w:t>0</w:t>
            </w:r>
          </w:p>
        </w:tc>
        <w:tc>
          <w:tcPr>
            <w:tcW w:w="2092" w:type="dxa"/>
          </w:tcPr>
          <w:p w14:paraId="014C6159" w14:textId="77777777" w:rsidR="00860CA7" w:rsidRDefault="00550714">
            <w:pPr>
              <w:widowControl/>
              <w:spacing w:line="276" w:lineRule="auto"/>
              <w:rPr>
                <w:sz w:val="22"/>
                <w:szCs w:val="22"/>
              </w:rPr>
            </w:pPr>
            <w:r>
              <w:rPr>
                <w:sz w:val="22"/>
                <w:szCs w:val="22"/>
              </w:rPr>
              <w:t>70</w:t>
            </w:r>
          </w:p>
        </w:tc>
      </w:tr>
      <w:tr w:rsidR="00860CA7" w14:paraId="014C6160" w14:textId="77777777" w:rsidTr="29878BE3">
        <w:trPr>
          <w:trHeight w:val="300"/>
        </w:trPr>
        <w:tc>
          <w:tcPr>
            <w:tcW w:w="1642" w:type="dxa"/>
            <w:vMerge/>
          </w:tcPr>
          <w:p w14:paraId="014C615B" w14:textId="77777777" w:rsidR="00860CA7" w:rsidRDefault="00860CA7">
            <w:pPr>
              <w:pBdr>
                <w:top w:val="nil"/>
                <w:left w:val="nil"/>
                <w:bottom w:val="nil"/>
                <w:right w:val="nil"/>
                <w:between w:val="nil"/>
              </w:pBdr>
              <w:spacing w:line="276" w:lineRule="auto"/>
              <w:rPr>
                <w:sz w:val="22"/>
                <w:szCs w:val="22"/>
              </w:rPr>
            </w:pPr>
          </w:p>
        </w:tc>
        <w:tc>
          <w:tcPr>
            <w:tcW w:w="1443" w:type="dxa"/>
          </w:tcPr>
          <w:p w14:paraId="014C615C" w14:textId="77777777" w:rsidR="00860CA7" w:rsidRDefault="00550714">
            <w:pPr>
              <w:widowControl/>
              <w:spacing w:line="276" w:lineRule="auto"/>
              <w:rPr>
                <w:sz w:val="22"/>
                <w:szCs w:val="22"/>
              </w:rPr>
            </w:pPr>
            <w:r>
              <w:rPr>
                <w:sz w:val="22"/>
                <w:szCs w:val="22"/>
              </w:rPr>
              <w:t>5</w:t>
            </w:r>
          </w:p>
        </w:tc>
        <w:tc>
          <w:tcPr>
            <w:tcW w:w="2092" w:type="dxa"/>
          </w:tcPr>
          <w:p w14:paraId="014C615D" w14:textId="77777777" w:rsidR="00860CA7" w:rsidRDefault="00550714">
            <w:pPr>
              <w:widowControl/>
              <w:spacing w:line="276" w:lineRule="auto"/>
              <w:rPr>
                <w:sz w:val="22"/>
                <w:szCs w:val="22"/>
              </w:rPr>
            </w:pPr>
            <w:r>
              <w:rPr>
                <w:sz w:val="22"/>
                <w:szCs w:val="22"/>
              </w:rPr>
              <w:t>63</w:t>
            </w:r>
          </w:p>
        </w:tc>
        <w:tc>
          <w:tcPr>
            <w:tcW w:w="2092" w:type="dxa"/>
          </w:tcPr>
          <w:p w14:paraId="014C615E" w14:textId="77777777" w:rsidR="00860CA7" w:rsidRDefault="00550714">
            <w:pPr>
              <w:widowControl/>
              <w:spacing w:line="276" w:lineRule="auto"/>
              <w:rPr>
                <w:sz w:val="22"/>
                <w:szCs w:val="22"/>
              </w:rPr>
            </w:pPr>
            <w:r>
              <w:rPr>
                <w:sz w:val="22"/>
                <w:szCs w:val="22"/>
              </w:rPr>
              <w:t>0</w:t>
            </w:r>
          </w:p>
        </w:tc>
        <w:tc>
          <w:tcPr>
            <w:tcW w:w="2092" w:type="dxa"/>
          </w:tcPr>
          <w:p w14:paraId="014C615F" w14:textId="77777777" w:rsidR="00860CA7" w:rsidRDefault="00550714">
            <w:pPr>
              <w:widowControl/>
              <w:spacing w:line="276" w:lineRule="auto"/>
              <w:rPr>
                <w:sz w:val="22"/>
                <w:szCs w:val="22"/>
              </w:rPr>
            </w:pPr>
            <w:r>
              <w:rPr>
                <w:sz w:val="22"/>
                <w:szCs w:val="22"/>
              </w:rPr>
              <w:t>70</w:t>
            </w:r>
          </w:p>
        </w:tc>
      </w:tr>
      <w:tr w:rsidR="00860CA7" w14:paraId="014C6166" w14:textId="77777777" w:rsidTr="29878BE3">
        <w:trPr>
          <w:trHeight w:val="300"/>
        </w:trPr>
        <w:tc>
          <w:tcPr>
            <w:tcW w:w="1642" w:type="dxa"/>
            <w:vMerge/>
          </w:tcPr>
          <w:p w14:paraId="014C6161" w14:textId="77777777" w:rsidR="00860CA7" w:rsidRDefault="00860CA7">
            <w:pPr>
              <w:pBdr>
                <w:top w:val="nil"/>
                <w:left w:val="nil"/>
                <w:bottom w:val="nil"/>
                <w:right w:val="nil"/>
                <w:between w:val="nil"/>
              </w:pBdr>
              <w:spacing w:line="276" w:lineRule="auto"/>
              <w:rPr>
                <w:sz w:val="22"/>
                <w:szCs w:val="22"/>
              </w:rPr>
            </w:pPr>
          </w:p>
        </w:tc>
        <w:tc>
          <w:tcPr>
            <w:tcW w:w="1443" w:type="dxa"/>
          </w:tcPr>
          <w:p w14:paraId="014C6162" w14:textId="77777777" w:rsidR="00860CA7" w:rsidRDefault="00550714">
            <w:pPr>
              <w:widowControl/>
              <w:spacing w:line="276" w:lineRule="auto"/>
              <w:rPr>
                <w:sz w:val="22"/>
                <w:szCs w:val="22"/>
              </w:rPr>
            </w:pPr>
            <w:r>
              <w:rPr>
                <w:sz w:val="22"/>
                <w:szCs w:val="22"/>
              </w:rPr>
              <w:t>6</w:t>
            </w:r>
          </w:p>
        </w:tc>
        <w:tc>
          <w:tcPr>
            <w:tcW w:w="2092" w:type="dxa"/>
          </w:tcPr>
          <w:p w14:paraId="014C6163" w14:textId="77777777" w:rsidR="00860CA7" w:rsidRDefault="00550714">
            <w:pPr>
              <w:widowControl/>
              <w:spacing w:line="276" w:lineRule="auto"/>
              <w:rPr>
                <w:sz w:val="22"/>
                <w:szCs w:val="22"/>
              </w:rPr>
            </w:pPr>
            <w:r>
              <w:rPr>
                <w:sz w:val="22"/>
                <w:szCs w:val="22"/>
              </w:rPr>
              <w:t>63</w:t>
            </w:r>
          </w:p>
        </w:tc>
        <w:tc>
          <w:tcPr>
            <w:tcW w:w="2092" w:type="dxa"/>
          </w:tcPr>
          <w:p w14:paraId="014C6164" w14:textId="77777777" w:rsidR="00860CA7" w:rsidRDefault="00550714">
            <w:pPr>
              <w:widowControl/>
              <w:spacing w:line="276" w:lineRule="auto"/>
              <w:rPr>
                <w:sz w:val="22"/>
                <w:szCs w:val="22"/>
              </w:rPr>
            </w:pPr>
            <w:r>
              <w:rPr>
                <w:sz w:val="22"/>
                <w:szCs w:val="22"/>
              </w:rPr>
              <w:t>0</w:t>
            </w:r>
          </w:p>
        </w:tc>
        <w:tc>
          <w:tcPr>
            <w:tcW w:w="2092" w:type="dxa"/>
          </w:tcPr>
          <w:p w14:paraId="014C6165" w14:textId="77777777" w:rsidR="00860CA7" w:rsidRDefault="00550714">
            <w:pPr>
              <w:widowControl/>
              <w:spacing w:line="276" w:lineRule="auto"/>
              <w:rPr>
                <w:sz w:val="22"/>
                <w:szCs w:val="22"/>
              </w:rPr>
            </w:pPr>
            <w:r>
              <w:rPr>
                <w:sz w:val="22"/>
                <w:szCs w:val="22"/>
              </w:rPr>
              <w:t>70</w:t>
            </w:r>
          </w:p>
        </w:tc>
      </w:tr>
      <w:tr w:rsidR="00860CA7" w14:paraId="014C616C" w14:textId="77777777" w:rsidTr="29878BE3">
        <w:trPr>
          <w:trHeight w:val="300"/>
        </w:trPr>
        <w:tc>
          <w:tcPr>
            <w:tcW w:w="1642" w:type="dxa"/>
            <w:vMerge/>
          </w:tcPr>
          <w:p w14:paraId="014C6167" w14:textId="77777777" w:rsidR="00860CA7" w:rsidRDefault="00860CA7">
            <w:pPr>
              <w:pBdr>
                <w:top w:val="nil"/>
                <w:left w:val="nil"/>
                <w:bottom w:val="nil"/>
                <w:right w:val="nil"/>
                <w:between w:val="nil"/>
              </w:pBdr>
              <w:spacing w:line="276" w:lineRule="auto"/>
              <w:rPr>
                <w:sz w:val="22"/>
                <w:szCs w:val="22"/>
              </w:rPr>
            </w:pPr>
          </w:p>
        </w:tc>
        <w:tc>
          <w:tcPr>
            <w:tcW w:w="1443" w:type="dxa"/>
          </w:tcPr>
          <w:p w14:paraId="014C6168" w14:textId="77777777" w:rsidR="00860CA7" w:rsidRDefault="00550714">
            <w:pPr>
              <w:widowControl/>
              <w:spacing w:line="276" w:lineRule="auto"/>
              <w:rPr>
                <w:sz w:val="22"/>
                <w:szCs w:val="22"/>
              </w:rPr>
            </w:pPr>
            <w:r>
              <w:rPr>
                <w:sz w:val="22"/>
                <w:szCs w:val="22"/>
              </w:rPr>
              <w:t>7</w:t>
            </w:r>
          </w:p>
        </w:tc>
        <w:tc>
          <w:tcPr>
            <w:tcW w:w="2092" w:type="dxa"/>
          </w:tcPr>
          <w:p w14:paraId="014C6169" w14:textId="77777777" w:rsidR="00860CA7" w:rsidRDefault="00550714">
            <w:pPr>
              <w:widowControl/>
              <w:spacing w:line="276" w:lineRule="auto"/>
              <w:rPr>
                <w:sz w:val="22"/>
                <w:szCs w:val="22"/>
              </w:rPr>
            </w:pPr>
            <w:r>
              <w:rPr>
                <w:sz w:val="22"/>
                <w:szCs w:val="22"/>
              </w:rPr>
              <w:t>63</w:t>
            </w:r>
          </w:p>
        </w:tc>
        <w:tc>
          <w:tcPr>
            <w:tcW w:w="2092" w:type="dxa"/>
          </w:tcPr>
          <w:p w14:paraId="014C616A" w14:textId="77777777" w:rsidR="00860CA7" w:rsidRDefault="00550714">
            <w:pPr>
              <w:widowControl/>
              <w:spacing w:line="276" w:lineRule="auto"/>
              <w:rPr>
                <w:sz w:val="22"/>
                <w:szCs w:val="22"/>
              </w:rPr>
            </w:pPr>
            <w:r>
              <w:rPr>
                <w:sz w:val="22"/>
                <w:szCs w:val="22"/>
              </w:rPr>
              <w:t>0</w:t>
            </w:r>
          </w:p>
        </w:tc>
        <w:tc>
          <w:tcPr>
            <w:tcW w:w="2092" w:type="dxa"/>
          </w:tcPr>
          <w:p w14:paraId="014C616B" w14:textId="77777777" w:rsidR="00860CA7" w:rsidRDefault="00550714">
            <w:pPr>
              <w:widowControl/>
              <w:spacing w:line="276" w:lineRule="auto"/>
              <w:rPr>
                <w:sz w:val="22"/>
                <w:szCs w:val="22"/>
              </w:rPr>
            </w:pPr>
            <w:r>
              <w:rPr>
                <w:sz w:val="22"/>
                <w:szCs w:val="22"/>
              </w:rPr>
              <w:t>70</w:t>
            </w:r>
          </w:p>
        </w:tc>
      </w:tr>
      <w:tr w:rsidR="00860CA7" w14:paraId="014C6172" w14:textId="77777777" w:rsidTr="29878BE3">
        <w:trPr>
          <w:trHeight w:val="300"/>
        </w:trPr>
        <w:tc>
          <w:tcPr>
            <w:tcW w:w="1642" w:type="dxa"/>
            <w:vMerge/>
          </w:tcPr>
          <w:p w14:paraId="014C616D" w14:textId="77777777" w:rsidR="00860CA7" w:rsidRDefault="00860CA7">
            <w:pPr>
              <w:pBdr>
                <w:top w:val="nil"/>
                <w:left w:val="nil"/>
                <w:bottom w:val="nil"/>
                <w:right w:val="nil"/>
                <w:between w:val="nil"/>
              </w:pBdr>
              <w:spacing w:line="276" w:lineRule="auto"/>
              <w:rPr>
                <w:sz w:val="22"/>
                <w:szCs w:val="22"/>
              </w:rPr>
            </w:pPr>
          </w:p>
        </w:tc>
        <w:tc>
          <w:tcPr>
            <w:tcW w:w="1443" w:type="dxa"/>
          </w:tcPr>
          <w:p w14:paraId="014C616E" w14:textId="77777777" w:rsidR="00860CA7" w:rsidRDefault="00550714">
            <w:pPr>
              <w:widowControl/>
              <w:spacing w:line="276" w:lineRule="auto"/>
              <w:rPr>
                <w:sz w:val="22"/>
                <w:szCs w:val="22"/>
              </w:rPr>
            </w:pPr>
            <w:r>
              <w:rPr>
                <w:sz w:val="22"/>
                <w:szCs w:val="22"/>
              </w:rPr>
              <w:t>8</w:t>
            </w:r>
          </w:p>
        </w:tc>
        <w:tc>
          <w:tcPr>
            <w:tcW w:w="2092" w:type="dxa"/>
          </w:tcPr>
          <w:p w14:paraId="014C616F" w14:textId="77777777" w:rsidR="00860CA7" w:rsidRDefault="00550714">
            <w:pPr>
              <w:widowControl/>
              <w:spacing w:line="276" w:lineRule="auto"/>
              <w:rPr>
                <w:sz w:val="22"/>
                <w:szCs w:val="22"/>
              </w:rPr>
            </w:pPr>
            <w:r>
              <w:rPr>
                <w:sz w:val="22"/>
                <w:szCs w:val="22"/>
              </w:rPr>
              <w:t>63</w:t>
            </w:r>
          </w:p>
        </w:tc>
        <w:tc>
          <w:tcPr>
            <w:tcW w:w="2092" w:type="dxa"/>
          </w:tcPr>
          <w:p w14:paraId="014C6170" w14:textId="77777777" w:rsidR="00860CA7" w:rsidRDefault="00550714">
            <w:pPr>
              <w:widowControl/>
              <w:spacing w:line="276" w:lineRule="auto"/>
              <w:rPr>
                <w:sz w:val="22"/>
                <w:szCs w:val="22"/>
              </w:rPr>
            </w:pPr>
            <w:r>
              <w:rPr>
                <w:sz w:val="22"/>
                <w:szCs w:val="22"/>
              </w:rPr>
              <w:t>0</w:t>
            </w:r>
          </w:p>
        </w:tc>
        <w:tc>
          <w:tcPr>
            <w:tcW w:w="2092" w:type="dxa"/>
          </w:tcPr>
          <w:p w14:paraId="014C6171" w14:textId="77777777" w:rsidR="00860CA7" w:rsidRDefault="00550714">
            <w:pPr>
              <w:widowControl/>
              <w:spacing w:line="276" w:lineRule="auto"/>
              <w:rPr>
                <w:sz w:val="22"/>
                <w:szCs w:val="22"/>
              </w:rPr>
            </w:pPr>
            <w:r>
              <w:rPr>
                <w:sz w:val="22"/>
                <w:szCs w:val="22"/>
              </w:rPr>
              <w:t>70</w:t>
            </w:r>
          </w:p>
        </w:tc>
      </w:tr>
      <w:tr w:rsidR="00860CA7" w14:paraId="014C6178" w14:textId="77777777" w:rsidTr="29878BE3">
        <w:trPr>
          <w:trHeight w:val="300"/>
        </w:trPr>
        <w:tc>
          <w:tcPr>
            <w:tcW w:w="1642" w:type="dxa"/>
            <w:vMerge/>
          </w:tcPr>
          <w:p w14:paraId="014C6173" w14:textId="77777777" w:rsidR="00860CA7" w:rsidRDefault="00860CA7">
            <w:pPr>
              <w:pBdr>
                <w:top w:val="nil"/>
                <w:left w:val="nil"/>
                <w:bottom w:val="nil"/>
                <w:right w:val="nil"/>
                <w:between w:val="nil"/>
              </w:pBdr>
              <w:spacing w:line="276" w:lineRule="auto"/>
              <w:rPr>
                <w:sz w:val="22"/>
                <w:szCs w:val="22"/>
              </w:rPr>
            </w:pPr>
          </w:p>
        </w:tc>
        <w:tc>
          <w:tcPr>
            <w:tcW w:w="1443" w:type="dxa"/>
          </w:tcPr>
          <w:p w14:paraId="014C6174" w14:textId="77777777" w:rsidR="00860CA7" w:rsidRDefault="00550714">
            <w:pPr>
              <w:widowControl/>
              <w:spacing w:line="276" w:lineRule="auto"/>
              <w:rPr>
                <w:sz w:val="22"/>
                <w:szCs w:val="22"/>
              </w:rPr>
            </w:pPr>
            <w:r>
              <w:rPr>
                <w:sz w:val="22"/>
                <w:szCs w:val="22"/>
              </w:rPr>
              <w:t>10</w:t>
            </w:r>
          </w:p>
        </w:tc>
        <w:tc>
          <w:tcPr>
            <w:tcW w:w="2092" w:type="dxa"/>
          </w:tcPr>
          <w:p w14:paraId="014C6175" w14:textId="77777777" w:rsidR="00860CA7" w:rsidRDefault="00550714">
            <w:pPr>
              <w:widowControl/>
              <w:spacing w:line="276" w:lineRule="auto"/>
              <w:rPr>
                <w:sz w:val="22"/>
                <w:szCs w:val="22"/>
              </w:rPr>
            </w:pPr>
            <w:r>
              <w:rPr>
                <w:sz w:val="22"/>
                <w:szCs w:val="22"/>
              </w:rPr>
              <w:t>63</w:t>
            </w:r>
          </w:p>
        </w:tc>
        <w:tc>
          <w:tcPr>
            <w:tcW w:w="2092" w:type="dxa"/>
          </w:tcPr>
          <w:p w14:paraId="014C6176" w14:textId="77777777" w:rsidR="00860CA7" w:rsidRDefault="00550714">
            <w:pPr>
              <w:widowControl/>
              <w:spacing w:line="276" w:lineRule="auto"/>
              <w:rPr>
                <w:sz w:val="22"/>
                <w:szCs w:val="22"/>
              </w:rPr>
            </w:pPr>
            <w:r>
              <w:rPr>
                <w:sz w:val="22"/>
                <w:szCs w:val="22"/>
              </w:rPr>
              <w:t>0</w:t>
            </w:r>
          </w:p>
        </w:tc>
        <w:tc>
          <w:tcPr>
            <w:tcW w:w="2092" w:type="dxa"/>
          </w:tcPr>
          <w:p w14:paraId="014C6177" w14:textId="77777777" w:rsidR="00860CA7" w:rsidRDefault="00550714">
            <w:pPr>
              <w:widowControl/>
              <w:spacing w:line="276" w:lineRule="auto"/>
              <w:rPr>
                <w:sz w:val="22"/>
                <w:szCs w:val="22"/>
              </w:rPr>
            </w:pPr>
            <w:r>
              <w:rPr>
                <w:sz w:val="22"/>
                <w:szCs w:val="22"/>
              </w:rPr>
              <w:t>70</w:t>
            </w:r>
          </w:p>
        </w:tc>
      </w:tr>
      <w:tr w:rsidR="00860CA7" w14:paraId="014C617E" w14:textId="77777777" w:rsidTr="29878BE3">
        <w:trPr>
          <w:trHeight w:val="300"/>
        </w:trPr>
        <w:tc>
          <w:tcPr>
            <w:tcW w:w="1642" w:type="dxa"/>
            <w:vMerge w:val="restart"/>
          </w:tcPr>
          <w:p w14:paraId="014C6179" w14:textId="77777777" w:rsidR="00860CA7" w:rsidRDefault="00550714">
            <w:pPr>
              <w:widowControl/>
              <w:spacing w:line="276" w:lineRule="auto"/>
              <w:rPr>
                <w:sz w:val="22"/>
                <w:szCs w:val="22"/>
              </w:rPr>
            </w:pPr>
            <w:r>
              <w:rPr>
                <w:sz w:val="22"/>
                <w:szCs w:val="22"/>
              </w:rPr>
              <w:t>Science</w:t>
            </w:r>
          </w:p>
        </w:tc>
        <w:tc>
          <w:tcPr>
            <w:tcW w:w="1443" w:type="dxa"/>
          </w:tcPr>
          <w:p w14:paraId="014C617A" w14:textId="77777777" w:rsidR="00860CA7" w:rsidRDefault="00550714">
            <w:pPr>
              <w:widowControl/>
              <w:spacing w:line="276" w:lineRule="auto"/>
              <w:rPr>
                <w:sz w:val="22"/>
                <w:szCs w:val="22"/>
              </w:rPr>
            </w:pPr>
            <w:r>
              <w:rPr>
                <w:sz w:val="22"/>
                <w:szCs w:val="22"/>
              </w:rPr>
              <w:t>4</w:t>
            </w:r>
          </w:p>
        </w:tc>
        <w:tc>
          <w:tcPr>
            <w:tcW w:w="2092" w:type="dxa"/>
          </w:tcPr>
          <w:p w14:paraId="014C617B" w14:textId="77777777" w:rsidR="00860CA7" w:rsidRDefault="00550714">
            <w:pPr>
              <w:widowControl/>
              <w:spacing w:line="276" w:lineRule="auto"/>
              <w:rPr>
                <w:sz w:val="22"/>
                <w:szCs w:val="22"/>
              </w:rPr>
            </w:pPr>
            <w:r>
              <w:rPr>
                <w:sz w:val="22"/>
                <w:szCs w:val="22"/>
              </w:rPr>
              <w:t>44</w:t>
            </w:r>
          </w:p>
        </w:tc>
        <w:tc>
          <w:tcPr>
            <w:tcW w:w="2092" w:type="dxa"/>
          </w:tcPr>
          <w:p w14:paraId="014C617C" w14:textId="77777777" w:rsidR="00860CA7" w:rsidRDefault="00550714">
            <w:pPr>
              <w:widowControl/>
              <w:spacing w:line="276" w:lineRule="auto"/>
              <w:rPr>
                <w:sz w:val="22"/>
                <w:szCs w:val="22"/>
              </w:rPr>
            </w:pPr>
            <w:r>
              <w:rPr>
                <w:sz w:val="22"/>
                <w:szCs w:val="22"/>
              </w:rPr>
              <w:t>0</w:t>
            </w:r>
          </w:p>
        </w:tc>
        <w:tc>
          <w:tcPr>
            <w:tcW w:w="2092" w:type="dxa"/>
          </w:tcPr>
          <w:p w14:paraId="014C617D" w14:textId="77777777" w:rsidR="00860CA7" w:rsidRDefault="00550714">
            <w:pPr>
              <w:widowControl/>
              <w:spacing w:line="276" w:lineRule="auto"/>
              <w:rPr>
                <w:sz w:val="22"/>
                <w:szCs w:val="22"/>
              </w:rPr>
            </w:pPr>
            <w:r>
              <w:rPr>
                <w:sz w:val="22"/>
                <w:szCs w:val="22"/>
              </w:rPr>
              <w:t>49</w:t>
            </w:r>
          </w:p>
        </w:tc>
      </w:tr>
      <w:tr w:rsidR="00860CA7" w14:paraId="014C6184" w14:textId="77777777" w:rsidTr="29878BE3">
        <w:trPr>
          <w:trHeight w:val="300"/>
        </w:trPr>
        <w:tc>
          <w:tcPr>
            <w:tcW w:w="1642" w:type="dxa"/>
            <w:vMerge/>
          </w:tcPr>
          <w:p w14:paraId="014C617F" w14:textId="77777777" w:rsidR="00860CA7" w:rsidRDefault="00860CA7">
            <w:pPr>
              <w:pBdr>
                <w:top w:val="nil"/>
                <w:left w:val="nil"/>
                <w:bottom w:val="nil"/>
                <w:right w:val="nil"/>
                <w:between w:val="nil"/>
              </w:pBdr>
              <w:spacing w:line="276" w:lineRule="auto"/>
              <w:rPr>
                <w:sz w:val="22"/>
                <w:szCs w:val="22"/>
              </w:rPr>
            </w:pPr>
          </w:p>
        </w:tc>
        <w:tc>
          <w:tcPr>
            <w:tcW w:w="1443" w:type="dxa"/>
          </w:tcPr>
          <w:p w14:paraId="014C6180" w14:textId="77777777" w:rsidR="00860CA7" w:rsidRDefault="00550714">
            <w:pPr>
              <w:widowControl/>
              <w:spacing w:line="276" w:lineRule="auto"/>
              <w:rPr>
                <w:sz w:val="22"/>
                <w:szCs w:val="22"/>
              </w:rPr>
            </w:pPr>
            <w:r>
              <w:rPr>
                <w:sz w:val="22"/>
                <w:szCs w:val="22"/>
              </w:rPr>
              <w:t>6</w:t>
            </w:r>
          </w:p>
        </w:tc>
        <w:tc>
          <w:tcPr>
            <w:tcW w:w="2092" w:type="dxa"/>
          </w:tcPr>
          <w:p w14:paraId="014C6181" w14:textId="77777777" w:rsidR="00860CA7" w:rsidRDefault="00550714">
            <w:pPr>
              <w:widowControl/>
              <w:spacing w:line="276" w:lineRule="auto"/>
              <w:rPr>
                <w:sz w:val="22"/>
                <w:szCs w:val="22"/>
              </w:rPr>
            </w:pPr>
            <w:r>
              <w:rPr>
                <w:sz w:val="22"/>
                <w:szCs w:val="22"/>
              </w:rPr>
              <w:t>44</w:t>
            </w:r>
          </w:p>
        </w:tc>
        <w:tc>
          <w:tcPr>
            <w:tcW w:w="2092" w:type="dxa"/>
          </w:tcPr>
          <w:p w14:paraId="014C6182" w14:textId="77777777" w:rsidR="00860CA7" w:rsidRDefault="00550714">
            <w:pPr>
              <w:widowControl/>
              <w:spacing w:line="276" w:lineRule="auto"/>
              <w:rPr>
                <w:sz w:val="22"/>
                <w:szCs w:val="22"/>
              </w:rPr>
            </w:pPr>
            <w:r>
              <w:rPr>
                <w:sz w:val="22"/>
                <w:szCs w:val="22"/>
              </w:rPr>
              <w:t>0</w:t>
            </w:r>
          </w:p>
        </w:tc>
        <w:tc>
          <w:tcPr>
            <w:tcW w:w="2092" w:type="dxa"/>
          </w:tcPr>
          <w:p w14:paraId="014C6183" w14:textId="77777777" w:rsidR="00860CA7" w:rsidRDefault="00550714">
            <w:pPr>
              <w:widowControl/>
              <w:spacing w:line="276" w:lineRule="auto"/>
              <w:rPr>
                <w:sz w:val="22"/>
                <w:szCs w:val="22"/>
              </w:rPr>
            </w:pPr>
            <w:r>
              <w:rPr>
                <w:sz w:val="22"/>
                <w:szCs w:val="22"/>
              </w:rPr>
              <w:t>49</w:t>
            </w:r>
          </w:p>
        </w:tc>
      </w:tr>
      <w:tr w:rsidR="00860CA7" w14:paraId="014C618A" w14:textId="77777777" w:rsidTr="29878BE3">
        <w:trPr>
          <w:trHeight w:val="300"/>
        </w:trPr>
        <w:tc>
          <w:tcPr>
            <w:tcW w:w="1642" w:type="dxa"/>
            <w:vMerge/>
          </w:tcPr>
          <w:p w14:paraId="014C6185" w14:textId="77777777" w:rsidR="00860CA7" w:rsidRDefault="00860CA7">
            <w:pPr>
              <w:pBdr>
                <w:top w:val="nil"/>
                <w:left w:val="nil"/>
                <w:bottom w:val="nil"/>
                <w:right w:val="nil"/>
                <w:between w:val="nil"/>
              </w:pBdr>
              <w:spacing w:line="276" w:lineRule="auto"/>
              <w:rPr>
                <w:sz w:val="22"/>
                <w:szCs w:val="22"/>
              </w:rPr>
            </w:pPr>
          </w:p>
        </w:tc>
        <w:tc>
          <w:tcPr>
            <w:tcW w:w="1443" w:type="dxa"/>
          </w:tcPr>
          <w:p w14:paraId="014C6186" w14:textId="77777777" w:rsidR="00860CA7" w:rsidRDefault="00550714">
            <w:pPr>
              <w:widowControl/>
              <w:spacing w:line="276" w:lineRule="auto"/>
              <w:rPr>
                <w:sz w:val="22"/>
                <w:szCs w:val="22"/>
              </w:rPr>
            </w:pPr>
            <w:r>
              <w:rPr>
                <w:sz w:val="22"/>
                <w:szCs w:val="22"/>
              </w:rPr>
              <w:t>Biology</w:t>
            </w:r>
          </w:p>
        </w:tc>
        <w:tc>
          <w:tcPr>
            <w:tcW w:w="2092" w:type="dxa"/>
          </w:tcPr>
          <w:p w14:paraId="014C6187" w14:textId="77777777" w:rsidR="00860CA7" w:rsidRDefault="00550714">
            <w:pPr>
              <w:widowControl/>
              <w:spacing w:line="276" w:lineRule="auto"/>
              <w:rPr>
                <w:sz w:val="22"/>
                <w:szCs w:val="22"/>
              </w:rPr>
            </w:pPr>
            <w:r>
              <w:rPr>
                <w:sz w:val="22"/>
                <w:szCs w:val="22"/>
              </w:rPr>
              <w:t>44</w:t>
            </w:r>
          </w:p>
        </w:tc>
        <w:tc>
          <w:tcPr>
            <w:tcW w:w="2092" w:type="dxa"/>
          </w:tcPr>
          <w:p w14:paraId="014C6188" w14:textId="77777777" w:rsidR="00860CA7" w:rsidRDefault="00550714">
            <w:pPr>
              <w:widowControl/>
              <w:spacing w:line="276" w:lineRule="auto"/>
              <w:rPr>
                <w:sz w:val="22"/>
                <w:szCs w:val="22"/>
              </w:rPr>
            </w:pPr>
            <w:r>
              <w:rPr>
                <w:sz w:val="22"/>
                <w:szCs w:val="22"/>
              </w:rPr>
              <w:t>0</w:t>
            </w:r>
          </w:p>
        </w:tc>
        <w:tc>
          <w:tcPr>
            <w:tcW w:w="2092" w:type="dxa"/>
          </w:tcPr>
          <w:p w14:paraId="014C6189" w14:textId="77777777" w:rsidR="00860CA7" w:rsidRDefault="00550714">
            <w:pPr>
              <w:widowControl/>
              <w:spacing w:line="276" w:lineRule="auto"/>
              <w:rPr>
                <w:sz w:val="22"/>
                <w:szCs w:val="22"/>
              </w:rPr>
            </w:pPr>
            <w:r>
              <w:rPr>
                <w:sz w:val="22"/>
                <w:szCs w:val="22"/>
              </w:rPr>
              <w:t>49</w:t>
            </w:r>
          </w:p>
        </w:tc>
      </w:tr>
      <w:tr w:rsidR="00860CA7" w14:paraId="014C6190" w14:textId="77777777" w:rsidTr="29878BE3">
        <w:trPr>
          <w:trHeight w:val="300"/>
        </w:trPr>
        <w:tc>
          <w:tcPr>
            <w:tcW w:w="1642" w:type="dxa"/>
            <w:vMerge w:val="restart"/>
          </w:tcPr>
          <w:p w14:paraId="014C618B" w14:textId="77777777" w:rsidR="00860CA7" w:rsidRDefault="00550714">
            <w:pPr>
              <w:widowControl/>
              <w:spacing w:line="276" w:lineRule="auto"/>
              <w:rPr>
                <w:sz w:val="22"/>
                <w:szCs w:val="22"/>
              </w:rPr>
            </w:pPr>
            <w:r>
              <w:rPr>
                <w:sz w:val="22"/>
                <w:szCs w:val="22"/>
              </w:rPr>
              <w:t>Social Studies</w:t>
            </w:r>
          </w:p>
        </w:tc>
        <w:tc>
          <w:tcPr>
            <w:tcW w:w="1443" w:type="dxa"/>
          </w:tcPr>
          <w:p w14:paraId="014C618C" w14:textId="77777777" w:rsidR="00860CA7" w:rsidRDefault="00550714">
            <w:pPr>
              <w:widowControl/>
              <w:spacing w:line="276" w:lineRule="auto"/>
              <w:rPr>
                <w:sz w:val="22"/>
                <w:szCs w:val="22"/>
              </w:rPr>
            </w:pPr>
            <w:r>
              <w:rPr>
                <w:sz w:val="22"/>
                <w:szCs w:val="22"/>
              </w:rPr>
              <w:t>5</w:t>
            </w:r>
          </w:p>
        </w:tc>
        <w:tc>
          <w:tcPr>
            <w:tcW w:w="2092" w:type="dxa"/>
          </w:tcPr>
          <w:p w14:paraId="014C618D" w14:textId="77777777" w:rsidR="00860CA7" w:rsidRDefault="00550714">
            <w:pPr>
              <w:widowControl/>
              <w:spacing w:line="276" w:lineRule="auto"/>
              <w:rPr>
                <w:sz w:val="22"/>
                <w:szCs w:val="22"/>
              </w:rPr>
            </w:pPr>
            <w:r>
              <w:rPr>
                <w:sz w:val="22"/>
                <w:szCs w:val="22"/>
              </w:rPr>
              <w:t>10</w:t>
            </w:r>
          </w:p>
        </w:tc>
        <w:tc>
          <w:tcPr>
            <w:tcW w:w="2092" w:type="dxa"/>
          </w:tcPr>
          <w:p w14:paraId="014C618E" w14:textId="77777777" w:rsidR="00860CA7" w:rsidRDefault="00550714">
            <w:pPr>
              <w:widowControl/>
              <w:spacing w:line="276" w:lineRule="auto"/>
              <w:rPr>
                <w:sz w:val="22"/>
                <w:szCs w:val="22"/>
              </w:rPr>
            </w:pPr>
            <w:r>
              <w:rPr>
                <w:sz w:val="22"/>
                <w:szCs w:val="22"/>
              </w:rPr>
              <w:t>0</w:t>
            </w:r>
          </w:p>
        </w:tc>
        <w:tc>
          <w:tcPr>
            <w:tcW w:w="2092" w:type="dxa"/>
          </w:tcPr>
          <w:p w14:paraId="014C618F" w14:textId="77777777" w:rsidR="00860CA7" w:rsidRDefault="00550714">
            <w:pPr>
              <w:widowControl/>
              <w:spacing w:line="276" w:lineRule="auto"/>
              <w:rPr>
                <w:sz w:val="22"/>
                <w:szCs w:val="22"/>
              </w:rPr>
            </w:pPr>
            <w:r>
              <w:rPr>
                <w:sz w:val="22"/>
                <w:szCs w:val="22"/>
              </w:rPr>
              <w:t>11</w:t>
            </w:r>
          </w:p>
        </w:tc>
      </w:tr>
      <w:tr w:rsidR="29878BE3" w14:paraId="339BC68C" w14:textId="77777777" w:rsidTr="29878BE3">
        <w:trPr>
          <w:trHeight w:val="300"/>
        </w:trPr>
        <w:tc>
          <w:tcPr>
            <w:tcW w:w="1642" w:type="dxa"/>
            <w:vMerge/>
          </w:tcPr>
          <w:p w14:paraId="4933B653" w14:textId="77777777" w:rsidR="00061E86" w:rsidRDefault="00061E86"/>
        </w:tc>
        <w:tc>
          <w:tcPr>
            <w:tcW w:w="1443" w:type="dxa"/>
          </w:tcPr>
          <w:p w14:paraId="34729339" w14:textId="55C7CE3A" w:rsidR="68058225" w:rsidRDefault="68058225" w:rsidP="29878BE3">
            <w:pPr>
              <w:spacing w:line="276" w:lineRule="auto"/>
              <w:rPr>
                <w:sz w:val="22"/>
                <w:szCs w:val="22"/>
              </w:rPr>
            </w:pPr>
            <w:r w:rsidRPr="29878BE3">
              <w:rPr>
                <w:sz w:val="22"/>
                <w:szCs w:val="22"/>
              </w:rPr>
              <w:t>U.S. Gov’t</w:t>
            </w:r>
          </w:p>
        </w:tc>
        <w:tc>
          <w:tcPr>
            <w:tcW w:w="2092" w:type="dxa"/>
          </w:tcPr>
          <w:p w14:paraId="0E59EE6D" w14:textId="5FC1871A" w:rsidR="68058225" w:rsidRDefault="68058225" w:rsidP="29878BE3">
            <w:pPr>
              <w:spacing w:line="276" w:lineRule="auto"/>
              <w:rPr>
                <w:sz w:val="22"/>
                <w:szCs w:val="22"/>
              </w:rPr>
            </w:pPr>
            <w:r w:rsidRPr="29878BE3">
              <w:rPr>
                <w:sz w:val="22"/>
                <w:szCs w:val="22"/>
              </w:rPr>
              <w:t>10</w:t>
            </w:r>
          </w:p>
        </w:tc>
        <w:tc>
          <w:tcPr>
            <w:tcW w:w="2092" w:type="dxa"/>
          </w:tcPr>
          <w:p w14:paraId="0C4E6815" w14:textId="0F12CEE9" w:rsidR="68058225" w:rsidRDefault="68058225" w:rsidP="29878BE3">
            <w:pPr>
              <w:spacing w:line="276" w:lineRule="auto"/>
              <w:rPr>
                <w:sz w:val="22"/>
                <w:szCs w:val="22"/>
              </w:rPr>
            </w:pPr>
            <w:r w:rsidRPr="29878BE3">
              <w:rPr>
                <w:sz w:val="22"/>
                <w:szCs w:val="22"/>
              </w:rPr>
              <w:t>0</w:t>
            </w:r>
          </w:p>
        </w:tc>
        <w:tc>
          <w:tcPr>
            <w:tcW w:w="2092" w:type="dxa"/>
          </w:tcPr>
          <w:p w14:paraId="69F52BCA" w14:textId="7082F4E1" w:rsidR="68058225" w:rsidRDefault="68058225" w:rsidP="29878BE3">
            <w:pPr>
              <w:spacing w:line="276" w:lineRule="auto"/>
              <w:rPr>
                <w:sz w:val="22"/>
                <w:szCs w:val="22"/>
              </w:rPr>
            </w:pPr>
            <w:r w:rsidRPr="29878BE3">
              <w:rPr>
                <w:sz w:val="22"/>
                <w:szCs w:val="22"/>
              </w:rPr>
              <w:t>11</w:t>
            </w:r>
          </w:p>
        </w:tc>
      </w:tr>
    </w:tbl>
    <w:p w14:paraId="014C6191" w14:textId="77777777" w:rsidR="00860CA7" w:rsidRDefault="00860CA7">
      <w:pPr>
        <w:widowControl/>
        <w:spacing w:line="276" w:lineRule="auto"/>
        <w:rPr>
          <w:sz w:val="22"/>
          <w:szCs w:val="22"/>
        </w:rPr>
      </w:pPr>
    </w:p>
    <w:p w14:paraId="014C6192" w14:textId="77777777" w:rsidR="00860CA7" w:rsidRDefault="00550714">
      <w:pPr>
        <w:widowControl/>
        <w:spacing w:line="276" w:lineRule="auto"/>
        <w:rPr>
          <w:sz w:val="22"/>
          <w:szCs w:val="22"/>
        </w:rPr>
      </w:pPr>
      <w:r>
        <w:rPr>
          <w:sz w:val="22"/>
          <w:szCs w:val="22"/>
        </w:rPr>
        <w:t xml:space="preserve">In addition, the contractor will develop comparable non-operational items that will be used for practice tests and publicly accessible example tests which IDOE refers to as released items. These items will go through all quality assurance steps, IDOE review, and content and fairness committee review, but will not be field tested or operationalized. </w:t>
      </w:r>
    </w:p>
    <w:p w14:paraId="014C6193" w14:textId="77777777" w:rsidR="00860CA7" w:rsidRDefault="00860CA7">
      <w:pPr>
        <w:widowControl/>
        <w:spacing w:line="276" w:lineRule="auto"/>
        <w:rPr>
          <w:sz w:val="22"/>
          <w:szCs w:val="22"/>
        </w:rPr>
      </w:pPr>
    </w:p>
    <w:p w14:paraId="014C6194" w14:textId="77777777" w:rsidR="00860CA7" w:rsidRDefault="00550714">
      <w:pPr>
        <w:widowControl/>
        <w:spacing w:line="276" w:lineRule="auto"/>
        <w:rPr>
          <w:sz w:val="22"/>
          <w:szCs w:val="22"/>
        </w:rPr>
      </w:pPr>
      <w:r>
        <w:rPr>
          <w:sz w:val="22"/>
          <w:szCs w:val="22"/>
        </w:rPr>
        <w:t xml:space="preserve">For mathematics, English/language arts, and science, the contractor will develop 2 items per content area which will be used across grade levels as practice items prior to students testing. The contractor will use 2 items that are already developed and owned by IDOE for social studies practice tests. </w:t>
      </w:r>
    </w:p>
    <w:p w14:paraId="014C6195" w14:textId="77777777" w:rsidR="00860CA7" w:rsidRDefault="00860CA7">
      <w:pPr>
        <w:widowControl/>
        <w:spacing w:line="276" w:lineRule="auto"/>
        <w:rPr>
          <w:sz w:val="22"/>
          <w:szCs w:val="22"/>
        </w:rPr>
      </w:pPr>
    </w:p>
    <w:p w14:paraId="014C6196" w14:textId="4E4B0664" w:rsidR="00860CA7" w:rsidRDefault="00550714" w:rsidP="15929C03">
      <w:pPr>
        <w:widowControl/>
        <w:spacing w:line="276" w:lineRule="auto"/>
        <w:rPr>
          <w:sz w:val="22"/>
          <w:szCs w:val="22"/>
          <w:lang w:val="en-US"/>
        </w:rPr>
      </w:pPr>
      <w:r w:rsidRPr="4AB01970">
        <w:rPr>
          <w:sz w:val="22"/>
          <w:szCs w:val="22"/>
          <w:lang w:val="en-US"/>
        </w:rPr>
        <w:t xml:space="preserve">For mathematics, English language arts, and science, the contractor will develop 5 non-operational items per grade level which will be released items (see additional information about the Released Items Repository in </w:t>
      </w:r>
      <w:r w:rsidRPr="4AB01970">
        <w:rPr>
          <w:i/>
          <w:iCs/>
          <w:sz w:val="22"/>
          <w:szCs w:val="22"/>
          <w:lang w:val="en-US"/>
        </w:rPr>
        <w:t>Section 5.8</w:t>
      </w:r>
      <w:r w:rsidRPr="4AB01970">
        <w:rPr>
          <w:sz w:val="22"/>
          <w:szCs w:val="22"/>
          <w:lang w:val="en-US"/>
        </w:rPr>
        <w:t xml:space="preserve">). </w:t>
      </w:r>
    </w:p>
    <w:p w14:paraId="014C6197" w14:textId="77777777" w:rsidR="00860CA7" w:rsidRDefault="00860CA7">
      <w:pPr>
        <w:widowControl/>
        <w:spacing w:line="276" w:lineRule="auto"/>
        <w:rPr>
          <w:sz w:val="22"/>
          <w:szCs w:val="22"/>
        </w:rPr>
      </w:pPr>
    </w:p>
    <w:p w14:paraId="014C6198" w14:textId="02101CB4" w:rsidR="00860CA7" w:rsidRDefault="00550714" w:rsidP="29878BE3">
      <w:pPr>
        <w:widowControl/>
        <w:spacing w:line="276" w:lineRule="auto"/>
        <w:rPr>
          <w:sz w:val="22"/>
          <w:szCs w:val="22"/>
          <w:lang w:val="en-US"/>
        </w:rPr>
      </w:pPr>
      <w:r w:rsidRPr="29878BE3">
        <w:rPr>
          <w:sz w:val="22"/>
          <w:szCs w:val="22"/>
          <w:lang w:val="en-US"/>
        </w:rPr>
        <w:t xml:space="preserve">The contractor will use 5 items that are already developed and owned by IDOE for social studies </w:t>
      </w:r>
      <w:r w:rsidR="00F976C5" w:rsidRPr="29878BE3">
        <w:rPr>
          <w:sz w:val="22"/>
          <w:szCs w:val="22"/>
          <w:lang w:val="en-US"/>
        </w:rPr>
        <w:t xml:space="preserve">grade 5 </w:t>
      </w:r>
      <w:r w:rsidRPr="29878BE3">
        <w:rPr>
          <w:sz w:val="22"/>
          <w:szCs w:val="22"/>
          <w:lang w:val="en-US"/>
        </w:rPr>
        <w:t>released items</w:t>
      </w:r>
      <w:r w:rsidR="044B5080" w:rsidRPr="29878BE3">
        <w:rPr>
          <w:sz w:val="22"/>
          <w:szCs w:val="22"/>
        </w:rPr>
        <w:t>, but will develop 2 items for release for U.S. Government</w:t>
      </w:r>
      <w:r w:rsidRPr="29878BE3">
        <w:rPr>
          <w:sz w:val="22"/>
          <w:szCs w:val="22"/>
          <w:lang w:val="en-US"/>
        </w:rPr>
        <w:t xml:space="preserve">. Table 4.3(a2) provides a summary of the non-operational items that must be developed for the program. </w:t>
      </w:r>
    </w:p>
    <w:p w14:paraId="014C6199" w14:textId="77777777" w:rsidR="00860CA7" w:rsidRDefault="00860CA7">
      <w:pPr>
        <w:widowControl/>
        <w:spacing w:line="276" w:lineRule="auto"/>
        <w:rPr>
          <w:sz w:val="22"/>
          <w:szCs w:val="22"/>
        </w:rPr>
      </w:pPr>
    </w:p>
    <w:p w14:paraId="014C619A" w14:textId="77777777" w:rsidR="00860CA7" w:rsidRDefault="00550714">
      <w:pPr>
        <w:widowControl/>
        <w:spacing w:line="276" w:lineRule="auto"/>
        <w:rPr>
          <w:sz w:val="22"/>
          <w:szCs w:val="22"/>
        </w:rPr>
      </w:pPr>
      <w:r>
        <w:rPr>
          <w:i/>
          <w:sz w:val="22"/>
          <w:szCs w:val="22"/>
        </w:rPr>
        <w:t>Table 4.3(a2): Non-Operational Items that Must be Developed for I AM Contract Year One</w:t>
      </w:r>
    </w:p>
    <w:tbl>
      <w:tblPr>
        <w:tblW w:w="8235"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600" w:firstRow="0" w:lastRow="0" w:firstColumn="0" w:lastColumn="0" w:noHBand="1" w:noVBand="1"/>
      </w:tblPr>
      <w:tblGrid>
        <w:gridCol w:w="1860"/>
        <w:gridCol w:w="1635"/>
        <w:gridCol w:w="2370"/>
        <w:gridCol w:w="2370"/>
      </w:tblGrid>
      <w:tr w:rsidR="00860CA7" w14:paraId="014C619F" w14:textId="77777777" w:rsidTr="29878BE3">
        <w:trPr>
          <w:trHeight w:val="300"/>
        </w:trPr>
        <w:tc>
          <w:tcPr>
            <w:tcW w:w="1860" w:type="dxa"/>
          </w:tcPr>
          <w:p w14:paraId="014C619B" w14:textId="77777777" w:rsidR="00860CA7" w:rsidRDefault="00550714">
            <w:pPr>
              <w:widowControl/>
              <w:spacing w:line="276" w:lineRule="auto"/>
              <w:rPr>
                <w:b/>
                <w:sz w:val="22"/>
                <w:szCs w:val="22"/>
              </w:rPr>
            </w:pPr>
            <w:r>
              <w:rPr>
                <w:b/>
                <w:sz w:val="22"/>
                <w:szCs w:val="22"/>
              </w:rPr>
              <w:t>Content Area</w:t>
            </w:r>
          </w:p>
        </w:tc>
        <w:tc>
          <w:tcPr>
            <w:tcW w:w="1635" w:type="dxa"/>
          </w:tcPr>
          <w:p w14:paraId="014C619C" w14:textId="77777777" w:rsidR="00860CA7" w:rsidRDefault="00550714">
            <w:pPr>
              <w:widowControl/>
              <w:spacing w:line="276" w:lineRule="auto"/>
              <w:rPr>
                <w:b/>
                <w:sz w:val="22"/>
                <w:szCs w:val="22"/>
              </w:rPr>
            </w:pPr>
            <w:r>
              <w:rPr>
                <w:b/>
                <w:sz w:val="22"/>
                <w:szCs w:val="22"/>
              </w:rPr>
              <w:t>Grade Level</w:t>
            </w:r>
          </w:p>
        </w:tc>
        <w:tc>
          <w:tcPr>
            <w:tcW w:w="2370" w:type="dxa"/>
          </w:tcPr>
          <w:p w14:paraId="014C619D" w14:textId="77777777" w:rsidR="00860CA7" w:rsidRDefault="00550714">
            <w:pPr>
              <w:widowControl/>
              <w:spacing w:line="276" w:lineRule="auto"/>
              <w:rPr>
                <w:b/>
                <w:sz w:val="22"/>
                <w:szCs w:val="22"/>
              </w:rPr>
            </w:pPr>
            <w:r>
              <w:rPr>
                <w:b/>
                <w:sz w:val="22"/>
                <w:szCs w:val="22"/>
              </w:rPr>
              <w:t>Number of Items to Develop</w:t>
            </w:r>
          </w:p>
        </w:tc>
        <w:tc>
          <w:tcPr>
            <w:tcW w:w="2370" w:type="dxa"/>
          </w:tcPr>
          <w:p w14:paraId="014C619E" w14:textId="77777777" w:rsidR="00860CA7" w:rsidRDefault="00550714">
            <w:pPr>
              <w:widowControl/>
              <w:spacing w:line="276" w:lineRule="auto"/>
              <w:rPr>
                <w:b/>
                <w:sz w:val="22"/>
                <w:szCs w:val="22"/>
              </w:rPr>
            </w:pPr>
            <w:r>
              <w:rPr>
                <w:b/>
                <w:sz w:val="22"/>
                <w:szCs w:val="22"/>
              </w:rPr>
              <w:t>Number of Passages to Develop</w:t>
            </w:r>
          </w:p>
        </w:tc>
      </w:tr>
      <w:tr w:rsidR="00860CA7" w14:paraId="014C61A4" w14:textId="77777777" w:rsidTr="29878BE3">
        <w:trPr>
          <w:trHeight w:val="300"/>
        </w:trPr>
        <w:tc>
          <w:tcPr>
            <w:tcW w:w="1860" w:type="dxa"/>
            <w:vMerge w:val="restart"/>
          </w:tcPr>
          <w:p w14:paraId="014C61A0" w14:textId="77777777" w:rsidR="00860CA7" w:rsidRDefault="00550714">
            <w:pPr>
              <w:widowControl/>
              <w:spacing w:line="276" w:lineRule="auto"/>
              <w:rPr>
                <w:sz w:val="22"/>
                <w:szCs w:val="22"/>
              </w:rPr>
            </w:pPr>
            <w:r>
              <w:rPr>
                <w:sz w:val="22"/>
                <w:szCs w:val="22"/>
              </w:rPr>
              <w:t>ELA</w:t>
            </w:r>
          </w:p>
        </w:tc>
        <w:tc>
          <w:tcPr>
            <w:tcW w:w="1635" w:type="dxa"/>
          </w:tcPr>
          <w:p w14:paraId="014C61A1" w14:textId="77777777" w:rsidR="00860CA7" w:rsidRDefault="00550714">
            <w:pPr>
              <w:widowControl/>
              <w:spacing w:line="276" w:lineRule="auto"/>
              <w:rPr>
                <w:sz w:val="22"/>
                <w:szCs w:val="22"/>
              </w:rPr>
            </w:pPr>
            <w:r>
              <w:rPr>
                <w:sz w:val="22"/>
                <w:szCs w:val="22"/>
              </w:rPr>
              <w:t>3</w:t>
            </w:r>
          </w:p>
        </w:tc>
        <w:tc>
          <w:tcPr>
            <w:tcW w:w="2370" w:type="dxa"/>
          </w:tcPr>
          <w:p w14:paraId="014C61A2" w14:textId="77777777" w:rsidR="00860CA7" w:rsidRDefault="00550714">
            <w:pPr>
              <w:widowControl/>
              <w:spacing w:line="276" w:lineRule="auto"/>
              <w:rPr>
                <w:sz w:val="22"/>
                <w:szCs w:val="22"/>
              </w:rPr>
            </w:pPr>
            <w:r>
              <w:rPr>
                <w:sz w:val="22"/>
                <w:szCs w:val="22"/>
              </w:rPr>
              <w:t>5</w:t>
            </w:r>
          </w:p>
        </w:tc>
        <w:tc>
          <w:tcPr>
            <w:tcW w:w="2370" w:type="dxa"/>
          </w:tcPr>
          <w:p w14:paraId="014C61A3" w14:textId="77777777" w:rsidR="00860CA7" w:rsidRDefault="00550714">
            <w:pPr>
              <w:widowControl/>
              <w:spacing w:line="276" w:lineRule="auto"/>
              <w:rPr>
                <w:sz w:val="22"/>
                <w:szCs w:val="22"/>
              </w:rPr>
            </w:pPr>
            <w:r>
              <w:rPr>
                <w:sz w:val="22"/>
                <w:szCs w:val="22"/>
              </w:rPr>
              <w:t>1</w:t>
            </w:r>
          </w:p>
        </w:tc>
      </w:tr>
      <w:tr w:rsidR="00860CA7" w14:paraId="014C61A9" w14:textId="77777777" w:rsidTr="29878BE3">
        <w:trPr>
          <w:trHeight w:val="300"/>
        </w:trPr>
        <w:tc>
          <w:tcPr>
            <w:tcW w:w="1860" w:type="dxa"/>
            <w:vMerge/>
          </w:tcPr>
          <w:p w14:paraId="014C61A5" w14:textId="77777777" w:rsidR="00860CA7" w:rsidRDefault="00860CA7">
            <w:pPr>
              <w:pBdr>
                <w:top w:val="nil"/>
                <w:left w:val="nil"/>
                <w:bottom w:val="nil"/>
                <w:right w:val="nil"/>
                <w:between w:val="nil"/>
              </w:pBdr>
              <w:spacing w:line="276" w:lineRule="auto"/>
              <w:rPr>
                <w:sz w:val="22"/>
                <w:szCs w:val="22"/>
              </w:rPr>
            </w:pPr>
          </w:p>
        </w:tc>
        <w:tc>
          <w:tcPr>
            <w:tcW w:w="1635" w:type="dxa"/>
          </w:tcPr>
          <w:p w14:paraId="014C61A6" w14:textId="77777777" w:rsidR="00860CA7" w:rsidRDefault="00550714">
            <w:pPr>
              <w:widowControl/>
              <w:spacing w:line="276" w:lineRule="auto"/>
              <w:rPr>
                <w:sz w:val="22"/>
                <w:szCs w:val="22"/>
              </w:rPr>
            </w:pPr>
            <w:r>
              <w:rPr>
                <w:sz w:val="22"/>
                <w:szCs w:val="22"/>
              </w:rPr>
              <w:t>4</w:t>
            </w:r>
          </w:p>
        </w:tc>
        <w:tc>
          <w:tcPr>
            <w:tcW w:w="2370" w:type="dxa"/>
          </w:tcPr>
          <w:p w14:paraId="014C61A7" w14:textId="77777777" w:rsidR="00860CA7" w:rsidRDefault="00550714">
            <w:pPr>
              <w:widowControl/>
              <w:spacing w:line="276" w:lineRule="auto"/>
              <w:rPr>
                <w:sz w:val="22"/>
                <w:szCs w:val="22"/>
              </w:rPr>
            </w:pPr>
            <w:r>
              <w:rPr>
                <w:sz w:val="22"/>
                <w:szCs w:val="22"/>
              </w:rPr>
              <w:t>5</w:t>
            </w:r>
          </w:p>
        </w:tc>
        <w:tc>
          <w:tcPr>
            <w:tcW w:w="2370" w:type="dxa"/>
          </w:tcPr>
          <w:p w14:paraId="014C61A8" w14:textId="77777777" w:rsidR="00860CA7" w:rsidRDefault="00550714">
            <w:pPr>
              <w:widowControl/>
              <w:spacing w:line="276" w:lineRule="auto"/>
              <w:rPr>
                <w:sz w:val="22"/>
                <w:szCs w:val="22"/>
              </w:rPr>
            </w:pPr>
            <w:r>
              <w:rPr>
                <w:sz w:val="22"/>
                <w:szCs w:val="22"/>
              </w:rPr>
              <w:t>1</w:t>
            </w:r>
          </w:p>
        </w:tc>
      </w:tr>
      <w:tr w:rsidR="00860CA7" w14:paraId="014C61AE" w14:textId="77777777" w:rsidTr="29878BE3">
        <w:trPr>
          <w:trHeight w:val="300"/>
        </w:trPr>
        <w:tc>
          <w:tcPr>
            <w:tcW w:w="1860" w:type="dxa"/>
            <w:vMerge/>
          </w:tcPr>
          <w:p w14:paraId="014C61AA" w14:textId="77777777" w:rsidR="00860CA7" w:rsidRDefault="00860CA7">
            <w:pPr>
              <w:pBdr>
                <w:top w:val="nil"/>
                <w:left w:val="nil"/>
                <w:bottom w:val="nil"/>
                <w:right w:val="nil"/>
                <w:between w:val="nil"/>
              </w:pBdr>
              <w:spacing w:line="276" w:lineRule="auto"/>
              <w:rPr>
                <w:sz w:val="22"/>
                <w:szCs w:val="22"/>
              </w:rPr>
            </w:pPr>
          </w:p>
        </w:tc>
        <w:tc>
          <w:tcPr>
            <w:tcW w:w="1635" w:type="dxa"/>
          </w:tcPr>
          <w:p w14:paraId="014C61AB" w14:textId="77777777" w:rsidR="00860CA7" w:rsidRDefault="00550714">
            <w:pPr>
              <w:widowControl/>
              <w:spacing w:line="276" w:lineRule="auto"/>
              <w:rPr>
                <w:sz w:val="22"/>
                <w:szCs w:val="22"/>
              </w:rPr>
            </w:pPr>
            <w:r>
              <w:rPr>
                <w:sz w:val="22"/>
                <w:szCs w:val="22"/>
              </w:rPr>
              <w:t>5</w:t>
            </w:r>
          </w:p>
        </w:tc>
        <w:tc>
          <w:tcPr>
            <w:tcW w:w="2370" w:type="dxa"/>
          </w:tcPr>
          <w:p w14:paraId="014C61AC" w14:textId="77777777" w:rsidR="00860CA7" w:rsidRDefault="00550714">
            <w:pPr>
              <w:widowControl/>
              <w:spacing w:line="276" w:lineRule="auto"/>
              <w:rPr>
                <w:sz w:val="22"/>
                <w:szCs w:val="22"/>
              </w:rPr>
            </w:pPr>
            <w:r>
              <w:rPr>
                <w:sz w:val="22"/>
                <w:szCs w:val="22"/>
              </w:rPr>
              <w:t>5</w:t>
            </w:r>
          </w:p>
        </w:tc>
        <w:tc>
          <w:tcPr>
            <w:tcW w:w="2370" w:type="dxa"/>
          </w:tcPr>
          <w:p w14:paraId="014C61AD" w14:textId="77777777" w:rsidR="00860CA7" w:rsidRDefault="00550714">
            <w:pPr>
              <w:widowControl/>
              <w:spacing w:line="276" w:lineRule="auto"/>
              <w:rPr>
                <w:sz w:val="22"/>
                <w:szCs w:val="22"/>
              </w:rPr>
            </w:pPr>
            <w:r>
              <w:rPr>
                <w:sz w:val="22"/>
                <w:szCs w:val="22"/>
              </w:rPr>
              <w:t>1</w:t>
            </w:r>
          </w:p>
        </w:tc>
      </w:tr>
      <w:tr w:rsidR="00860CA7" w14:paraId="014C61B3" w14:textId="77777777" w:rsidTr="29878BE3">
        <w:trPr>
          <w:trHeight w:val="300"/>
        </w:trPr>
        <w:tc>
          <w:tcPr>
            <w:tcW w:w="1860" w:type="dxa"/>
            <w:vMerge/>
          </w:tcPr>
          <w:p w14:paraId="014C61AF" w14:textId="77777777" w:rsidR="00860CA7" w:rsidRDefault="00860CA7">
            <w:pPr>
              <w:pBdr>
                <w:top w:val="nil"/>
                <w:left w:val="nil"/>
                <w:bottom w:val="nil"/>
                <w:right w:val="nil"/>
                <w:between w:val="nil"/>
              </w:pBdr>
              <w:spacing w:line="276" w:lineRule="auto"/>
              <w:rPr>
                <w:sz w:val="22"/>
                <w:szCs w:val="22"/>
              </w:rPr>
            </w:pPr>
          </w:p>
        </w:tc>
        <w:tc>
          <w:tcPr>
            <w:tcW w:w="1635" w:type="dxa"/>
          </w:tcPr>
          <w:p w14:paraId="014C61B0" w14:textId="77777777" w:rsidR="00860CA7" w:rsidRDefault="00550714">
            <w:pPr>
              <w:widowControl/>
              <w:spacing w:line="276" w:lineRule="auto"/>
              <w:rPr>
                <w:sz w:val="22"/>
                <w:szCs w:val="22"/>
              </w:rPr>
            </w:pPr>
            <w:r>
              <w:rPr>
                <w:sz w:val="22"/>
                <w:szCs w:val="22"/>
              </w:rPr>
              <w:t>6</w:t>
            </w:r>
          </w:p>
        </w:tc>
        <w:tc>
          <w:tcPr>
            <w:tcW w:w="2370" w:type="dxa"/>
          </w:tcPr>
          <w:p w14:paraId="014C61B1" w14:textId="77777777" w:rsidR="00860CA7" w:rsidRDefault="00550714">
            <w:pPr>
              <w:widowControl/>
              <w:spacing w:line="276" w:lineRule="auto"/>
              <w:rPr>
                <w:sz w:val="22"/>
                <w:szCs w:val="22"/>
              </w:rPr>
            </w:pPr>
            <w:r>
              <w:rPr>
                <w:sz w:val="22"/>
                <w:szCs w:val="22"/>
              </w:rPr>
              <w:t>5</w:t>
            </w:r>
          </w:p>
        </w:tc>
        <w:tc>
          <w:tcPr>
            <w:tcW w:w="2370" w:type="dxa"/>
          </w:tcPr>
          <w:p w14:paraId="014C61B2" w14:textId="77777777" w:rsidR="00860CA7" w:rsidRDefault="00550714">
            <w:pPr>
              <w:widowControl/>
              <w:spacing w:line="276" w:lineRule="auto"/>
              <w:rPr>
                <w:sz w:val="22"/>
                <w:szCs w:val="22"/>
              </w:rPr>
            </w:pPr>
            <w:r>
              <w:rPr>
                <w:sz w:val="22"/>
                <w:szCs w:val="22"/>
              </w:rPr>
              <w:t>1</w:t>
            </w:r>
          </w:p>
        </w:tc>
      </w:tr>
      <w:tr w:rsidR="00860CA7" w14:paraId="014C61B8" w14:textId="77777777" w:rsidTr="29878BE3">
        <w:trPr>
          <w:trHeight w:val="300"/>
        </w:trPr>
        <w:tc>
          <w:tcPr>
            <w:tcW w:w="1860" w:type="dxa"/>
            <w:vMerge/>
          </w:tcPr>
          <w:p w14:paraId="014C61B4" w14:textId="77777777" w:rsidR="00860CA7" w:rsidRDefault="00860CA7">
            <w:pPr>
              <w:pBdr>
                <w:top w:val="nil"/>
                <w:left w:val="nil"/>
                <w:bottom w:val="nil"/>
                <w:right w:val="nil"/>
                <w:between w:val="nil"/>
              </w:pBdr>
              <w:spacing w:line="276" w:lineRule="auto"/>
              <w:rPr>
                <w:sz w:val="22"/>
                <w:szCs w:val="22"/>
              </w:rPr>
            </w:pPr>
          </w:p>
        </w:tc>
        <w:tc>
          <w:tcPr>
            <w:tcW w:w="1635" w:type="dxa"/>
          </w:tcPr>
          <w:p w14:paraId="014C61B5" w14:textId="77777777" w:rsidR="00860CA7" w:rsidRDefault="00550714">
            <w:pPr>
              <w:widowControl/>
              <w:spacing w:line="276" w:lineRule="auto"/>
              <w:rPr>
                <w:sz w:val="22"/>
                <w:szCs w:val="22"/>
              </w:rPr>
            </w:pPr>
            <w:r>
              <w:rPr>
                <w:sz w:val="22"/>
                <w:szCs w:val="22"/>
              </w:rPr>
              <w:t>7</w:t>
            </w:r>
          </w:p>
        </w:tc>
        <w:tc>
          <w:tcPr>
            <w:tcW w:w="2370" w:type="dxa"/>
          </w:tcPr>
          <w:p w14:paraId="014C61B6" w14:textId="77777777" w:rsidR="00860CA7" w:rsidRDefault="00550714">
            <w:pPr>
              <w:widowControl/>
              <w:spacing w:line="276" w:lineRule="auto"/>
              <w:rPr>
                <w:sz w:val="22"/>
                <w:szCs w:val="22"/>
              </w:rPr>
            </w:pPr>
            <w:r>
              <w:rPr>
                <w:sz w:val="22"/>
                <w:szCs w:val="22"/>
              </w:rPr>
              <w:t>5</w:t>
            </w:r>
          </w:p>
        </w:tc>
        <w:tc>
          <w:tcPr>
            <w:tcW w:w="2370" w:type="dxa"/>
          </w:tcPr>
          <w:p w14:paraId="014C61B7" w14:textId="77777777" w:rsidR="00860CA7" w:rsidRDefault="00550714">
            <w:pPr>
              <w:widowControl/>
              <w:spacing w:line="276" w:lineRule="auto"/>
              <w:rPr>
                <w:sz w:val="22"/>
                <w:szCs w:val="22"/>
              </w:rPr>
            </w:pPr>
            <w:r>
              <w:rPr>
                <w:sz w:val="22"/>
                <w:szCs w:val="22"/>
              </w:rPr>
              <w:t>1</w:t>
            </w:r>
          </w:p>
        </w:tc>
      </w:tr>
      <w:tr w:rsidR="00860CA7" w14:paraId="014C61BD" w14:textId="77777777" w:rsidTr="29878BE3">
        <w:trPr>
          <w:trHeight w:val="300"/>
        </w:trPr>
        <w:tc>
          <w:tcPr>
            <w:tcW w:w="1860" w:type="dxa"/>
            <w:vMerge/>
          </w:tcPr>
          <w:p w14:paraId="014C61B9" w14:textId="77777777" w:rsidR="00860CA7" w:rsidRDefault="00860CA7">
            <w:pPr>
              <w:pBdr>
                <w:top w:val="nil"/>
                <w:left w:val="nil"/>
                <w:bottom w:val="nil"/>
                <w:right w:val="nil"/>
                <w:between w:val="nil"/>
              </w:pBdr>
              <w:spacing w:line="276" w:lineRule="auto"/>
              <w:rPr>
                <w:sz w:val="22"/>
                <w:szCs w:val="22"/>
              </w:rPr>
            </w:pPr>
          </w:p>
        </w:tc>
        <w:tc>
          <w:tcPr>
            <w:tcW w:w="1635" w:type="dxa"/>
          </w:tcPr>
          <w:p w14:paraId="014C61BA" w14:textId="77777777" w:rsidR="00860CA7" w:rsidRDefault="00550714">
            <w:pPr>
              <w:widowControl/>
              <w:spacing w:line="276" w:lineRule="auto"/>
              <w:rPr>
                <w:sz w:val="22"/>
                <w:szCs w:val="22"/>
              </w:rPr>
            </w:pPr>
            <w:r>
              <w:rPr>
                <w:sz w:val="22"/>
                <w:szCs w:val="22"/>
              </w:rPr>
              <w:t>8</w:t>
            </w:r>
          </w:p>
        </w:tc>
        <w:tc>
          <w:tcPr>
            <w:tcW w:w="2370" w:type="dxa"/>
          </w:tcPr>
          <w:p w14:paraId="014C61BB" w14:textId="77777777" w:rsidR="00860CA7" w:rsidRDefault="00550714">
            <w:pPr>
              <w:widowControl/>
              <w:spacing w:line="276" w:lineRule="auto"/>
              <w:rPr>
                <w:sz w:val="22"/>
                <w:szCs w:val="22"/>
              </w:rPr>
            </w:pPr>
            <w:r>
              <w:rPr>
                <w:sz w:val="22"/>
                <w:szCs w:val="22"/>
              </w:rPr>
              <w:t>5</w:t>
            </w:r>
          </w:p>
        </w:tc>
        <w:tc>
          <w:tcPr>
            <w:tcW w:w="2370" w:type="dxa"/>
          </w:tcPr>
          <w:p w14:paraId="014C61BC" w14:textId="77777777" w:rsidR="00860CA7" w:rsidRDefault="00550714">
            <w:pPr>
              <w:widowControl/>
              <w:spacing w:line="276" w:lineRule="auto"/>
              <w:rPr>
                <w:sz w:val="22"/>
                <w:szCs w:val="22"/>
              </w:rPr>
            </w:pPr>
            <w:r>
              <w:rPr>
                <w:sz w:val="22"/>
                <w:szCs w:val="22"/>
              </w:rPr>
              <w:t>1</w:t>
            </w:r>
          </w:p>
        </w:tc>
      </w:tr>
      <w:tr w:rsidR="00860CA7" w14:paraId="014C61C2" w14:textId="77777777" w:rsidTr="29878BE3">
        <w:trPr>
          <w:trHeight w:val="300"/>
        </w:trPr>
        <w:tc>
          <w:tcPr>
            <w:tcW w:w="1860" w:type="dxa"/>
            <w:vMerge/>
          </w:tcPr>
          <w:p w14:paraId="014C61BE" w14:textId="77777777" w:rsidR="00860CA7" w:rsidRDefault="00860CA7">
            <w:pPr>
              <w:pBdr>
                <w:top w:val="nil"/>
                <w:left w:val="nil"/>
                <w:bottom w:val="nil"/>
                <w:right w:val="nil"/>
                <w:between w:val="nil"/>
              </w:pBdr>
              <w:spacing w:line="276" w:lineRule="auto"/>
              <w:rPr>
                <w:sz w:val="22"/>
                <w:szCs w:val="22"/>
              </w:rPr>
            </w:pPr>
          </w:p>
        </w:tc>
        <w:tc>
          <w:tcPr>
            <w:tcW w:w="1635" w:type="dxa"/>
          </w:tcPr>
          <w:p w14:paraId="014C61BF" w14:textId="77777777" w:rsidR="00860CA7" w:rsidRDefault="00550714">
            <w:pPr>
              <w:widowControl/>
              <w:spacing w:line="276" w:lineRule="auto"/>
              <w:rPr>
                <w:sz w:val="22"/>
                <w:szCs w:val="22"/>
              </w:rPr>
            </w:pPr>
            <w:r>
              <w:rPr>
                <w:sz w:val="22"/>
                <w:szCs w:val="22"/>
              </w:rPr>
              <w:t>10</w:t>
            </w:r>
          </w:p>
        </w:tc>
        <w:tc>
          <w:tcPr>
            <w:tcW w:w="2370" w:type="dxa"/>
          </w:tcPr>
          <w:p w14:paraId="014C61C0" w14:textId="77777777" w:rsidR="00860CA7" w:rsidRDefault="00550714">
            <w:pPr>
              <w:widowControl/>
              <w:spacing w:line="276" w:lineRule="auto"/>
              <w:rPr>
                <w:sz w:val="22"/>
                <w:szCs w:val="22"/>
              </w:rPr>
            </w:pPr>
            <w:r>
              <w:rPr>
                <w:sz w:val="22"/>
                <w:szCs w:val="22"/>
              </w:rPr>
              <w:t>5</w:t>
            </w:r>
          </w:p>
        </w:tc>
        <w:tc>
          <w:tcPr>
            <w:tcW w:w="2370" w:type="dxa"/>
          </w:tcPr>
          <w:p w14:paraId="014C61C1" w14:textId="77777777" w:rsidR="00860CA7" w:rsidRDefault="00550714">
            <w:pPr>
              <w:widowControl/>
              <w:spacing w:line="276" w:lineRule="auto"/>
              <w:rPr>
                <w:sz w:val="22"/>
                <w:szCs w:val="22"/>
              </w:rPr>
            </w:pPr>
            <w:r>
              <w:rPr>
                <w:sz w:val="22"/>
                <w:szCs w:val="22"/>
              </w:rPr>
              <w:t>1</w:t>
            </w:r>
          </w:p>
        </w:tc>
      </w:tr>
      <w:tr w:rsidR="00860CA7" w14:paraId="014C61C7" w14:textId="77777777" w:rsidTr="29878BE3">
        <w:trPr>
          <w:trHeight w:val="300"/>
        </w:trPr>
        <w:tc>
          <w:tcPr>
            <w:tcW w:w="1860" w:type="dxa"/>
            <w:vMerge w:val="restart"/>
          </w:tcPr>
          <w:p w14:paraId="014C61C3" w14:textId="77777777" w:rsidR="00860CA7" w:rsidRDefault="00550714">
            <w:pPr>
              <w:widowControl/>
              <w:spacing w:line="276" w:lineRule="auto"/>
              <w:rPr>
                <w:sz w:val="22"/>
                <w:szCs w:val="22"/>
              </w:rPr>
            </w:pPr>
            <w:r>
              <w:rPr>
                <w:sz w:val="22"/>
                <w:szCs w:val="22"/>
              </w:rPr>
              <w:t>Math</w:t>
            </w:r>
          </w:p>
        </w:tc>
        <w:tc>
          <w:tcPr>
            <w:tcW w:w="1635" w:type="dxa"/>
          </w:tcPr>
          <w:p w14:paraId="014C61C4" w14:textId="77777777" w:rsidR="00860CA7" w:rsidRDefault="00550714">
            <w:pPr>
              <w:widowControl/>
              <w:spacing w:line="276" w:lineRule="auto"/>
              <w:rPr>
                <w:sz w:val="22"/>
                <w:szCs w:val="22"/>
              </w:rPr>
            </w:pPr>
            <w:r>
              <w:rPr>
                <w:sz w:val="22"/>
                <w:szCs w:val="22"/>
              </w:rPr>
              <w:t>3</w:t>
            </w:r>
          </w:p>
        </w:tc>
        <w:tc>
          <w:tcPr>
            <w:tcW w:w="2370" w:type="dxa"/>
          </w:tcPr>
          <w:p w14:paraId="014C61C5" w14:textId="77777777" w:rsidR="00860CA7" w:rsidRDefault="00550714">
            <w:pPr>
              <w:widowControl/>
              <w:spacing w:line="276" w:lineRule="auto"/>
              <w:rPr>
                <w:sz w:val="22"/>
                <w:szCs w:val="22"/>
              </w:rPr>
            </w:pPr>
            <w:r>
              <w:rPr>
                <w:sz w:val="22"/>
                <w:szCs w:val="22"/>
              </w:rPr>
              <w:t>5</w:t>
            </w:r>
          </w:p>
        </w:tc>
        <w:tc>
          <w:tcPr>
            <w:tcW w:w="2370" w:type="dxa"/>
          </w:tcPr>
          <w:p w14:paraId="014C61C6" w14:textId="77777777" w:rsidR="00860CA7" w:rsidRDefault="00550714">
            <w:pPr>
              <w:widowControl/>
              <w:spacing w:line="276" w:lineRule="auto"/>
              <w:rPr>
                <w:sz w:val="22"/>
                <w:szCs w:val="22"/>
              </w:rPr>
            </w:pPr>
            <w:r>
              <w:rPr>
                <w:sz w:val="22"/>
                <w:szCs w:val="22"/>
              </w:rPr>
              <w:t>0</w:t>
            </w:r>
          </w:p>
        </w:tc>
      </w:tr>
      <w:tr w:rsidR="00860CA7" w14:paraId="014C61CC" w14:textId="77777777" w:rsidTr="29878BE3">
        <w:trPr>
          <w:trHeight w:val="300"/>
        </w:trPr>
        <w:tc>
          <w:tcPr>
            <w:tcW w:w="1860" w:type="dxa"/>
            <w:vMerge/>
          </w:tcPr>
          <w:p w14:paraId="014C61C8" w14:textId="77777777" w:rsidR="00860CA7" w:rsidRDefault="00860CA7">
            <w:pPr>
              <w:pBdr>
                <w:top w:val="nil"/>
                <w:left w:val="nil"/>
                <w:bottom w:val="nil"/>
                <w:right w:val="nil"/>
                <w:between w:val="nil"/>
              </w:pBdr>
              <w:spacing w:line="276" w:lineRule="auto"/>
              <w:rPr>
                <w:sz w:val="22"/>
                <w:szCs w:val="22"/>
              </w:rPr>
            </w:pPr>
          </w:p>
        </w:tc>
        <w:tc>
          <w:tcPr>
            <w:tcW w:w="1635" w:type="dxa"/>
          </w:tcPr>
          <w:p w14:paraId="014C61C9" w14:textId="77777777" w:rsidR="00860CA7" w:rsidRDefault="00550714">
            <w:pPr>
              <w:widowControl/>
              <w:spacing w:line="276" w:lineRule="auto"/>
              <w:rPr>
                <w:sz w:val="22"/>
                <w:szCs w:val="22"/>
              </w:rPr>
            </w:pPr>
            <w:r>
              <w:rPr>
                <w:sz w:val="22"/>
                <w:szCs w:val="22"/>
              </w:rPr>
              <w:t>4</w:t>
            </w:r>
          </w:p>
        </w:tc>
        <w:tc>
          <w:tcPr>
            <w:tcW w:w="2370" w:type="dxa"/>
          </w:tcPr>
          <w:p w14:paraId="014C61CA" w14:textId="77777777" w:rsidR="00860CA7" w:rsidRDefault="00550714">
            <w:pPr>
              <w:widowControl/>
              <w:spacing w:line="276" w:lineRule="auto"/>
              <w:rPr>
                <w:sz w:val="22"/>
                <w:szCs w:val="22"/>
              </w:rPr>
            </w:pPr>
            <w:r>
              <w:rPr>
                <w:sz w:val="22"/>
                <w:szCs w:val="22"/>
              </w:rPr>
              <w:t>5</w:t>
            </w:r>
          </w:p>
        </w:tc>
        <w:tc>
          <w:tcPr>
            <w:tcW w:w="2370" w:type="dxa"/>
          </w:tcPr>
          <w:p w14:paraId="014C61CB" w14:textId="77777777" w:rsidR="00860CA7" w:rsidRDefault="00550714">
            <w:pPr>
              <w:widowControl/>
              <w:spacing w:line="276" w:lineRule="auto"/>
              <w:rPr>
                <w:sz w:val="22"/>
                <w:szCs w:val="22"/>
              </w:rPr>
            </w:pPr>
            <w:r>
              <w:rPr>
                <w:sz w:val="22"/>
                <w:szCs w:val="22"/>
              </w:rPr>
              <w:t>0</w:t>
            </w:r>
          </w:p>
        </w:tc>
      </w:tr>
      <w:tr w:rsidR="00860CA7" w14:paraId="014C61D1" w14:textId="77777777" w:rsidTr="29878BE3">
        <w:trPr>
          <w:trHeight w:val="300"/>
        </w:trPr>
        <w:tc>
          <w:tcPr>
            <w:tcW w:w="1860" w:type="dxa"/>
            <w:vMerge/>
          </w:tcPr>
          <w:p w14:paraId="014C61CD" w14:textId="77777777" w:rsidR="00860CA7" w:rsidRDefault="00860CA7">
            <w:pPr>
              <w:pBdr>
                <w:top w:val="nil"/>
                <w:left w:val="nil"/>
                <w:bottom w:val="nil"/>
                <w:right w:val="nil"/>
                <w:between w:val="nil"/>
              </w:pBdr>
              <w:spacing w:line="276" w:lineRule="auto"/>
              <w:rPr>
                <w:sz w:val="22"/>
                <w:szCs w:val="22"/>
              </w:rPr>
            </w:pPr>
          </w:p>
        </w:tc>
        <w:tc>
          <w:tcPr>
            <w:tcW w:w="1635" w:type="dxa"/>
          </w:tcPr>
          <w:p w14:paraId="014C61CE" w14:textId="77777777" w:rsidR="00860CA7" w:rsidRDefault="00550714">
            <w:pPr>
              <w:widowControl/>
              <w:spacing w:line="276" w:lineRule="auto"/>
              <w:rPr>
                <w:sz w:val="22"/>
                <w:szCs w:val="22"/>
              </w:rPr>
            </w:pPr>
            <w:r>
              <w:rPr>
                <w:sz w:val="22"/>
                <w:szCs w:val="22"/>
              </w:rPr>
              <w:t>5</w:t>
            </w:r>
          </w:p>
        </w:tc>
        <w:tc>
          <w:tcPr>
            <w:tcW w:w="2370" w:type="dxa"/>
          </w:tcPr>
          <w:p w14:paraId="014C61CF" w14:textId="77777777" w:rsidR="00860CA7" w:rsidRDefault="00550714">
            <w:pPr>
              <w:widowControl/>
              <w:spacing w:line="276" w:lineRule="auto"/>
              <w:rPr>
                <w:sz w:val="22"/>
                <w:szCs w:val="22"/>
              </w:rPr>
            </w:pPr>
            <w:r>
              <w:rPr>
                <w:sz w:val="22"/>
                <w:szCs w:val="22"/>
              </w:rPr>
              <w:t>5</w:t>
            </w:r>
          </w:p>
        </w:tc>
        <w:tc>
          <w:tcPr>
            <w:tcW w:w="2370" w:type="dxa"/>
          </w:tcPr>
          <w:p w14:paraId="014C61D0" w14:textId="77777777" w:rsidR="00860CA7" w:rsidRDefault="00550714">
            <w:pPr>
              <w:widowControl/>
              <w:spacing w:line="276" w:lineRule="auto"/>
              <w:rPr>
                <w:sz w:val="22"/>
                <w:szCs w:val="22"/>
              </w:rPr>
            </w:pPr>
            <w:r>
              <w:rPr>
                <w:sz w:val="22"/>
                <w:szCs w:val="22"/>
              </w:rPr>
              <w:t>0</w:t>
            </w:r>
          </w:p>
        </w:tc>
      </w:tr>
      <w:tr w:rsidR="00860CA7" w14:paraId="014C61D6" w14:textId="77777777" w:rsidTr="29878BE3">
        <w:trPr>
          <w:trHeight w:val="300"/>
        </w:trPr>
        <w:tc>
          <w:tcPr>
            <w:tcW w:w="1860" w:type="dxa"/>
            <w:vMerge/>
          </w:tcPr>
          <w:p w14:paraId="014C61D2" w14:textId="77777777" w:rsidR="00860CA7" w:rsidRDefault="00860CA7">
            <w:pPr>
              <w:pBdr>
                <w:top w:val="nil"/>
                <w:left w:val="nil"/>
                <w:bottom w:val="nil"/>
                <w:right w:val="nil"/>
                <w:between w:val="nil"/>
              </w:pBdr>
              <w:spacing w:line="276" w:lineRule="auto"/>
              <w:rPr>
                <w:sz w:val="22"/>
                <w:szCs w:val="22"/>
              </w:rPr>
            </w:pPr>
          </w:p>
        </w:tc>
        <w:tc>
          <w:tcPr>
            <w:tcW w:w="1635" w:type="dxa"/>
          </w:tcPr>
          <w:p w14:paraId="014C61D3" w14:textId="77777777" w:rsidR="00860CA7" w:rsidRDefault="00550714">
            <w:pPr>
              <w:widowControl/>
              <w:spacing w:line="276" w:lineRule="auto"/>
              <w:rPr>
                <w:sz w:val="22"/>
                <w:szCs w:val="22"/>
              </w:rPr>
            </w:pPr>
            <w:r>
              <w:rPr>
                <w:sz w:val="22"/>
                <w:szCs w:val="22"/>
              </w:rPr>
              <w:t>6</w:t>
            </w:r>
          </w:p>
        </w:tc>
        <w:tc>
          <w:tcPr>
            <w:tcW w:w="2370" w:type="dxa"/>
          </w:tcPr>
          <w:p w14:paraId="014C61D4" w14:textId="77777777" w:rsidR="00860CA7" w:rsidRDefault="00550714">
            <w:pPr>
              <w:widowControl/>
              <w:spacing w:line="276" w:lineRule="auto"/>
              <w:rPr>
                <w:sz w:val="22"/>
                <w:szCs w:val="22"/>
              </w:rPr>
            </w:pPr>
            <w:r>
              <w:rPr>
                <w:sz w:val="22"/>
                <w:szCs w:val="22"/>
              </w:rPr>
              <w:t>5</w:t>
            </w:r>
          </w:p>
        </w:tc>
        <w:tc>
          <w:tcPr>
            <w:tcW w:w="2370" w:type="dxa"/>
          </w:tcPr>
          <w:p w14:paraId="014C61D5" w14:textId="77777777" w:rsidR="00860CA7" w:rsidRDefault="00550714">
            <w:pPr>
              <w:widowControl/>
              <w:spacing w:line="276" w:lineRule="auto"/>
              <w:rPr>
                <w:sz w:val="22"/>
                <w:szCs w:val="22"/>
              </w:rPr>
            </w:pPr>
            <w:r>
              <w:rPr>
                <w:sz w:val="22"/>
                <w:szCs w:val="22"/>
              </w:rPr>
              <w:t>0</w:t>
            </w:r>
          </w:p>
        </w:tc>
      </w:tr>
      <w:tr w:rsidR="00860CA7" w14:paraId="014C61DB" w14:textId="77777777" w:rsidTr="29878BE3">
        <w:trPr>
          <w:trHeight w:val="300"/>
        </w:trPr>
        <w:tc>
          <w:tcPr>
            <w:tcW w:w="1860" w:type="dxa"/>
            <w:vMerge/>
          </w:tcPr>
          <w:p w14:paraId="014C61D7" w14:textId="77777777" w:rsidR="00860CA7" w:rsidRDefault="00860CA7">
            <w:pPr>
              <w:pBdr>
                <w:top w:val="nil"/>
                <w:left w:val="nil"/>
                <w:bottom w:val="nil"/>
                <w:right w:val="nil"/>
                <w:between w:val="nil"/>
              </w:pBdr>
              <w:spacing w:line="276" w:lineRule="auto"/>
              <w:rPr>
                <w:sz w:val="22"/>
                <w:szCs w:val="22"/>
              </w:rPr>
            </w:pPr>
          </w:p>
        </w:tc>
        <w:tc>
          <w:tcPr>
            <w:tcW w:w="1635" w:type="dxa"/>
          </w:tcPr>
          <w:p w14:paraId="014C61D8" w14:textId="77777777" w:rsidR="00860CA7" w:rsidRDefault="00550714">
            <w:pPr>
              <w:widowControl/>
              <w:spacing w:line="276" w:lineRule="auto"/>
              <w:rPr>
                <w:sz w:val="22"/>
                <w:szCs w:val="22"/>
              </w:rPr>
            </w:pPr>
            <w:r>
              <w:rPr>
                <w:sz w:val="22"/>
                <w:szCs w:val="22"/>
              </w:rPr>
              <w:t>7</w:t>
            </w:r>
          </w:p>
        </w:tc>
        <w:tc>
          <w:tcPr>
            <w:tcW w:w="2370" w:type="dxa"/>
          </w:tcPr>
          <w:p w14:paraId="014C61D9" w14:textId="77777777" w:rsidR="00860CA7" w:rsidRDefault="00550714">
            <w:pPr>
              <w:widowControl/>
              <w:spacing w:line="276" w:lineRule="auto"/>
              <w:rPr>
                <w:sz w:val="22"/>
                <w:szCs w:val="22"/>
              </w:rPr>
            </w:pPr>
            <w:r>
              <w:rPr>
                <w:sz w:val="22"/>
                <w:szCs w:val="22"/>
              </w:rPr>
              <w:t>5</w:t>
            </w:r>
          </w:p>
        </w:tc>
        <w:tc>
          <w:tcPr>
            <w:tcW w:w="2370" w:type="dxa"/>
          </w:tcPr>
          <w:p w14:paraId="014C61DA" w14:textId="77777777" w:rsidR="00860CA7" w:rsidRDefault="00550714">
            <w:pPr>
              <w:widowControl/>
              <w:spacing w:line="276" w:lineRule="auto"/>
              <w:rPr>
                <w:sz w:val="22"/>
                <w:szCs w:val="22"/>
              </w:rPr>
            </w:pPr>
            <w:r>
              <w:rPr>
                <w:sz w:val="22"/>
                <w:szCs w:val="22"/>
              </w:rPr>
              <w:t>0</w:t>
            </w:r>
          </w:p>
        </w:tc>
      </w:tr>
      <w:tr w:rsidR="00860CA7" w14:paraId="014C61E0" w14:textId="77777777" w:rsidTr="29878BE3">
        <w:trPr>
          <w:trHeight w:val="300"/>
        </w:trPr>
        <w:tc>
          <w:tcPr>
            <w:tcW w:w="1860" w:type="dxa"/>
            <w:vMerge/>
          </w:tcPr>
          <w:p w14:paraId="014C61DC" w14:textId="77777777" w:rsidR="00860CA7" w:rsidRDefault="00860CA7">
            <w:pPr>
              <w:pBdr>
                <w:top w:val="nil"/>
                <w:left w:val="nil"/>
                <w:bottom w:val="nil"/>
                <w:right w:val="nil"/>
                <w:between w:val="nil"/>
              </w:pBdr>
              <w:spacing w:line="276" w:lineRule="auto"/>
              <w:rPr>
                <w:sz w:val="22"/>
                <w:szCs w:val="22"/>
              </w:rPr>
            </w:pPr>
          </w:p>
        </w:tc>
        <w:tc>
          <w:tcPr>
            <w:tcW w:w="1635" w:type="dxa"/>
          </w:tcPr>
          <w:p w14:paraId="014C61DD" w14:textId="77777777" w:rsidR="00860CA7" w:rsidRDefault="00550714">
            <w:pPr>
              <w:widowControl/>
              <w:spacing w:line="276" w:lineRule="auto"/>
              <w:rPr>
                <w:sz w:val="22"/>
                <w:szCs w:val="22"/>
              </w:rPr>
            </w:pPr>
            <w:r>
              <w:rPr>
                <w:sz w:val="22"/>
                <w:szCs w:val="22"/>
              </w:rPr>
              <w:t>8</w:t>
            </w:r>
          </w:p>
        </w:tc>
        <w:tc>
          <w:tcPr>
            <w:tcW w:w="2370" w:type="dxa"/>
          </w:tcPr>
          <w:p w14:paraId="014C61DE" w14:textId="77777777" w:rsidR="00860CA7" w:rsidRDefault="00550714">
            <w:pPr>
              <w:widowControl/>
              <w:spacing w:line="276" w:lineRule="auto"/>
              <w:rPr>
                <w:sz w:val="22"/>
                <w:szCs w:val="22"/>
              </w:rPr>
            </w:pPr>
            <w:r>
              <w:rPr>
                <w:sz w:val="22"/>
                <w:szCs w:val="22"/>
              </w:rPr>
              <w:t>5</w:t>
            </w:r>
          </w:p>
        </w:tc>
        <w:tc>
          <w:tcPr>
            <w:tcW w:w="2370" w:type="dxa"/>
          </w:tcPr>
          <w:p w14:paraId="014C61DF" w14:textId="77777777" w:rsidR="00860CA7" w:rsidRDefault="00550714">
            <w:pPr>
              <w:widowControl/>
              <w:spacing w:line="276" w:lineRule="auto"/>
              <w:rPr>
                <w:sz w:val="22"/>
                <w:szCs w:val="22"/>
              </w:rPr>
            </w:pPr>
            <w:r>
              <w:rPr>
                <w:sz w:val="22"/>
                <w:szCs w:val="22"/>
              </w:rPr>
              <w:t>0</w:t>
            </w:r>
          </w:p>
        </w:tc>
      </w:tr>
      <w:tr w:rsidR="00860CA7" w14:paraId="014C61E5" w14:textId="77777777" w:rsidTr="29878BE3">
        <w:trPr>
          <w:trHeight w:val="300"/>
        </w:trPr>
        <w:tc>
          <w:tcPr>
            <w:tcW w:w="1860" w:type="dxa"/>
            <w:vMerge/>
          </w:tcPr>
          <w:p w14:paraId="014C61E1" w14:textId="77777777" w:rsidR="00860CA7" w:rsidRDefault="00860CA7">
            <w:pPr>
              <w:pBdr>
                <w:top w:val="nil"/>
                <w:left w:val="nil"/>
                <w:bottom w:val="nil"/>
                <w:right w:val="nil"/>
                <w:between w:val="nil"/>
              </w:pBdr>
              <w:spacing w:line="276" w:lineRule="auto"/>
              <w:rPr>
                <w:sz w:val="22"/>
                <w:szCs w:val="22"/>
              </w:rPr>
            </w:pPr>
          </w:p>
        </w:tc>
        <w:tc>
          <w:tcPr>
            <w:tcW w:w="1635" w:type="dxa"/>
          </w:tcPr>
          <w:p w14:paraId="014C61E2" w14:textId="77777777" w:rsidR="00860CA7" w:rsidRDefault="00550714">
            <w:pPr>
              <w:widowControl/>
              <w:spacing w:line="276" w:lineRule="auto"/>
              <w:rPr>
                <w:sz w:val="22"/>
                <w:szCs w:val="22"/>
              </w:rPr>
            </w:pPr>
            <w:r>
              <w:rPr>
                <w:sz w:val="22"/>
                <w:szCs w:val="22"/>
              </w:rPr>
              <w:t>10</w:t>
            </w:r>
          </w:p>
        </w:tc>
        <w:tc>
          <w:tcPr>
            <w:tcW w:w="2370" w:type="dxa"/>
          </w:tcPr>
          <w:p w14:paraId="014C61E3" w14:textId="77777777" w:rsidR="00860CA7" w:rsidRDefault="00550714">
            <w:pPr>
              <w:widowControl/>
              <w:spacing w:line="276" w:lineRule="auto"/>
              <w:rPr>
                <w:sz w:val="22"/>
                <w:szCs w:val="22"/>
              </w:rPr>
            </w:pPr>
            <w:r>
              <w:rPr>
                <w:sz w:val="22"/>
                <w:szCs w:val="22"/>
              </w:rPr>
              <w:t>5</w:t>
            </w:r>
          </w:p>
        </w:tc>
        <w:tc>
          <w:tcPr>
            <w:tcW w:w="2370" w:type="dxa"/>
          </w:tcPr>
          <w:p w14:paraId="014C61E4" w14:textId="77777777" w:rsidR="00860CA7" w:rsidRDefault="00550714">
            <w:pPr>
              <w:widowControl/>
              <w:spacing w:line="276" w:lineRule="auto"/>
              <w:rPr>
                <w:sz w:val="22"/>
                <w:szCs w:val="22"/>
              </w:rPr>
            </w:pPr>
            <w:r>
              <w:rPr>
                <w:sz w:val="22"/>
                <w:szCs w:val="22"/>
              </w:rPr>
              <w:t>0</w:t>
            </w:r>
          </w:p>
        </w:tc>
      </w:tr>
      <w:tr w:rsidR="00860CA7" w14:paraId="014C61EA" w14:textId="77777777" w:rsidTr="29878BE3">
        <w:trPr>
          <w:trHeight w:val="300"/>
        </w:trPr>
        <w:tc>
          <w:tcPr>
            <w:tcW w:w="1860" w:type="dxa"/>
            <w:vMerge w:val="restart"/>
          </w:tcPr>
          <w:p w14:paraId="014C61E6" w14:textId="77777777" w:rsidR="00860CA7" w:rsidRDefault="00550714">
            <w:pPr>
              <w:widowControl/>
              <w:spacing w:line="276" w:lineRule="auto"/>
              <w:rPr>
                <w:sz w:val="22"/>
                <w:szCs w:val="22"/>
              </w:rPr>
            </w:pPr>
            <w:r>
              <w:rPr>
                <w:sz w:val="22"/>
                <w:szCs w:val="22"/>
              </w:rPr>
              <w:t>Science</w:t>
            </w:r>
          </w:p>
        </w:tc>
        <w:tc>
          <w:tcPr>
            <w:tcW w:w="1635" w:type="dxa"/>
          </w:tcPr>
          <w:p w14:paraId="014C61E7" w14:textId="77777777" w:rsidR="00860CA7" w:rsidRDefault="00550714">
            <w:pPr>
              <w:widowControl/>
              <w:spacing w:line="276" w:lineRule="auto"/>
              <w:rPr>
                <w:sz w:val="22"/>
                <w:szCs w:val="22"/>
              </w:rPr>
            </w:pPr>
            <w:r>
              <w:rPr>
                <w:sz w:val="22"/>
                <w:szCs w:val="22"/>
              </w:rPr>
              <w:t>4</w:t>
            </w:r>
          </w:p>
        </w:tc>
        <w:tc>
          <w:tcPr>
            <w:tcW w:w="2370" w:type="dxa"/>
          </w:tcPr>
          <w:p w14:paraId="014C61E8" w14:textId="77777777" w:rsidR="00860CA7" w:rsidRDefault="00550714">
            <w:pPr>
              <w:widowControl/>
              <w:spacing w:line="276" w:lineRule="auto"/>
              <w:rPr>
                <w:sz w:val="22"/>
                <w:szCs w:val="22"/>
              </w:rPr>
            </w:pPr>
            <w:r>
              <w:rPr>
                <w:sz w:val="22"/>
                <w:szCs w:val="22"/>
              </w:rPr>
              <w:t>5</w:t>
            </w:r>
          </w:p>
        </w:tc>
        <w:tc>
          <w:tcPr>
            <w:tcW w:w="2370" w:type="dxa"/>
          </w:tcPr>
          <w:p w14:paraId="014C61E9" w14:textId="77777777" w:rsidR="00860CA7" w:rsidRDefault="00550714">
            <w:pPr>
              <w:widowControl/>
              <w:spacing w:line="276" w:lineRule="auto"/>
              <w:rPr>
                <w:sz w:val="22"/>
                <w:szCs w:val="22"/>
              </w:rPr>
            </w:pPr>
            <w:r>
              <w:rPr>
                <w:sz w:val="22"/>
                <w:szCs w:val="22"/>
              </w:rPr>
              <w:t>0</w:t>
            </w:r>
          </w:p>
        </w:tc>
      </w:tr>
      <w:tr w:rsidR="00860CA7" w14:paraId="014C61EF" w14:textId="77777777" w:rsidTr="29878BE3">
        <w:trPr>
          <w:trHeight w:val="300"/>
        </w:trPr>
        <w:tc>
          <w:tcPr>
            <w:tcW w:w="1860" w:type="dxa"/>
            <w:vMerge/>
          </w:tcPr>
          <w:p w14:paraId="014C61EB" w14:textId="77777777" w:rsidR="00860CA7" w:rsidRDefault="00860CA7">
            <w:pPr>
              <w:pBdr>
                <w:top w:val="nil"/>
                <w:left w:val="nil"/>
                <w:bottom w:val="nil"/>
                <w:right w:val="nil"/>
                <w:between w:val="nil"/>
              </w:pBdr>
              <w:spacing w:line="276" w:lineRule="auto"/>
              <w:rPr>
                <w:sz w:val="22"/>
                <w:szCs w:val="22"/>
              </w:rPr>
            </w:pPr>
          </w:p>
        </w:tc>
        <w:tc>
          <w:tcPr>
            <w:tcW w:w="1635" w:type="dxa"/>
          </w:tcPr>
          <w:p w14:paraId="014C61EC" w14:textId="77777777" w:rsidR="00860CA7" w:rsidRDefault="00550714">
            <w:pPr>
              <w:widowControl/>
              <w:spacing w:line="276" w:lineRule="auto"/>
              <w:rPr>
                <w:sz w:val="22"/>
                <w:szCs w:val="22"/>
              </w:rPr>
            </w:pPr>
            <w:r>
              <w:rPr>
                <w:sz w:val="22"/>
                <w:szCs w:val="22"/>
              </w:rPr>
              <w:t>6</w:t>
            </w:r>
          </w:p>
        </w:tc>
        <w:tc>
          <w:tcPr>
            <w:tcW w:w="2370" w:type="dxa"/>
          </w:tcPr>
          <w:p w14:paraId="014C61ED" w14:textId="77777777" w:rsidR="00860CA7" w:rsidRDefault="00550714">
            <w:pPr>
              <w:widowControl/>
              <w:spacing w:line="276" w:lineRule="auto"/>
              <w:rPr>
                <w:sz w:val="22"/>
                <w:szCs w:val="22"/>
              </w:rPr>
            </w:pPr>
            <w:r>
              <w:rPr>
                <w:sz w:val="22"/>
                <w:szCs w:val="22"/>
              </w:rPr>
              <w:t>5</w:t>
            </w:r>
          </w:p>
        </w:tc>
        <w:tc>
          <w:tcPr>
            <w:tcW w:w="2370" w:type="dxa"/>
          </w:tcPr>
          <w:p w14:paraId="014C61EE" w14:textId="77777777" w:rsidR="00860CA7" w:rsidRDefault="00550714">
            <w:pPr>
              <w:widowControl/>
              <w:spacing w:line="276" w:lineRule="auto"/>
              <w:rPr>
                <w:sz w:val="22"/>
                <w:szCs w:val="22"/>
              </w:rPr>
            </w:pPr>
            <w:r>
              <w:rPr>
                <w:sz w:val="22"/>
                <w:szCs w:val="22"/>
              </w:rPr>
              <w:t>0</w:t>
            </w:r>
          </w:p>
        </w:tc>
      </w:tr>
      <w:tr w:rsidR="00860CA7" w14:paraId="014C61F4" w14:textId="77777777" w:rsidTr="29878BE3">
        <w:trPr>
          <w:trHeight w:val="300"/>
        </w:trPr>
        <w:tc>
          <w:tcPr>
            <w:tcW w:w="1860" w:type="dxa"/>
            <w:vMerge/>
          </w:tcPr>
          <w:p w14:paraId="014C61F0" w14:textId="77777777" w:rsidR="00860CA7" w:rsidRDefault="00860CA7">
            <w:pPr>
              <w:pBdr>
                <w:top w:val="nil"/>
                <w:left w:val="nil"/>
                <w:bottom w:val="nil"/>
                <w:right w:val="nil"/>
                <w:between w:val="nil"/>
              </w:pBdr>
              <w:spacing w:line="276" w:lineRule="auto"/>
              <w:rPr>
                <w:sz w:val="22"/>
                <w:szCs w:val="22"/>
              </w:rPr>
            </w:pPr>
          </w:p>
        </w:tc>
        <w:tc>
          <w:tcPr>
            <w:tcW w:w="1635" w:type="dxa"/>
          </w:tcPr>
          <w:p w14:paraId="014C61F1" w14:textId="77777777" w:rsidR="00860CA7" w:rsidRDefault="00550714">
            <w:pPr>
              <w:widowControl/>
              <w:spacing w:line="276" w:lineRule="auto"/>
              <w:rPr>
                <w:sz w:val="22"/>
                <w:szCs w:val="22"/>
              </w:rPr>
            </w:pPr>
            <w:r>
              <w:rPr>
                <w:sz w:val="22"/>
                <w:szCs w:val="22"/>
              </w:rPr>
              <w:t>Biology</w:t>
            </w:r>
          </w:p>
        </w:tc>
        <w:tc>
          <w:tcPr>
            <w:tcW w:w="2370" w:type="dxa"/>
          </w:tcPr>
          <w:p w14:paraId="014C61F2" w14:textId="77777777" w:rsidR="00860CA7" w:rsidRDefault="00550714">
            <w:pPr>
              <w:widowControl/>
              <w:spacing w:line="276" w:lineRule="auto"/>
              <w:rPr>
                <w:sz w:val="22"/>
                <w:szCs w:val="22"/>
              </w:rPr>
            </w:pPr>
            <w:r>
              <w:rPr>
                <w:sz w:val="22"/>
                <w:szCs w:val="22"/>
              </w:rPr>
              <w:t>5</w:t>
            </w:r>
          </w:p>
        </w:tc>
        <w:tc>
          <w:tcPr>
            <w:tcW w:w="2370" w:type="dxa"/>
          </w:tcPr>
          <w:p w14:paraId="014C61F3" w14:textId="77777777" w:rsidR="00860CA7" w:rsidRDefault="00550714">
            <w:pPr>
              <w:widowControl/>
              <w:spacing w:line="276" w:lineRule="auto"/>
              <w:rPr>
                <w:sz w:val="22"/>
                <w:szCs w:val="22"/>
              </w:rPr>
            </w:pPr>
            <w:r>
              <w:rPr>
                <w:sz w:val="22"/>
                <w:szCs w:val="22"/>
              </w:rPr>
              <w:t>0</w:t>
            </w:r>
          </w:p>
        </w:tc>
      </w:tr>
      <w:tr w:rsidR="00860CA7" w14:paraId="014C61F9" w14:textId="77777777" w:rsidTr="29878BE3">
        <w:trPr>
          <w:trHeight w:val="300"/>
        </w:trPr>
        <w:tc>
          <w:tcPr>
            <w:tcW w:w="1860" w:type="dxa"/>
            <w:vMerge w:val="restart"/>
          </w:tcPr>
          <w:p w14:paraId="014C61F5" w14:textId="77777777" w:rsidR="00860CA7" w:rsidRDefault="00550714">
            <w:pPr>
              <w:widowControl/>
              <w:spacing w:line="276" w:lineRule="auto"/>
              <w:rPr>
                <w:sz w:val="22"/>
                <w:szCs w:val="22"/>
              </w:rPr>
            </w:pPr>
            <w:r>
              <w:rPr>
                <w:sz w:val="22"/>
                <w:szCs w:val="22"/>
              </w:rPr>
              <w:t>Social Studies</w:t>
            </w:r>
          </w:p>
        </w:tc>
        <w:tc>
          <w:tcPr>
            <w:tcW w:w="1635" w:type="dxa"/>
          </w:tcPr>
          <w:p w14:paraId="014C61F6" w14:textId="77777777" w:rsidR="00860CA7" w:rsidRDefault="00550714">
            <w:pPr>
              <w:widowControl/>
              <w:spacing w:line="276" w:lineRule="auto"/>
              <w:rPr>
                <w:sz w:val="22"/>
                <w:szCs w:val="22"/>
              </w:rPr>
            </w:pPr>
            <w:r>
              <w:rPr>
                <w:sz w:val="22"/>
                <w:szCs w:val="22"/>
              </w:rPr>
              <w:t>5</w:t>
            </w:r>
          </w:p>
        </w:tc>
        <w:tc>
          <w:tcPr>
            <w:tcW w:w="2370" w:type="dxa"/>
          </w:tcPr>
          <w:p w14:paraId="014C61F7" w14:textId="77777777" w:rsidR="00860CA7" w:rsidRDefault="00550714">
            <w:pPr>
              <w:widowControl/>
              <w:spacing w:line="276" w:lineRule="auto"/>
              <w:rPr>
                <w:sz w:val="22"/>
                <w:szCs w:val="22"/>
              </w:rPr>
            </w:pPr>
            <w:r>
              <w:rPr>
                <w:sz w:val="22"/>
                <w:szCs w:val="22"/>
              </w:rPr>
              <w:t>0</w:t>
            </w:r>
          </w:p>
        </w:tc>
        <w:tc>
          <w:tcPr>
            <w:tcW w:w="2370" w:type="dxa"/>
          </w:tcPr>
          <w:p w14:paraId="014C61F8" w14:textId="77777777" w:rsidR="00860CA7" w:rsidRDefault="00550714">
            <w:pPr>
              <w:widowControl/>
              <w:spacing w:line="276" w:lineRule="auto"/>
              <w:rPr>
                <w:sz w:val="22"/>
                <w:szCs w:val="22"/>
              </w:rPr>
            </w:pPr>
            <w:r>
              <w:rPr>
                <w:sz w:val="22"/>
                <w:szCs w:val="22"/>
              </w:rPr>
              <w:t>0</w:t>
            </w:r>
          </w:p>
        </w:tc>
      </w:tr>
      <w:tr w:rsidR="29878BE3" w14:paraId="29FE0358" w14:textId="77777777" w:rsidTr="29878BE3">
        <w:trPr>
          <w:trHeight w:val="300"/>
        </w:trPr>
        <w:tc>
          <w:tcPr>
            <w:tcW w:w="1860" w:type="dxa"/>
            <w:vMerge/>
          </w:tcPr>
          <w:p w14:paraId="1D4DEAFF" w14:textId="77777777" w:rsidR="00061E86" w:rsidRDefault="00061E86"/>
        </w:tc>
        <w:tc>
          <w:tcPr>
            <w:tcW w:w="1635" w:type="dxa"/>
          </w:tcPr>
          <w:p w14:paraId="7EACD604" w14:textId="28E4F491" w:rsidR="3F0DEB0D" w:rsidRDefault="3F0DEB0D" w:rsidP="29878BE3">
            <w:pPr>
              <w:spacing w:line="276" w:lineRule="auto"/>
              <w:rPr>
                <w:sz w:val="22"/>
                <w:szCs w:val="22"/>
              </w:rPr>
            </w:pPr>
            <w:r w:rsidRPr="29878BE3">
              <w:rPr>
                <w:sz w:val="22"/>
                <w:szCs w:val="22"/>
              </w:rPr>
              <w:t>U.S. Gov’t</w:t>
            </w:r>
          </w:p>
        </w:tc>
        <w:tc>
          <w:tcPr>
            <w:tcW w:w="2370" w:type="dxa"/>
          </w:tcPr>
          <w:p w14:paraId="61B02514" w14:textId="72E18BFE" w:rsidR="3F0DEB0D" w:rsidRDefault="3F0DEB0D" w:rsidP="29878BE3">
            <w:pPr>
              <w:spacing w:line="276" w:lineRule="auto"/>
              <w:rPr>
                <w:sz w:val="22"/>
                <w:szCs w:val="22"/>
              </w:rPr>
            </w:pPr>
            <w:r w:rsidRPr="29878BE3">
              <w:rPr>
                <w:sz w:val="22"/>
                <w:szCs w:val="22"/>
              </w:rPr>
              <w:t>2</w:t>
            </w:r>
          </w:p>
        </w:tc>
        <w:tc>
          <w:tcPr>
            <w:tcW w:w="2370" w:type="dxa"/>
          </w:tcPr>
          <w:p w14:paraId="4F059F9D" w14:textId="4450B2C7" w:rsidR="3F0DEB0D" w:rsidRDefault="3F0DEB0D" w:rsidP="29878BE3">
            <w:pPr>
              <w:spacing w:line="276" w:lineRule="auto"/>
              <w:rPr>
                <w:sz w:val="22"/>
                <w:szCs w:val="22"/>
              </w:rPr>
            </w:pPr>
            <w:r w:rsidRPr="29878BE3">
              <w:rPr>
                <w:sz w:val="22"/>
                <w:szCs w:val="22"/>
              </w:rPr>
              <w:t>0</w:t>
            </w:r>
          </w:p>
        </w:tc>
      </w:tr>
    </w:tbl>
    <w:p w14:paraId="014C61FA" w14:textId="77777777" w:rsidR="00860CA7" w:rsidRDefault="00860CA7">
      <w:pPr>
        <w:widowControl/>
        <w:spacing w:line="276" w:lineRule="auto"/>
        <w:rPr>
          <w:sz w:val="22"/>
          <w:szCs w:val="22"/>
        </w:rPr>
      </w:pPr>
    </w:p>
    <w:p w14:paraId="014C61FB" w14:textId="37560269" w:rsidR="00860CA7" w:rsidRDefault="00550714">
      <w:pPr>
        <w:widowControl/>
        <w:spacing w:line="276" w:lineRule="auto"/>
        <w:rPr>
          <w:sz w:val="22"/>
          <w:szCs w:val="22"/>
        </w:rPr>
      </w:pPr>
      <w:r w:rsidRPr="74722E47">
        <w:rPr>
          <w:sz w:val="22"/>
          <w:szCs w:val="22"/>
        </w:rPr>
        <w:t>To support development for future test forms (see Section I AM Assessment Development, Form Refresh and Rotation for details), varying levels of item development may be needed year over year throughout the life of the contract. The contractor should provide a per-item cost for development and confirm that the contractor and IDOE can work together, each year, through to create an item development plan based on the program’s needs. When providing per-item costs, the contractor should be sure to include costs for tagging items with accommodations (text-to-speech, braille as applicable</w:t>
      </w:r>
      <w:r w:rsidR="3C79BDBF" w:rsidRPr="74722E47">
        <w:rPr>
          <w:sz w:val="22"/>
          <w:szCs w:val="22"/>
        </w:rPr>
        <w:t>)</w:t>
      </w:r>
      <w:r w:rsidRPr="74722E47">
        <w:rPr>
          <w:sz w:val="22"/>
          <w:szCs w:val="22"/>
        </w:rPr>
        <w:t xml:space="preserve"> to the I AM program. </w:t>
      </w:r>
    </w:p>
    <w:p w14:paraId="014C61FC" w14:textId="77777777" w:rsidR="00860CA7" w:rsidRDefault="00860CA7">
      <w:pPr>
        <w:widowControl/>
        <w:spacing w:line="276" w:lineRule="auto"/>
        <w:rPr>
          <w:sz w:val="22"/>
          <w:szCs w:val="22"/>
        </w:rPr>
      </w:pPr>
    </w:p>
    <w:p w14:paraId="014C61FD" w14:textId="77777777" w:rsidR="00860CA7" w:rsidRDefault="00550714" w:rsidP="15929C03">
      <w:pPr>
        <w:widowControl/>
        <w:spacing w:line="276" w:lineRule="auto"/>
        <w:rPr>
          <w:sz w:val="22"/>
          <w:szCs w:val="22"/>
          <w:lang w:val="en-US"/>
        </w:rPr>
      </w:pPr>
      <w:r w:rsidRPr="15929C03">
        <w:rPr>
          <w:sz w:val="22"/>
          <w:szCs w:val="22"/>
          <w:lang w:val="en-US"/>
        </w:rPr>
        <w:t>All items must meet the following requirements in order to be accepted by IDOE:</w:t>
      </w:r>
    </w:p>
    <w:p w14:paraId="014C61FE" w14:textId="77777777" w:rsidR="00860CA7" w:rsidRDefault="00550714" w:rsidP="74722E47">
      <w:pPr>
        <w:widowControl/>
        <w:numPr>
          <w:ilvl w:val="0"/>
          <w:numId w:val="93"/>
        </w:numPr>
        <w:spacing w:line="276" w:lineRule="auto"/>
        <w:rPr>
          <w:sz w:val="22"/>
          <w:szCs w:val="22"/>
        </w:rPr>
      </w:pPr>
      <w:r w:rsidRPr="74722E47">
        <w:rPr>
          <w:sz w:val="22"/>
          <w:szCs w:val="22"/>
        </w:rPr>
        <w:t>They must be developed by a team of content experts who are familiar with this population of students with significant cognitive disabilities.</w:t>
      </w:r>
    </w:p>
    <w:p w14:paraId="014C61FF" w14:textId="77777777" w:rsidR="00860CA7" w:rsidRDefault="00550714" w:rsidP="74722E47">
      <w:pPr>
        <w:widowControl/>
        <w:numPr>
          <w:ilvl w:val="1"/>
          <w:numId w:val="93"/>
        </w:numPr>
        <w:spacing w:line="276" w:lineRule="auto"/>
        <w:rPr>
          <w:sz w:val="22"/>
          <w:szCs w:val="22"/>
        </w:rPr>
      </w:pPr>
      <w:r w:rsidRPr="74722E47">
        <w:rPr>
          <w:sz w:val="22"/>
          <w:szCs w:val="22"/>
        </w:rPr>
        <w:t xml:space="preserve">The contractor must provide qualifications of these developers to IDOE, and the developers are subject to IDOE approval. </w:t>
      </w:r>
    </w:p>
    <w:p w14:paraId="014C6200" w14:textId="77777777" w:rsidR="00860CA7" w:rsidRDefault="00550714" w:rsidP="74722E47">
      <w:pPr>
        <w:widowControl/>
        <w:numPr>
          <w:ilvl w:val="0"/>
          <w:numId w:val="93"/>
        </w:numPr>
        <w:spacing w:line="276" w:lineRule="auto"/>
        <w:rPr>
          <w:sz w:val="22"/>
          <w:szCs w:val="22"/>
        </w:rPr>
      </w:pPr>
      <w:r w:rsidRPr="74722E47">
        <w:rPr>
          <w:sz w:val="22"/>
          <w:szCs w:val="22"/>
        </w:rPr>
        <w:t>They must be written as simply as possible using the principles of Universal Design.</w:t>
      </w:r>
    </w:p>
    <w:p w14:paraId="014C6201" w14:textId="468A1B5F" w:rsidR="00860CA7" w:rsidRDefault="00550714" w:rsidP="74722E47">
      <w:pPr>
        <w:widowControl/>
        <w:numPr>
          <w:ilvl w:val="0"/>
          <w:numId w:val="93"/>
        </w:numPr>
        <w:spacing w:line="276" w:lineRule="auto"/>
        <w:rPr>
          <w:sz w:val="22"/>
          <w:szCs w:val="22"/>
        </w:rPr>
      </w:pPr>
      <w:r w:rsidRPr="387550EB">
        <w:rPr>
          <w:sz w:val="22"/>
          <w:szCs w:val="22"/>
        </w:rPr>
        <w:t>They must use fewer words and include symbols and illustrations</w:t>
      </w:r>
      <w:r w:rsidR="48D31B71" w:rsidRPr="387550EB">
        <w:rPr>
          <w:sz w:val="22"/>
          <w:szCs w:val="22"/>
        </w:rPr>
        <w:t>/</w:t>
      </w:r>
      <w:r w:rsidRPr="387550EB">
        <w:rPr>
          <w:sz w:val="22"/>
          <w:szCs w:val="22"/>
        </w:rPr>
        <w:t>photographs whenever possible.</w:t>
      </w:r>
    </w:p>
    <w:p w14:paraId="014C6202" w14:textId="77777777" w:rsidR="00860CA7" w:rsidRDefault="00550714" w:rsidP="74722E47">
      <w:pPr>
        <w:widowControl/>
        <w:numPr>
          <w:ilvl w:val="1"/>
          <w:numId w:val="93"/>
        </w:numPr>
        <w:spacing w:line="276" w:lineRule="auto"/>
        <w:rPr>
          <w:sz w:val="22"/>
          <w:szCs w:val="22"/>
        </w:rPr>
      </w:pPr>
      <w:r w:rsidRPr="0531389D">
        <w:rPr>
          <w:sz w:val="22"/>
          <w:szCs w:val="22"/>
        </w:rPr>
        <w:t xml:space="preserve">Color </w:t>
      </w:r>
      <w:r w:rsidRPr="00785C89">
        <w:rPr>
          <w:sz w:val="22"/>
          <w:szCs w:val="22"/>
        </w:rPr>
        <w:t>illustrations/photographs are preferred</w:t>
      </w:r>
      <w:r w:rsidRPr="0531389D">
        <w:rPr>
          <w:sz w:val="22"/>
          <w:szCs w:val="22"/>
        </w:rPr>
        <w:t xml:space="preserve"> for purposes of accessibility. </w:t>
      </w:r>
    </w:p>
    <w:p w14:paraId="014C6203" w14:textId="77777777" w:rsidR="00860CA7" w:rsidRDefault="00550714" w:rsidP="74722E47">
      <w:pPr>
        <w:widowControl/>
        <w:numPr>
          <w:ilvl w:val="0"/>
          <w:numId w:val="93"/>
        </w:numPr>
        <w:spacing w:line="276" w:lineRule="auto"/>
        <w:rPr>
          <w:sz w:val="22"/>
          <w:szCs w:val="22"/>
          <w:lang w:val="en-US"/>
        </w:rPr>
      </w:pPr>
      <w:r w:rsidRPr="74722E47">
        <w:rPr>
          <w:sz w:val="22"/>
          <w:szCs w:val="22"/>
          <w:lang w:val="en-US"/>
        </w:rPr>
        <w:t xml:space="preserve">They must use context (if context is required such as with passages or story problems) that is appropriate for this population in Indiana. Items should depict scenes the student is likely to encounter in general instruction or familiar objects. Other appropriate context could be based on state geography. For example, Indiana has lakes but not an ocean, so any item about underwater wildlife might be more appropriately set in a lake. Previous grade(s) science and social studies standards can serve as resources for topic generation. </w:t>
      </w:r>
    </w:p>
    <w:p w14:paraId="014C6204" w14:textId="77777777" w:rsidR="00860CA7" w:rsidRDefault="00550714" w:rsidP="74722E47">
      <w:pPr>
        <w:widowControl/>
        <w:numPr>
          <w:ilvl w:val="0"/>
          <w:numId w:val="93"/>
        </w:numPr>
        <w:spacing w:line="276" w:lineRule="auto"/>
        <w:rPr>
          <w:sz w:val="22"/>
          <w:szCs w:val="22"/>
          <w:lang w:val="en-US"/>
        </w:rPr>
      </w:pPr>
      <w:r w:rsidRPr="74722E47">
        <w:rPr>
          <w:sz w:val="22"/>
          <w:szCs w:val="22"/>
          <w:lang w:val="en-US"/>
        </w:rPr>
        <w:t xml:space="preserve">For mathematics, teachers will be permitted to provide manipulatives (e.g., tactile objects) for students to use to display the answer to an item. Therefore, the objects referenced in the items need to be common to a classroom. For example, a bar graph could be created with crayons rather than colored racecars. </w:t>
      </w:r>
    </w:p>
    <w:p w14:paraId="014C6205" w14:textId="77777777" w:rsidR="00860CA7" w:rsidRDefault="00550714" w:rsidP="74722E47">
      <w:pPr>
        <w:widowControl/>
        <w:numPr>
          <w:ilvl w:val="0"/>
          <w:numId w:val="93"/>
        </w:numPr>
        <w:spacing w:line="276" w:lineRule="auto"/>
        <w:rPr>
          <w:sz w:val="22"/>
          <w:szCs w:val="22"/>
          <w:lang w:val="en-US"/>
        </w:rPr>
      </w:pPr>
      <w:r w:rsidRPr="74722E47">
        <w:rPr>
          <w:sz w:val="22"/>
          <w:szCs w:val="22"/>
          <w:lang w:val="en-US"/>
        </w:rPr>
        <w:t>For ELA, teachers will be permitted to print (or access provided printed materials) the passages and accompanying visuals in a chunked format to support reading to students and focusing their attention on small portions of the passage. Items should consider this support level in their design.</w:t>
      </w:r>
    </w:p>
    <w:p w14:paraId="014C6206" w14:textId="77777777" w:rsidR="00860CA7" w:rsidRDefault="00550714" w:rsidP="74722E47">
      <w:pPr>
        <w:widowControl/>
        <w:numPr>
          <w:ilvl w:val="0"/>
          <w:numId w:val="93"/>
        </w:numPr>
        <w:spacing w:line="276" w:lineRule="auto"/>
        <w:rPr>
          <w:sz w:val="22"/>
          <w:szCs w:val="22"/>
        </w:rPr>
      </w:pPr>
      <w:r w:rsidRPr="74722E47">
        <w:rPr>
          <w:sz w:val="22"/>
          <w:szCs w:val="22"/>
        </w:rPr>
        <w:t>Images or illustrations used in items should be real-life photographs (rather than line drawings) for most items. For English/language arts, test developers should evaluate whether photos versus realistic line drawings work best if original stories are accompanied by illustrations.</w:t>
      </w:r>
    </w:p>
    <w:p w14:paraId="014C6207" w14:textId="77777777" w:rsidR="00860CA7" w:rsidRDefault="00860CA7">
      <w:pPr>
        <w:widowControl/>
        <w:spacing w:line="276" w:lineRule="auto"/>
        <w:rPr>
          <w:sz w:val="22"/>
          <w:szCs w:val="22"/>
        </w:rPr>
      </w:pPr>
    </w:p>
    <w:p w14:paraId="014C6208" w14:textId="77777777" w:rsidR="00860CA7" w:rsidRDefault="00550714" w:rsidP="15929C03">
      <w:pPr>
        <w:widowControl/>
        <w:spacing w:line="276" w:lineRule="auto"/>
        <w:rPr>
          <w:sz w:val="22"/>
          <w:szCs w:val="22"/>
          <w:lang w:val="en-US"/>
        </w:rPr>
      </w:pPr>
      <w:r w:rsidRPr="15929C03">
        <w:rPr>
          <w:sz w:val="22"/>
          <w:szCs w:val="22"/>
          <w:lang w:val="en-US"/>
        </w:rPr>
        <w:t xml:space="preserve">In order to design for the variability in this student population, items must be designed for two distinct support levels. </w:t>
      </w:r>
    </w:p>
    <w:p w14:paraId="014C6209" w14:textId="77777777" w:rsidR="00860CA7" w:rsidRDefault="00550714" w:rsidP="74722E47">
      <w:pPr>
        <w:widowControl/>
        <w:numPr>
          <w:ilvl w:val="0"/>
          <w:numId w:val="152"/>
        </w:numPr>
        <w:spacing w:line="276" w:lineRule="auto"/>
        <w:rPr>
          <w:sz w:val="22"/>
          <w:szCs w:val="22"/>
          <w:lang w:val="en-US"/>
        </w:rPr>
      </w:pPr>
      <w:r w:rsidRPr="74722E47">
        <w:rPr>
          <w:sz w:val="22"/>
          <w:szCs w:val="22"/>
          <w:lang w:val="en-US"/>
        </w:rPr>
        <w:t xml:space="preserve">Support level 1 includes photographs and pictures (or sounds for reading foundations items) as well as words or numbers to assist the student with interpretation. Support level 1 assumes that students may be concrete thinkers and may require representations beyond words and symbols to access the content. Items that are used for Support level 1 and Support level 1 with manipulatives are the same items; test </w:t>
      </w:r>
      <w:r w:rsidRPr="74722E47">
        <w:rPr>
          <w:sz w:val="22"/>
          <w:szCs w:val="22"/>
          <w:lang w:val="en-US"/>
        </w:rPr>
        <w:lastRenderedPageBreak/>
        <w:t xml:space="preserve">administrators will add the concrete tools locally for students with Support level 1 with manipulatives designations. </w:t>
      </w:r>
    </w:p>
    <w:p w14:paraId="014C620A" w14:textId="77777777" w:rsidR="00860CA7" w:rsidRDefault="00550714" w:rsidP="74722E47">
      <w:pPr>
        <w:widowControl/>
        <w:numPr>
          <w:ilvl w:val="0"/>
          <w:numId w:val="152"/>
        </w:numPr>
        <w:spacing w:line="276" w:lineRule="auto"/>
        <w:rPr>
          <w:sz w:val="22"/>
          <w:szCs w:val="22"/>
        </w:rPr>
      </w:pPr>
      <w:r w:rsidRPr="74722E47">
        <w:rPr>
          <w:sz w:val="22"/>
          <w:szCs w:val="22"/>
        </w:rPr>
        <w:t>Support Level 2 assumes students are symbolic, can work with letters and numbers, and only need minimal amounts of visual cues.</w:t>
      </w:r>
    </w:p>
    <w:p w14:paraId="014C620B" w14:textId="77777777" w:rsidR="00860CA7" w:rsidRDefault="00860CA7">
      <w:pPr>
        <w:widowControl/>
        <w:spacing w:line="276" w:lineRule="auto"/>
        <w:rPr>
          <w:sz w:val="22"/>
          <w:szCs w:val="22"/>
        </w:rPr>
      </w:pPr>
    </w:p>
    <w:p w14:paraId="014C620C" w14:textId="0656ABC1" w:rsidR="00860CA7" w:rsidRDefault="00550714" w:rsidP="15929C03">
      <w:pPr>
        <w:widowControl/>
        <w:spacing w:line="276" w:lineRule="auto"/>
        <w:rPr>
          <w:sz w:val="22"/>
          <w:szCs w:val="22"/>
          <w:lang w:val="en-US"/>
        </w:rPr>
      </w:pPr>
      <w:r w:rsidRPr="15929C03">
        <w:rPr>
          <w:sz w:val="22"/>
          <w:szCs w:val="22"/>
          <w:lang w:val="en-US"/>
        </w:rPr>
        <w:t xml:space="preserve">To incorporate these supports into test design, item developers will begin by creating an item at support level 1, which incorporates visual aids and supports for students. Each item will then be cloned (or copied) and visual supports reduced to create the items for support level 2. (See examples of items featuring the two support levels in the </w:t>
      </w:r>
      <w:hyperlink r:id="rId51">
        <w:r w:rsidR="00860CA7" w:rsidRPr="15929C03">
          <w:rPr>
            <w:i/>
            <w:iCs/>
            <w:color w:val="1155CC"/>
            <w:sz w:val="22"/>
            <w:szCs w:val="22"/>
            <w:u w:val="single"/>
            <w:lang w:val="en-US"/>
          </w:rPr>
          <w:t>I AM Research Implementation Manual</w:t>
        </w:r>
      </w:hyperlink>
      <w:r w:rsidRPr="15929C03">
        <w:rPr>
          <w:sz w:val="22"/>
          <w:szCs w:val="22"/>
          <w:lang w:val="en-US"/>
        </w:rPr>
        <w:t xml:space="preserve">.) These cloned items for support level 2 are not included in the count of items in the table above as they are copies of the original items with slight modifications. The contractor should clearly identify the cost structure for the two types of items and if there are any cost and process efficiencies based on the shared item content. </w:t>
      </w:r>
    </w:p>
    <w:p w14:paraId="014C620D" w14:textId="77777777" w:rsidR="00860CA7" w:rsidRDefault="00860CA7">
      <w:pPr>
        <w:widowControl/>
        <w:spacing w:line="276" w:lineRule="auto"/>
        <w:rPr>
          <w:sz w:val="22"/>
          <w:szCs w:val="22"/>
        </w:rPr>
      </w:pPr>
    </w:p>
    <w:p w14:paraId="014C620E" w14:textId="77777777" w:rsidR="00860CA7" w:rsidRDefault="00550714">
      <w:pPr>
        <w:pStyle w:val="Heading2"/>
      </w:pPr>
      <w:bookmarkStart w:id="81" w:name="_heading=h.3574oqhnhn80" w:colFirst="0" w:colLast="0"/>
      <w:bookmarkEnd w:id="81"/>
      <w:r>
        <w:t>4.4 I AM Accessibility Features and Accommodations</w:t>
      </w:r>
    </w:p>
    <w:p w14:paraId="014C620F" w14:textId="77777777" w:rsidR="00860CA7" w:rsidRDefault="00550714" w:rsidP="15929C03">
      <w:pPr>
        <w:spacing w:line="276" w:lineRule="auto"/>
        <w:rPr>
          <w:sz w:val="22"/>
          <w:szCs w:val="22"/>
          <w:lang w:val="en-US"/>
        </w:rPr>
      </w:pPr>
      <w:r w:rsidRPr="4AB01970">
        <w:rPr>
          <w:sz w:val="22"/>
          <w:szCs w:val="22"/>
          <w:lang w:val="en-US"/>
        </w:rPr>
        <w:t xml:space="preserve">The contractor must document how I </w:t>
      </w:r>
      <w:bookmarkStart w:id="82" w:name="_Int_ChUQuOuB"/>
      <w:r w:rsidRPr="4AB01970">
        <w:rPr>
          <w:sz w:val="22"/>
          <w:szCs w:val="22"/>
          <w:lang w:val="en-US"/>
        </w:rPr>
        <w:t>AM will be</w:t>
      </w:r>
      <w:bookmarkEnd w:id="82"/>
      <w:r w:rsidRPr="4AB01970">
        <w:rPr>
          <w:sz w:val="22"/>
          <w:szCs w:val="22"/>
          <w:lang w:val="en-US"/>
        </w:rPr>
        <w:t xml:space="preserve"> accessible for all students, specifically students with significant cognitive disabilities, English learners, students with visual impairments, and students with hearing impairments. Students with disabilities and English learners will all participate in the assessments. In order to ensure I AM is accessible to all students, the contractor must provide certain accessibility features and accommodations in accordance with students’ special learning plan requirements. </w:t>
      </w:r>
    </w:p>
    <w:p w14:paraId="014C6210" w14:textId="77777777" w:rsidR="00860CA7" w:rsidRDefault="00860CA7">
      <w:pPr>
        <w:spacing w:line="276" w:lineRule="auto"/>
        <w:rPr>
          <w:sz w:val="22"/>
          <w:szCs w:val="22"/>
        </w:rPr>
      </w:pPr>
    </w:p>
    <w:p w14:paraId="014C6211" w14:textId="77777777" w:rsidR="00860CA7" w:rsidRDefault="00550714" w:rsidP="15929C03">
      <w:pPr>
        <w:spacing w:line="276" w:lineRule="auto"/>
        <w:rPr>
          <w:sz w:val="22"/>
          <w:szCs w:val="22"/>
          <w:lang w:val="en-US"/>
        </w:rPr>
      </w:pPr>
      <w:r w:rsidRPr="15929C03">
        <w:rPr>
          <w:sz w:val="22"/>
          <w:szCs w:val="22"/>
          <w:lang w:val="en-US"/>
        </w:rPr>
        <w:t xml:space="preserve">The contractor must provide a complete list of all accessibility features, tools, supports, and accommodations that will be available for use on I AM assessments. The contractor should clarify if accommodations can be provided at the program level, grade level, individual test level, item level, or any other combination. The accommodations and features listed in Table 4.4 are required at a minimum; however, additional tools and features can be recommended. For additional details about current accommodations use, the contractor may review the </w:t>
      </w:r>
      <w:hyperlink r:id="rId52" w:anchor="Assessment_Policies_and_Guidance">
        <w:r w:rsidR="00860CA7" w:rsidRPr="15929C03">
          <w:rPr>
            <w:i/>
            <w:iCs/>
            <w:color w:val="1155CC"/>
            <w:sz w:val="22"/>
            <w:szCs w:val="22"/>
            <w:u w:val="single"/>
            <w:lang w:val="en-US"/>
          </w:rPr>
          <w:t>Indiana Accessibility and Accommodations for Statewide Assessments</w:t>
        </w:r>
      </w:hyperlink>
      <w:r w:rsidRPr="15929C03">
        <w:rPr>
          <w:sz w:val="22"/>
          <w:szCs w:val="22"/>
          <w:lang w:val="en-US"/>
        </w:rPr>
        <w:t>.</w:t>
      </w:r>
    </w:p>
    <w:p w14:paraId="014C6212" w14:textId="77777777" w:rsidR="00860CA7" w:rsidRDefault="00860CA7">
      <w:pPr>
        <w:spacing w:line="276" w:lineRule="auto"/>
        <w:rPr>
          <w:sz w:val="22"/>
          <w:szCs w:val="22"/>
        </w:rPr>
      </w:pPr>
    </w:p>
    <w:p w14:paraId="014C6213" w14:textId="77777777" w:rsidR="00860CA7" w:rsidRDefault="00550714">
      <w:pPr>
        <w:spacing w:line="276" w:lineRule="auto"/>
        <w:rPr>
          <w:i/>
          <w:sz w:val="22"/>
          <w:szCs w:val="22"/>
        </w:rPr>
      </w:pPr>
      <w:r>
        <w:rPr>
          <w:i/>
          <w:sz w:val="22"/>
          <w:szCs w:val="22"/>
        </w:rPr>
        <w:t>Table 4.4: Required Features and Accommodations for I AM Assessments</w:t>
      </w:r>
    </w:p>
    <w:tbl>
      <w:tblPr>
        <w:tblW w:w="936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ayout w:type="fixed"/>
        <w:tblLook w:val="0600" w:firstRow="0" w:lastRow="0" w:firstColumn="0" w:lastColumn="0" w:noHBand="1" w:noVBand="1"/>
      </w:tblPr>
      <w:tblGrid>
        <w:gridCol w:w="2250"/>
        <w:gridCol w:w="1365"/>
        <w:gridCol w:w="5745"/>
      </w:tblGrid>
      <w:tr w:rsidR="00860CA7" w14:paraId="014C6215" w14:textId="77777777" w:rsidTr="29878BE3">
        <w:trPr>
          <w:trHeight w:val="420"/>
        </w:trPr>
        <w:tc>
          <w:tcPr>
            <w:tcW w:w="9360" w:type="dxa"/>
            <w:gridSpan w:val="3"/>
            <w:shd w:val="clear" w:color="auto" w:fill="D9D9D9" w:themeFill="background1" w:themeFillShade="D9"/>
            <w:tcMar>
              <w:top w:w="100" w:type="dxa"/>
              <w:left w:w="100" w:type="dxa"/>
              <w:bottom w:w="100" w:type="dxa"/>
              <w:right w:w="100" w:type="dxa"/>
            </w:tcMar>
          </w:tcPr>
          <w:p w14:paraId="014C6214" w14:textId="77777777" w:rsidR="00860CA7" w:rsidRDefault="00550714" w:rsidP="29878BE3">
            <w:pPr>
              <w:rPr>
                <w:b/>
                <w:bCs/>
                <w:sz w:val="20"/>
                <w:szCs w:val="20"/>
              </w:rPr>
            </w:pPr>
            <w:r w:rsidRPr="29878BE3">
              <w:rPr>
                <w:b/>
                <w:bCs/>
                <w:sz w:val="20"/>
                <w:szCs w:val="20"/>
              </w:rPr>
              <w:t>Embedded (Online) Universal Features: Tools or supports that are available to all students.</w:t>
            </w:r>
          </w:p>
        </w:tc>
      </w:tr>
      <w:tr w:rsidR="00860CA7" w14:paraId="014C6219" w14:textId="77777777" w:rsidTr="29878BE3">
        <w:trPr>
          <w:trHeight w:val="300"/>
        </w:trPr>
        <w:tc>
          <w:tcPr>
            <w:tcW w:w="2250" w:type="dxa"/>
            <w:tcMar>
              <w:top w:w="100" w:type="dxa"/>
              <w:left w:w="100" w:type="dxa"/>
              <w:bottom w:w="100" w:type="dxa"/>
              <w:right w:w="100" w:type="dxa"/>
            </w:tcMar>
          </w:tcPr>
          <w:p w14:paraId="014C6216" w14:textId="77777777" w:rsidR="00860CA7" w:rsidRDefault="00550714" w:rsidP="29878BE3">
            <w:pPr>
              <w:jc w:val="center"/>
              <w:rPr>
                <w:b/>
                <w:bCs/>
                <w:sz w:val="20"/>
                <w:szCs w:val="20"/>
              </w:rPr>
            </w:pPr>
            <w:r w:rsidRPr="29878BE3">
              <w:rPr>
                <w:b/>
                <w:bCs/>
                <w:sz w:val="20"/>
                <w:szCs w:val="20"/>
              </w:rPr>
              <w:t>Name</w:t>
            </w:r>
          </w:p>
        </w:tc>
        <w:tc>
          <w:tcPr>
            <w:tcW w:w="1365" w:type="dxa"/>
            <w:tcMar>
              <w:top w:w="100" w:type="dxa"/>
              <w:left w:w="100" w:type="dxa"/>
              <w:bottom w:w="100" w:type="dxa"/>
              <w:right w:w="100" w:type="dxa"/>
            </w:tcMar>
          </w:tcPr>
          <w:p w14:paraId="014C6217" w14:textId="77777777" w:rsidR="00860CA7" w:rsidRDefault="00550714" w:rsidP="29878BE3">
            <w:pPr>
              <w:jc w:val="center"/>
              <w:rPr>
                <w:b/>
                <w:bCs/>
                <w:sz w:val="20"/>
                <w:szCs w:val="20"/>
              </w:rPr>
            </w:pPr>
            <w:r w:rsidRPr="29878BE3">
              <w:rPr>
                <w:b/>
                <w:bCs/>
                <w:sz w:val="20"/>
                <w:szCs w:val="20"/>
              </w:rPr>
              <w:t>Applicable Test(s)</w:t>
            </w:r>
          </w:p>
        </w:tc>
        <w:tc>
          <w:tcPr>
            <w:tcW w:w="5745" w:type="dxa"/>
            <w:tcMar>
              <w:top w:w="100" w:type="dxa"/>
              <w:left w:w="100" w:type="dxa"/>
              <w:bottom w:w="100" w:type="dxa"/>
              <w:right w:w="100" w:type="dxa"/>
            </w:tcMar>
          </w:tcPr>
          <w:p w14:paraId="014C6218" w14:textId="77777777" w:rsidR="00860CA7" w:rsidRDefault="00550714" w:rsidP="29878BE3">
            <w:pPr>
              <w:jc w:val="center"/>
              <w:rPr>
                <w:b/>
                <w:bCs/>
                <w:sz w:val="20"/>
                <w:szCs w:val="20"/>
              </w:rPr>
            </w:pPr>
            <w:r w:rsidRPr="29878BE3">
              <w:rPr>
                <w:b/>
                <w:bCs/>
                <w:sz w:val="20"/>
                <w:szCs w:val="20"/>
              </w:rPr>
              <w:t>Description</w:t>
            </w:r>
          </w:p>
        </w:tc>
      </w:tr>
      <w:tr w:rsidR="00860CA7" w14:paraId="014C621D" w14:textId="77777777" w:rsidTr="29878BE3">
        <w:trPr>
          <w:trHeight w:val="300"/>
        </w:trPr>
        <w:tc>
          <w:tcPr>
            <w:tcW w:w="2250" w:type="dxa"/>
            <w:tcMar>
              <w:top w:w="100" w:type="dxa"/>
              <w:left w:w="100" w:type="dxa"/>
              <w:bottom w:w="100" w:type="dxa"/>
              <w:right w:w="100" w:type="dxa"/>
            </w:tcMar>
          </w:tcPr>
          <w:p w14:paraId="014C621A" w14:textId="77777777" w:rsidR="00860CA7" w:rsidRDefault="00550714">
            <w:pPr>
              <w:rPr>
                <w:sz w:val="20"/>
                <w:szCs w:val="20"/>
              </w:rPr>
            </w:pPr>
            <w:r w:rsidRPr="29878BE3">
              <w:rPr>
                <w:sz w:val="20"/>
                <w:szCs w:val="20"/>
              </w:rPr>
              <w:t>Expandable Passages</w:t>
            </w:r>
          </w:p>
        </w:tc>
        <w:tc>
          <w:tcPr>
            <w:tcW w:w="1365" w:type="dxa"/>
            <w:tcMar>
              <w:top w:w="100" w:type="dxa"/>
              <w:left w:w="100" w:type="dxa"/>
              <w:bottom w:w="100" w:type="dxa"/>
              <w:right w:w="100" w:type="dxa"/>
            </w:tcMar>
          </w:tcPr>
          <w:p w14:paraId="014C621B" w14:textId="77777777" w:rsidR="00860CA7" w:rsidRDefault="00550714">
            <w:pPr>
              <w:rPr>
                <w:sz w:val="20"/>
                <w:szCs w:val="20"/>
              </w:rPr>
            </w:pPr>
            <w:r w:rsidRPr="29878BE3">
              <w:rPr>
                <w:sz w:val="20"/>
                <w:szCs w:val="20"/>
              </w:rPr>
              <w:t xml:space="preserve">All </w:t>
            </w:r>
          </w:p>
        </w:tc>
        <w:tc>
          <w:tcPr>
            <w:tcW w:w="5745" w:type="dxa"/>
            <w:tcMar>
              <w:top w:w="100" w:type="dxa"/>
              <w:left w:w="100" w:type="dxa"/>
              <w:bottom w:w="100" w:type="dxa"/>
              <w:right w:w="100" w:type="dxa"/>
            </w:tcMar>
          </w:tcPr>
          <w:p w14:paraId="014C621C" w14:textId="77777777" w:rsidR="00860CA7" w:rsidRDefault="00550714" w:rsidP="15929C03">
            <w:pPr>
              <w:rPr>
                <w:sz w:val="20"/>
                <w:szCs w:val="20"/>
                <w:lang w:val="en-US"/>
              </w:rPr>
            </w:pPr>
            <w:r w:rsidRPr="29878BE3">
              <w:rPr>
                <w:sz w:val="20"/>
                <w:szCs w:val="20"/>
                <w:lang w:val="en-US"/>
              </w:rPr>
              <w:t xml:space="preserve">Passages or stimuli may be expanded to occupy a larger portion of the screen for focus or improved readability. </w:t>
            </w:r>
          </w:p>
        </w:tc>
      </w:tr>
      <w:tr w:rsidR="00860CA7" w14:paraId="014C6221" w14:textId="77777777" w:rsidTr="29878BE3">
        <w:trPr>
          <w:trHeight w:val="300"/>
        </w:trPr>
        <w:tc>
          <w:tcPr>
            <w:tcW w:w="2250" w:type="dxa"/>
            <w:tcMar>
              <w:top w:w="100" w:type="dxa"/>
              <w:left w:w="100" w:type="dxa"/>
              <w:bottom w:w="100" w:type="dxa"/>
              <w:right w:w="100" w:type="dxa"/>
            </w:tcMar>
          </w:tcPr>
          <w:p w14:paraId="014C621E" w14:textId="77777777" w:rsidR="00860CA7" w:rsidRDefault="00550714">
            <w:pPr>
              <w:rPr>
                <w:sz w:val="20"/>
                <w:szCs w:val="20"/>
              </w:rPr>
            </w:pPr>
            <w:r w:rsidRPr="29878BE3">
              <w:rPr>
                <w:sz w:val="20"/>
                <w:szCs w:val="20"/>
              </w:rPr>
              <w:t>Highlighter</w:t>
            </w:r>
          </w:p>
        </w:tc>
        <w:tc>
          <w:tcPr>
            <w:tcW w:w="1365" w:type="dxa"/>
            <w:tcMar>
              <w:top w:w="100" w:type="dxa"/>
              <w:left w:w="100" w:type="dxa"/>
              <w:bottom w:w="100" w:type="dxa"/>
              <w:right w:w="100" w:type="dxa"/>
            </w:tcMar>
          </w:tcPr>
          <w:p w14:paraId="014C621F" w14:textId="77777777" w:rsidR="00860CA7" w:rsidRDefault="00550714">
            <w:pPr>
              <w:rPr>
                <w:sz w:val="20"/>
                <w:szCs w:val="20"/>
              </w:rPr>
            </w:pPr>
            <w:r w:rsidRPr="29878BE3">
              <w:rPr>
                <w:sz w:val="20"/>
                <w:szCs w:val="20"/>
              </w:rPr>
              <w:t>All</w:t>
            </w:r>
          </w:p>
        </w:tc>
        <w:tc>
          <w:tcPr>
            <w:tcW w:w="5745" w:type="dxa"/>
            <w:tcMar>
              <w:top w:w="100" w:type="dxa"/>
              <w:left w:w="100" w:type="dxa"/>
              <w:bottom w:w="100" w:type="dxa"/>
              <w:right w:w="100" w:type="dxa"/>
            </w:tcMar>
          </w:tcPr>
          <w:p w14:paraId="014C6220" w14:textId="77777777" w:rsidR="00860CA7" w:rsidRDefault="00550714">
            <w:pPr>
              <w:rPr>
                <w:sz w:val="20"/>
                <w:szCs w:val="20"/>
              </w:rPr>
            </w:pPr>
            <w:r w:rsidRPr="29878BE3">
              <w:rPr>
                <w:sz w:val="20"/>
                <w:szCs w:val="20"/>
              </w:rPr>
              <w:t xml:space="preserve">Ability to mark-up desired text in transparent color on the screen. </w:t>
            </w:r>
          </w:p>
        </w:tc>
      </w:tr>
      <w:tr w:rsidR="00860CA7" w14:paraId="014C6225" w14:textId="77777777" w:rsidTr="29878BE3">
        <w:trPr>
          <w:trHeight w:val="300"/>
        </w:trPr>
        <w:tc>
          <w:tcPr>
            <w:tcW w:w="2250" w:type="dxa"/>
            <w:tcMar>
              <w:top w:w="100" w:type="dxa"/>
              <w:left w:w="100" w:type="dxa"/>
              <w:bottom w:w="100" w:type="dxa"/>
              <w:right w:w="100" w:type="dxa"/>
            </w:tcMar>
          </w:tcPr>
          <w:p w14:paraId="014C6222" w14:textId="77777777" w:rsidR="00860CA7" w:rsidRDefault="00550714">
            <w:pPr>
              <w:rPr>
                <w:sz w:val="20"/>
                <w:szCs w:val="20"/>
              </w:rPr>
            </w:pPr>
            <w:r w:rsidRPr="29878BE3">
              <w:rPr>
                <w:sz w:val="20"/>
                <w:szCs w:val="20"/>
              </w:rPr>
              <w:t>Line Reader</w:t>
            </w:r>
          </w:p>
        </w:tc>
        <w:tc>
          <w:tcPr>
            <w:tcW w:w="1365" w:type="dxa"/>
            <w:tcMar>
              <w:top w:w="100" w:type="dxa"/>
              <w:left w:w="100" w:type="dxa"/>
              <w:bottom w:w="100" w:type="dxa"/>
              <w:right w:w="100" w:type="dxa"/>
            </w:tcMar>
          </w:tcPr>
          <w:p w14:paraId="014C6223" w14:textId="77777777" w:rsidR="00860CA7" w:rsidRDefault="00550714">
            <w:pPr>
              <w:rPr>
                <w:sz w:val="20"/>
                <w:szCs w:val="20"/>
              </w:rPr>
            </w:pPr>
            <w:r w:rsidRPr="29878BE3">
              <w:rPr>
                <w:sz w:val="20"/>
                <w:szCs w:val="20"/>
              </w:rPr>
              <w:t>All</w:t>
            </w:r>
          </w:p>
        </w:tc>
        <w:tc>
          <w:tcPr>
            <w:tcW w:w="5745" w:type="dxa"/>
            <w:tcMar>
              <w:top w:w="100" w:type="dxa"/>
              <w:left w:w="100" w:type="dxa"/>
              <w:bottom w:w="100" w:type="dxa"/>
              <w:right w:w="100" w:type="dxa"/>
            </w:tcMar>
          </w:tcPr>
          <w:p w14:paraId="014C6224" w14:textId="77777777" w:rsidR="00860CA7" w:rsidRDefault="00550714">
            <w:pPr>
              <w:rPr>
                <w:sz w:val="20"/>
                <w:szCs w:val="20"/>
              </w:rPr>
            </w:pPr>
            <w:r w:rsidRPr="29878BE3">
              <w:rPr>
                <w:sz w:val="20"/>
                <w:szCs w:val="20"/>
              </w:rPr>
              <w:t xml:space="preserve">Allows the student to highlight one line of text at a time for reading support. </w:t>
            </w:r>
          </w:p>
        </w:tc>
      </w:tr>
      <w:tr w:rsidR="00860CA7" w14:paraId="014C6229" w14:textId="77777777" w:rsidTr="29878BE3">
        <w:trPr>
          <w:trHeight w:val="300"/>
        </w:trPr>
        <w:tc>
          <w:tcPr>
            <w:tcW w:w="2250" w:type="dxa"/>
            <w:tcMar>
              <w:top w:w="100" w:type="dxa"/>
              <w:left w:w="100" w:type="dxa"/>
              <w:bottom w:w="100" w:type="dxa"/>
              <w:right w:w="100" w:type="dxa"/>
            </w:tcMar>
          </w:tcPr>
          <w:p w14:paraId="014C6226" w14:textId="77777777" w:rsidR="00860CA7" w:rsidRDefault="00550714">
            <w:pPr>
              <w:rPr>
                <w:sz w:val="20"/>
                <w:szCs w:val="20"/>
              </w:rPr>
            </w:pPr>
            <w:r w:rsidRPr="29878BE3">
              <w:rPr>
                <w:sz w:val="20"/>
                <w:szCs w:val="20"/>
              </w:rPr>
              <w:t>Mark for Review</w:t>
            </w:r>
          </w:p>
        </w:tc>
        <w:tc>
          <w:tcPr>
            <w:tcW w:w="1365" w:type="dxa"/>
            <w:tcMar>
              <w:top w:w="100" w:type="dxa"/>
              <w:left w:w="100" w:type="dxa"/>
              <w:bottom w:w="100" w:type="dxa"/>
              <w:right w:w="100" w:type="dxa"/>
            </w:tcMar>
          </w:tcPr>
          <w:p w14:paraId="014C6227" w14:textId="77777777" w:rsidR="00860CA7" w:rsidRDefault="00550714">
            <w:pPr>
              <w:rPr>
                <w:sz w:val="20"/>
                <w:szCs w:val="20"/>
              </w:rPr>
            </w:pPr>
            <w:r w:rsidRPr="29878BE3">
              <w:rPr>
                <w:sz w:val="20"/>
                <w:szCs w:val="20"/>
              </w:rPr>
              <w:t>All</w:t>
            </w:r>
          </w:p>
        </w:tc>
        <w:tc>
          <w:tcPr>
            <w:tcW w:w="5745" w:type="dxa"/>
            <w:tcMar>
              <w:top w:w="100" w:type="dxa"/>
              <w:left w:w="100" w:type="dxa"/>
              <w:bottom w:w="100" w:type="dxa"/>
              <w:right w:w="100" w:type="dxa"/>
            </w:tcMar>
          </w:tcPr>
          <w:p w14:paraId="014C6228" w14:textId="77777777" w:rsidR="00860CA7" w:rsidRDefault="00550714">
            <w:pPr>
              <w:rPr>
                <w:sz w:val="20"/>
                <w:szCs w:val="20"/>
              </w:rPr>
            </w:pPr>
            <w:r w:rsidRPr="29878BE3">
              <w:rPr>
                <w:sz w:val="20"/>
                <w:szCs w:val="20"/>
              </w:rPr>
              <w:t xml:space="preserve">Allows the students to flag an item for future review. </w:t>
            </w:r>
          </w:p>
        </w:tc>
      </w:tr>
      <w:tr w:rsidR="00860CA7" w14:paraId="014C622D" w14:textId="77777777" w:rsidTr="29878BE3">
        <w:trPr>
          <w:trHeight w:val="300"/>
        </w:trPr>
        <w:tc>
          <w:tcPr>
            <w:tcW w:w="2250" w:type="dxa"/>
            <w:tcMar>
              <w:top w:w="100" w:type="dxa"/>
              <w:left w:w="100" w:type="dxa"/>
              <w:bottom w:w="100" w:type="dxa"/>
              <w:right w:w="100" w:type="dxa"/>
            </w:tcMar>
          </w:tcPr>
          <w:p w14:paraId="014C622A" w14:textId="77777777" w:rsidR="00860CA7" w:rsidRDefault="00550714">
            <w:pPr>
              <w:rPr>
                <w:sz w:val="20"/>
                <w:szCs w:val="20"/>
              </w:rPr>
            </w:pPr>
            <w:r w:rsidRPr="29878BE3">
              <w:rPr>
                <w:sz w:val="20"/>
                <w:szCs w:val="20"/>
              </w:rPr>
              <w:lastRenderedPageBreak/>
              <w:t>Online Calculator for All Items</w:t>
            </w:r>
          </w:p>
        </w:tc>
        <w:tc>
          <w:tcPr>
            <w:tcW w:w="1365" w:type="dxa"/>
            <w:tcMar>
              <w:top w:w="100" w:type="dxa"/>
              <w:left w:w="100" w:type="dxa"/>
              <w:bottom w:w="100" w:type="dxa"/>
              <w:right w:w="100" w:type="dxa"/>
            </w:tcMar>
          </w:tcPr>
          <w:p w14:paraId="014C622B" w14:textId="77777777" w:rsidR="00860CA7" w:rsidRDefault="00550714">
            <w:pPr>
              <w:rPr>
                <w:sz w:val="20"/>
                <w:szCs w:val="20"/>
              </w:rPr>
            </w:pPr>
            <w:r w:rsidRPr="29878BE3">
              <w:rPr>
                <w:sz w:val="20"/>
                <w:szCs w:val="20"/>
              </w:rPr>
              <w:t>Math and Science</w:t>
            </w:r>
          </w:p>
        </w:tc>
        <w:tc>
          <w:tcPr>
            <w:tcW w:w="5745" w:type="dxa"/>
            <w:tcMar>
              <w:top w:w="100" w:type="dxa"/>
              <w:left w:w="100" w:type="dxa"/>
              <w:bottom w:w="100" w:type="dxa"/>
              <w:right w:w="100" w:type="dxa"/>
            </w:tcMar>
          </w:tcPr>
          <w:p w14:paraId="014C622C" w14:textId="77777777" w:rsidR="00860CA7" w:rsidRDefault="00550714">
            <w:pPr>
              <w:rPr>
                <w:sz w:val="20"/>
                <w:szCs w:val="20"/>
              </w:rPr>
            </w:pPr>
            <w:r w:rsidRPr="29878BE3">
              <w:rPr>
                <w:sz w:val="20"/>
                <w:szCs w:val="20"/>
              </w:rPr>
              <w:t>The Desmos calculator with Indiana-customized buttons is provided.</w:t>
            </w:r>
          </w:p>
        </w:tc>
      </w:tr>
      <w:tr w:rsidR="00860CA7" w14:paraId="014C6231" w14:textId="77777777" w:rsidTr="29878BE3">
        <w:trPr>
          <w:trHeight w:val="300"/>
        </w:trPr>
        <w:tc>
          <w:tcPr>
            <w:tcW w:w="2250" w:type="dxa"/>
            <w:tcMar>
              <w:top w:w="100" w:type="dxa"/>
              <w:left w:w="100" w:type="dxa"/>
              <w:bottom w:w="100" w:type="dxa"/>
              <w:right w:w="100" w:type="dxa"/>
            </w:tcMar>
          </w:tcPr>
          <w:p w14:paraId="014C622E" w14:textId="77777777" w:rsidR="00860CA7" w:rsidRDefault="00550714">
            <w:pPr>
              <w:rPr>
                <w:sz w:val="20"/>
                <w:szCs w:val="20"/>
              </w:rPr>
            </w:pPr>
            <w:r w:rsidRPr="29878BE3">
              <w:rPr>
                <w:sz w:val="20"/>
                <w:szCs w:val="20"/>
              </w:rPr>
              <w:t>Strikethrough</w:t>
            </w:r>
          </w:p>
        </w:tc>
        <w:tc>
          <w:tcPr>
            <w:tcW w:w="1365" w:type="dxa"/>
            <w:tcMar>
              <w:top w:w="100" w:type="dxa"/>
              <w:left w:w="100" w:type="dxa"/>
              <w:bottom w:w="100" w:type="dxa"/>
              <w:right w:w="100" w:type="dxa"/>
            </w:tcMar>
          </w:tcPr>
          <w:p w14:paraId="014C622F" w14:textId="77777777" w:rsidR="00860CA7" w:rsidRDefault="00550714">
            <w:pPr>
              <w:rPr>
                <w:sz w:val="20"/>
                <w:szCs w:val="20"/>
              </w:rPr>
            </w:pPr>
            <w:r w:rsidRPr="29878BE3">
              <w:rPr>
                <w:sz w:val="20"/>
                <w:szCs w:val="20"/>
              </w:rPr>
              <w:t>All</w:t>
            </w:r>
          </w:p>
        </w:tc>
        <w:tc>
          <w:tcPr>
            <w:tcW w:w="5745" w:type="dxa"/>
            <w:tcMar>
              <w:top w:w="100" w:type="dxa"/>
              <w:left w:w="100" w:type="dxa"/>
              <w:bottom w:w="100" w:type="dxa"/>
              <w:right w:w="100" w:type="dxa"/>
            </w:tcMar>
          </w:tcPr>
          <w:p w14:paraId="014C6230" w14:textId="77777777" w:rsidR="00860CA7" w:rsidRDefault="00550714">
            <w:pPr>
              <w:rPr>
                <w:sz w:val="20"/>
                <w:szCs w:val="20"/>
              </w:rPr>
            </w:pPr>
            <w:r w:rsidRPr="29878BE3">
              <w:rPr>
                <w:sz w:val="20"/>
                <w:szCs w:val="20"/>
              </w:rPr>
              <w:t xml:space="preserve">Allows students to cross out answer options on multiple-choice and multiple-select items. </w:t>
            </w:r>
          </w:p>
        </w:tc>
      </w:tr>
      <w:tr w:rsidR="00860CA7" w14:paraId="014C6235" w14:textId="77777777" w:rsidTr="29878BE3">
        <w:trPr>
          <w:trHeight w:val="300"/>
        </w:trPr>
        <w:tc>
          <w:tcPr>
            <w:tcW w:w="2250" w:type="dxa"/>
            <w:tcMar>
              <w:top w:w="100" w:type="dxa"/>
              <w:left w:w="100" w:type="dxa"/>
              <w:bottom w:w="100" w:type="dxa"/>
              <w:right w:w="100" w:type="dxa"/>
            </w:tcMar>
          </w:tcPr>
          <w:p w14:paraId="014C6232" w14:textId="77777777" w:rsidR="00860CA7" w:rsidRDefault="00550714">
            <w:pPr>
              <w:rPr>
                <w:sz w:val="20"/>
                <w:szCs w:val="20"/>
              </w:rPr>
            </w:pPr>
            <w:r w:rsidRPr="29878BE3">
              <w:rPr>
                <w:sz w:val="20"/>
                <w:szCs w:val="20"/>
              </w:rPr>
              <w:t>Text-to-Speech</w:t>
            </w:r>
          </w:p>
        </w:tc>
        <w:tc>
          <w:tcPr>
            <w:tcW w:w="1365" w:type="dxa"/>
            <w:tcMar>
              <w:top w:w="100" w:type="dxa"/>
              <w:left w:w="100" w:type="dxa"/>
              <w:bottom w:w="100" w:type="dxa"/>
              <w:right w:w="100" w:type="dxa"/>
            </w:tcMar>
          </w:tcPr>
          <w:p w14:paraId="014C6233" w14:textId="77777777" w:rsidR="00860CA7" w:rsidRDefault="00550714">
            <w:pPr>
              <w:rPr>
                <w:sz w:val="20"/>
                <w:szCs w:val="20"/>
              </w:rPr>
            </w:pPr>
            <w:r w:rsidRPr="29878BE3">
              <w:rPr>
                <w:sz w:val="20"/>
                <w:szCs w:val="20"/>
              </w:rPr>
              <w:t>All</w:t>
            </w:r>
          </w:p>
        </w:tc>
        <w:tc>
          <w:tcPr>
            <w:tcW w:w="5745" w:type="dxa"/>
            <w:tcMar>
              <w:top w:w="100" w:type="dxa"/>
              <w:left w:w="100" w:type="dxa"/>
              <w:bottom w:w="100" w:type="dxa"/>
              <w:right w:w="100" w:type="dxa"/>
            </w:tcMar>
          </w:tcPr>
          <w:p w14:paraId="014C6234" w14:textId="77777777" w:rsidR="00860CA7" w:rsidRDefault="00550714">
            <w:pPr>
              <w:rPr>
                <w:sz w:val="20"/>
                <w:szCs w:val="20"/>
              </w:rPr>
            </w:pPr>
            <w:r w:rsidRPr="29878BE3">
              <w:rPr>
                <w:sz w:val="20"/>
                <w:szCs w:val="20"/>
              </w:rPr>
              <w:t xml:space="preserve">The test delivery system reads all test content aloud to the student. </w:t>
            </w:r>
          </w:p>
        </w:tc>
      </w:tr>
      <w:tr w:rsidR="00860CA7" w14:paraId="014C6239" w14:textId="77777777" w:rsidTr="29878BE3">
        <w:trPr>
          <w:trHeight w:val="300"/>
        </w:trPr>
        <w:tc>
          <w:tcPr>
            <w:tcW w:w="2250" w:type="dxa"/>
            <w:tcMar>
              <w:top w:w="100" w:type="dxa"/>
              <w:left w:w="100" w:type="dxa"/>
              <w:bottom w:w="100" w:type="dxa"/>
              <w:right w:w="100" w:type="dxa"/>
            </w:tcMar>
          </w:tcPr>
          <w:p w14:paraId="014C6236" w14:textId="77777777" w:rsidR="00860CA7" w:rsidRDefault="00550714">
            <w:pPr>
              <w:rPr>
                <w:sz w:val="20"/>
                <w:szCs w:val="20"/>
              </w:rPr>
            </w:pPr>
            <w:r w:rsidRPr="29878BE3">
              <w:rPr>
                <w:sz w:val="20"/>
                <w:szCs w:val="20"/>
              </w:rPr>
              <w:t>Tutorials</w:t>
            </w:r>
          </w:p>
        </w:tc>
        <w:tc>
          <w:tcPr>
            <w:tcW w:w="1365" w:type="dxa"/>
            <w:tcMar>
              <w:top w:w="100" w:type="dxa"/>
              <w:left w:w="100" w:type="dxa"/>
              <w:bottom w:w="100" w:type="dxa"/>
              <w:right w:w="100" w:type="dxa"/>
            </w:tcMar>
          </w:tcPr>
          <w:p w14:paraId="014C6237" w14:textId="77777777" w:rsidR="00860CA7" w:rsidRDefault="00550714">
            <w:pPr>
              <w:rPr>
                <w:sz w:val="20"/>
                <w:szCs w:val="20"/>
              </w:rPr>
            </w:pPr>
            <w:r w:rsidRPr="29878BE3">
              <w:rPr>
                <w:sz w:val="20"/>
                <w:szCs w:val="20"/>
              </w:rPr>
              <w:t>All</w:t>
            </w:r>
          </w:p>
        </w:tc>
        <w:tc>
          <w:tcPr>
            <w:tcW w:w="5745" w:type="dxa"/>
            <w:tcMar>
              <w:top w:w="100" w:type="dxa"/>
              <w:left w:w="100" w:type="dxa"/>
              <w:bottom w:w="100" w:type="dxa"/>
              <w:right w:w="100" w:type="dxa"/>
            </w:tcMar>
          </w:tcPr>
          <w:p w14:paraId="014C6238" w14:textId="77777777" w:rsidR="00860CA7" w:rsidRDefault="00550714">
            <w:pPr>
              <w:rPr>
                <w:sz w:val="20"/>
                <w:szCs w:val="20"/>
              </w:rPr>
            </w:pPr>
            <w:r w:rsidRPr="29878BE3">
              <w:rPr>
                <w:sz w:val="20"/>
                <w:szCs w:val="20"/>
              </w:rPr>
              <w:t>Item-specific animations show the student how to interact with the item.</w:t>
            </w:r>
          </w:p>
        </w:tc>
      </w:tr>
      <w:tr w:rsidR="00860CA7" w14:paraId="014C623D" w14:textId="77777777" w:rsidTr="29878BE3">
        <w:trPr>
          <w:trHeight w:val="300"/>
        </w:trPr>
        <w:tc>
          <w:tcPr>
            <w:tcW w:w="2250" w:type="dxa"/>
            <w:tcMar>
              <w:top w:w="100" w:type="dxa"/>
              <w:left w:w="100" w:type="dxa"/>
              <w:bottom w:w="100" w:type="dxa"/>
              <w:right w:w="100" w:type="dxa"/>
            </w:tcMar>
          </w:tcPr>
          <w:p w14:paraId="014C623A" w14:textId="77777777" w:rsidR="00860CA7" w:rsidRDefault="00550714">
            <w:pPr>
              <w:rPr>
                <w:sz w:val="20"/>
                <w:szCs w:val="20"/>
              </w:rPr>
            </w:pPr>
            <w:r w:rsidRPr="29878BE3">
              <w:rPr>
                <w:sz w:val="20"/>
                <w:szCs w:val="20"/>
              </w:rPr>
              <w:t>Zoom</w:t>
            </w:r>
          </w:p>
        </w:tc>
        <w:tc>
          <w:tcPr>
            <w:tcW w:w="1365" w:type="dxa"/>
            <w:tcMar>
              <w:top w:w="100" w:type="dxa"/>
              <w:left w:w="100" w:type="dxa"/>
              <w:bottom w:w="100" w:type="dxa"/>
              <w:right w:w="100" w:type="dxa"/>
            </w:tcMar>
          </w:tcPr>
          <w:p w14:paraId="014C623B" w14:textId="77777777" w:rsidR="00860CA7" w:rsidRDefault="00550714">
            <w:pPr>
              <w:rPr>
                <w:sz w:val="20"/>
                <w:szCs w:val="20"/>
              </w:rPr>
            </w:pPr>
            <w:r w:rsidRPr="29878BE3">
              <w:rPr>
                <w:sz w:val="20"/>
                <w:szCs w:val="20"/>
              </w:rPr>
              <w:t>All</w:t>
            </w:r>
          </w:p>
        </w:tc>
        <w:tc>
          <w:tcPr>
            <w:tcW w:w="5745" w:type="dxa"/>
            <w:tcMar>
              <w:top w:w="100" w:type="dxa"/>
              <w:left w:w="100" w:type="dxa"/>
              <w:bottom w:w="100" w:type="dxa"/>
              <w:right w:w="100" w:type="dxa"/>
            </w:tcMar>
          </w:tcPr>
          <w:p w14:paraId="014C623C" w14:textId="77777777" w:rsidR="00860CA7" w:rsidRDefault="00550714">
            <w:pPr>
              <w:rPr>
                <w:sz w:val="20"/>
                <w:szCs w:val="20"/>
              </w:rPr>
            </w:pPr>
            <w:r w:rsidRPr="29878BE3">
              <w:rPr>
                <w:sz w:val="20"/>
                <w:szCs w:val="20"/>
              </w:rPr>
              <w:t>Makes text or other graphics in a window or frame appear larger on the screen.</w:t>
            </w:r>
          </w:p>
        </w:tc>
      </w:tr>
      <w:tr w:rsidR="00860CA7" w14:paraId="014C623F" w14:textId="77777777" w:rsidTr="29878BE3">
        <w:trPr>
          <w:trHeight w:val="400"/>
        </w:trPr>
        <w:tc>
          <w:tcPr>
            <w:tcW w:w="9360" w:type="dxa"/>
            <w:gridSpan w:val="3"/>
            <w:shd w:val="clear" w:color="auto" w:fill="D9D9D9" w:themeFill="background1" w:themeFillShade="D9"/>
            <w:tcMar>
              <w:top w:w="100" w:type="dxa"/>
              <w:left w:w="100" w:type="dxa"/>
              <w:bottom w:w="100" w:type="dxa"/>
              <w:right w:w="100" w:type="dxa"/>
            </w:tcMar>
          </w:tcPr>
          <w:p w14:paraId="014C623E" w14:textId="77777777" w:rsidR="00860CA7" w:rsidRDefault="00550714" w:rsidP="15929C03">
            <w:pPr>
              <w:rPr>
                <w:sz w:val="20"/>
                <w:szCs w:val="20"/>
                <w:lang w:val="en-US"/>
              </w:rPr>
            </w:pPr>
            <w:r w:rsidRPr="29878BE3">
              <w:rPr>
                <w:b/>
                <w:bCs/>
                <w:sz w:val="20"/>
                <w:szCs w:val="20"/>
                <w:lang w:val="en-US"/>
              </w:rPr>
              <w:t xml:space="preserve">Embedded (Online) Designated Features: Tools or supports that can be turned on for any student, but are not turned on by default. </w:t>
            </w:r>
          </w:p>
        </w:tc>
      </w:tr>
      <w:tr w:rsidR="00860CA7" w14:paraId="014C6243" w14:textId="77777777" w:rsidTr="29878BE3">
        <w:trPr>
          <w:trHeight w:val="300"/>
        </w:trPr>
        <w:tc>
          <w:tcPr>
            <w:tcW w:w="2250" w:type="dxa"/>
            <w:tcMar>
              <w:top w:w="100" w:type="dxa"/>
              <w:left w:w="100" w:type="dxa"/>
              <w:bottom w:w="100" w:type="dxa"/>
              <w:right w:w="100" w:type="dxa"/>
            </w:tcMar>
          </w:tcPr>
          <w:p w14:paraId="014C6240" w14:textId="77777777" w:rsidR="00860CA7" w:rsidRDefault="00550714">
            <w:pPr>
              <w:rPr>
                <w:sz w:val="20"/>
                <w:szCs w:val="20"/>
              </w:rPr>
            </w:pPr>
            <w:r w:rsidRPr="29878BE3">
              <w:rPr>
                <w:sz w:val="20"/>
                <w:szCs w:val="20"/>
              </w:rPr>
              <w:t>Color Contrast</w:t>
            </w:r>
          </w:p>
        </w:tc>
        <w:tc>
          <w:tcPr>
            <w:tcW w:w="1365" w:type="dxa"/>
            <w:tcMar>
              <w:top w:w="100" w:type="dxa"/>
              <w:left w:w="100" w:type="dxa"/>
              <w:bottom w:w="100" w:type="dxa"/>
              <w:right w:w="100" w:type="dxa"/>
            </w:tcMar>
          </w:tcPr>
          <w:p w14:paraId="014C6241" w14:textId="77777777" w:rsidR="00860CA7" w:rsidRDefault="00550714">
            <w:pPr>
              <w:rPr>
                <w:sz w:val="20"/>
                <w:szCs w:val="20"/>
              </w:rPr>
            </w:pPr>
            <w:r w:rsidRPr="29878BE3">
              <w:rPr>
                <w:sz w:val="20"/>
                <w:szCs w:val="20"/>
              </w:rPr>
              <w:t>All</w:t>
            </w:r>
          </w:p>
        </w:tc>
        <w:tc>
          <w:tcPr>
            <w:tcW w:w="5745" w:type="dxa"/>
            <w:tcMar>
              <w:top w:w="100" w:type="dxa"/>
              <w:left w:w="100" w:type="dxa"/>
              <w:bottom w:w="100" w:type="dxa"/>
              <w:right w:w="100" w:type="dxa"/>
            </w:tcMar>
          </w:tcPr>
          <w:p w14:paraId="014C6242" w14:textId="77777777" w:rsidR="00860CA7" w:rsidRDefault="00550714">
            <w:pPr>
              <w:rPr>
                <w:sz w:val="20"/>
                <w:szCs w:val="20"/>
              </w:rPr>
            </w:pPr>
            <w:r w:rsidRPr="29878BE3">
              <w:rPr>
                <w:sz w:val="20"/>
                <w:szCs w:val="20"/>
              </w:rPr>
              <w:t xml:space="preserve">Sets the screen background and font colors to a setting other than default (black text on a white background). </w:t>
            </w:r>
          </w:p>
        </w:tc>
      </w:tr>
      <w:tr w:rsidR="00860CA7" w14:paraId="014C6247" w14:textId="77777777" w:rsidTr="29878BE3">
        <w:trPr>
          <w:trHeight w:val="300"/>
        </w:trPr>
        <w:tc>
          <w:tcPr>
            <w:tcW w:w="2250" w:type="dxa"/>
            <w:tcMar>
              <w:top w:w="100" w:type="dxa"/>
              <w:left w:w="100" w:type="dxa"/>
              <w:bottom w:w="100" w:type="dxa"/>
              <w:right w:w="100" w:type="dxa"/>
            </w:tcMar>
          </w:tcPr>
          <w:p w14:paraId="014C6244" w14:textId="77777777" w:rsidR="00860CA7" w:rsidRDefault="00550714">
            <w:pPr>
              <w:rPr>
                <w:sz w:val="20"/>
                <w:szCs w:val="20"/>
              </w:rPr>
            </w:pPr>
            <w:r w:rsidRPr="29878BE3">
              <w:rPr>
                <w:sz w:val="20"/>
                <w:szCs w:val="20"/>
              </w:rPr>
              <w:t>Masking</w:t>
            </w:r>
          </w:p>
        </w:tc>
        <w:tc>
          <w:tcPr>
            <w:tcW w:w="1365" w:type="dxa"/>
            <w:tcMar>
              <w:top w:w="100" w:type="dxa"/>
              <w:left w:w="100" w:type="dxa"/>
              <w:bottom w:w="100" w:type="dxa"/>
              <w:right w:w="100" w:type="dxa"/>
            </w:tcMar>
          </w:tcPr>
          <w:p w14:paraId="014C6245" w14:textId="77777777" w:rsidR="00860CA7" w:rsidRDefault="00550714">
            <w:pPr>
              <w:rPr>
                <w:sz w:val="20"/>
                <w:szCs w:val="20"/>
              </w:rPr>
            </w:pPr>
            <w:r w:rsidRPr="29878BE3">
              <w:rPr>
                <w:sz w:val="20"/>
                <w:szCs w:val="20"/>
              </w:rPr>
              <w:t>All</w:t>
            </w:r>
          </w:p>
        </w:tc>
        <w:tc>
          <w:tcPr>
            <w:tcW w:w="5745" w:type="dxa"/>
            <w:tcMar>
              <w:top w:w="100" w:type="dxa"/>
              <w:left w:w="100" w:type="dxa"/>
              <w:bottom w:w="100" w:type="dxa"/>
              <w:right w:w="100" w:type="dxa"/>
            </w:tcMar>
          </w:tcPr>
          <w:p w14:paraId="014C6246" w14:textId="77777777" w:rsidR="00860CA7" w:rsidRDefault="00550714">
            <w:pPr>
              <w:rPr>
                <w:sz w:val="20"/>
                <w:szCs w:val="20"/>
              </w:rPr>
            </w:pPr>
            <w:r w:rsidRPr="29878BE3">
              <w:rPr>
                <w:sz w:val="20"/>
                <w:szCs w:val="20"/>
              </w:rPr>
              <w:t xml:space="preserve">Allows students to block content that is not of immediate need or that may be distracting to the student. </w:t>
            </w:r>
          </w:p>
        </w:tc>
      </w:tr>
      <w:tr w:rsidR="00860CA7" w14:paraId="014C624B" w14:textId="77777777" w:rsidTr="29878BE3">
        <w:trPr>
          <w:trHeight w:val="300"/>
        </w:trPr>
        <w:tc>
          <w:tcPr>
            <w:tcW w:w="2250" w:type="dxa"/>
            <w:tcMar>
              <w:top w:w="100" w:type="dxa"/>
              <w:left w:w="100" w:type="dxa"/>
              <w:bottom w:w="100" w:type="dxa"/>
              <w:right w:w="100" w:type="dxa"/>
            </w:tcMar>
          </w:tcPr>
          <w:p w14:paraId="014C6248" w14:textId="77777777" w:rsidR="00860CA7" w:rsidRDefault="00550714">
            <w:pPr>
              <w:rPr>
                <w:sz w:val="20"/>
                <w:szCs w:val="20"/>
              </w:rPr>
            </w:pPr>
            <w:r w:rsidRPr="29878BE3">
              <w:rPr>
                <w:sz w:val="20"/>
                <w:szCs w:val="20"/>
              </w:rPr>
              <w:t>Mouse Pointer</w:t>
            </w:r>
          </w:p>
        </w:tc>
        <w:tc>
          <w:tcPr>
            <w:tcW w:w="1365" w:type="dxa"/>
            <w:tcMar>
              <w:top w:w="100" w:type="dxa"/>
              <w:left w:w="100" w:type="dxa"/>
              <w:bottom w:w="100" w:type="dxa"/>
              <w:right w:w="100" w:type="dxa"/>
            </w:tcMar>
          </w:tcPr>
          <w:p w14:paraId="014C6249" w14:textId="77777777" w:rsidR="00860CA7" w:rsidRDefault="00550714">
            <w:pPr>
              <w:rPr>
                <w:sz w:val="20"/>
                <w:szCs w:val="20"/>
              </w:rPr>
            </w:pPr>
            <w:r w:rsidRPr="29878BE3">
              <w:rPr>
                <w:sz w:val="20"/>
                <w:szCs w:val="20"/>
              </w:rPr>
              <w:t>All</w:t>
            </w:r>
          </w:p>
        </w:tc>
        <w:tc>
          <w:tcPr>
            <w:tcW w:w="5745" w:type="dxa"/>
            <w:tcMar>
              <w:top w:w="100" w:type="dxa"/>
              <w:left w:w="100" w:type="dxa"/>
              <w:bottom w:w="100" w:type="dxa"/>
              <w:right w:w="100" w:type="dxa"/>
            </w:tcMar>
          </w:tcPr>
          <w:p w14:paraId="014C624A" w14:textId="77777777" w:rsidR="00860CA7" w:rsidRDefault="00550714">
            <w:pPr>
              <w:rPr>
                <w:sz w:val="20"/>
                <w:szCs w:val="20"/>
              </w:rPr>
            </w:pPr>
            <w:r w:rsidRPr="29878BE3">
              <w:rPr>
                <w:sz w:val="20"/>
                <w:szCs w:val="20"/>
              </w:rPr>
              <w:t xml:space="preserve">Allows changes to size and color of the mouse pointer in the secure test delivery system. </w:t>
            </w:r>
          </w:p>
        </w:tc>
      </w:tr>
      <w:tr w:rsidR="00860CA7" w14:paraId="014C624F" w14:textId="77777777" w:rsidTr="29878BE3">
        <w:trPr>
          <w:trHeight w:val="300"/>
        </w:trPr>
        <w:tc>
          <w:tcPr>
            <w:tcW w:w="2250" w:type="dxa"/>
            <w:tcMar>
              <w:top w:w="100" w:type="dxa"/>
              <w:left w:w="100" w:type="dxa"/>
              <w:bottom w:w="100" w:type="dxa"/>
              <w:right w:w="100" w:type="dxa"/>
            </w:tcMar>
          </w:tcPr>
          <w:p w14:paraId="014C624C" w14:textId="77777777" w:rsidR="00860CA7" w:rsidRDefault="00550714">
            <w:pPr>
              <w:rPr>
                <w:sz w:val="20"/>
                <w:szCs w:val="20"/>
              </w:rPr>
            </w:pPr>
            <w:r w:rsidRPr="29878BE3">
              <w:rPr>
                <w:sz w:val="20"/>
                <w:szCs w:val="20"/>
              </w:rPr>
              <w:t>Text Size</w:t>
            </w:r>
          </w:p>
        </w:tc>
        <w:tc>
          <w:tcPr>
            <w:tcW w:w="1365" w:type="dxa"/>
            <w:tcMar>
              <w:top w:w="100" w:type="dxa"/>
              <w:left w:w="100" w:type="dxa"/>
              <w:bottom w:w="100" w:type="dxa"/>
              <w:right w:w="100" w:type="dxa"/>
            </w:tcMar>
          </w:tcPr>
          <w:p w14:paraId="014C624D" w14:textId="77777777" w:rsidR="00860CA7" w:rsidRDefault="00550714">
            <w:pPr>
              <w:rPr>
                <w:sz w:val="20"/>
                <w:szCs w:val="20"/>
              </w:rPr>
            </w:pPr>
            <w:r w:rsidRPr="29878BE3">
              <w:rPr>
                <w:sz w:val="20"/>
                <w:szCs w:val="20"/>
              </w:rPr>
              <w:t>All</w:t>
            </w:r>
          </w:p>
        </w:tc>
        <w:tc>
          <w:tcPr>
            <w:tcW w:w="5745" w:type="dxa"/>
            <w:tcMar>
              <w:top w:w="100" w:type="dxa"/>
              <w:left w:w="100" w:type="dxa"/>
              <w:bottom w:w="100" w:type="dxa"/>
              <w:right w:w="100" w:type="dxa"/>
            </w:tcMar>
          </w:tcPr>
          <w:p w14:paraId="014C624E" w14:textId="77777777" w:rsidR="00860CA7" w:rsidRDefault="00550714">
            <w:pPr>
              <w:rPr>
                <w:sz w:val="20"/>
                <w:szCs w:val="20"/>
              </w:rPr>
            </w:pPr>
            <w:r w:rsidRPr="29878BE3">
              <w:rPr>
                <w:sz w:val="20"/>
                <w:szCs w:val="20"/>
              </w:rPr>
              <w:t xml:space="preserve">The default online text size can be increased. </w:t>
            </w:r>
          </w:p>
        </w:tc>
      </w:tr>
      <w:tr w:rsidR="00860CA7" w14:paraId="014C6253" w14:textId="77777777" w:rsidTr="29878BE3">
        <w:trPr>
          <w:trHeight w:val="300"/>
        </w:trPr>
        <w:tc>
          <w:tcPr>
            <w:tcW w:w="2250" w:type="dxa"/>
            <w:tcMar>
              <w:top w:w="100" w:type="dxa"/>
              <w:left w:w="100" w:type="dxa"/>
              <w:bottom w:w="100" w:type="dxa"/>
              <w:right w:w="100" w:type="dxa"/>
            </w:tcMar>
          </w:tcPr>
          <w:p w14:paraId="014C6250" w14:textId="77777777" w:rsidR="00860CA7" w:rsidRDefault="00550714">
            <w:pPr>
              <w:rPr>
                <w:sz w:val="20"/>
                <w:szCs w:val="20"/>
              </w:rPr>
            </w:pPr>
            <w:r w:rsidRPr="29878BE3">
              <w:rPr>
                <w:sz w:val="20"/>
                <w:szCs w:val="20"/>
              </w:rPr>
              <w:t>Text-to-Speech Tracking</w:t>
            </w:r>
          </w:p>
        </w:tc>
        <w:tc>
          <w:tcPr>
            <w:tcW w:w="1365" w:type="dxa"/>
            <w:tcMar>
              <w:top w:w="100" w:type="dxa"/>
              <w:left w:w="100" w:type="dxa"/>
              <w:bottom w:w="100" w:type="dxa"/>
              <w:right w:w="100" w:type="dxa"/>
            </w:tcMar>
          </w:tcPr>
          <w:p w14:paraId="014C6251" w14:textId="77777777" w:rsidR="00860CA7" w:rsidRDefault="00550714">
            <w:pPr>
              <w:rPr>
                <w:sz w:val="20"/>
                <w:szCs w:val="20"/>
              </w:rPr>
            </w:pPr>
            <w:r w:rsidRPr="29878BE3">
              <w:rPr>
                <w:sz w:val="20"/>
                <w:szCs w:val="20"/>
              </w:rPr>
              <w:t>All</w:t>
            </w:r>
          </w:p>
        </w:tc>
        <w:tc>
          <w:tcPr>
            <w:tcW w:w="5745" w:type="dxa"/>
            <w:tcMar>
              <w:top w:w="100" w:type="dxa"/>
              <w:left w:w="100" w:type="dxa"/>
              <w:bottom w:w="100" w:type="dxa"/>
              <w:right w:w="100" w:type="dxa"/>
            </w:tcMar>
          </w:tcPr>
          <w:p w14:paraId="014C6252" w14:textId="77777777" w:rsidR="00860CA7" w:rsidRDefault="00550714">
            <w:pPr>
              <w:rPr>
                <w:sz w:val="20"/>
                <w:szCs w:val="20"/>
              </w:rPr>
            </w:pPr>
            <w:r w:rsidRPr="29878BE3">
              <w:rPr>
                <w:sz w:val="20"/>
                <w:szCs w:val="20"/>
              </w:rPr>
              <w:t xml:space="preserve">As text-to-speech reads text aloud, the test delivery system highlights both the word and row of the spoken text. </w:t>
            </w:r>
          </w:p>
        </w:tc>
      </w:tr>
      <w:tr w:rsidR="00860CA7" w14:paraId="014C6255" w14:textId="77777777" w:rsidTr="29878BE3">
        <w:trPr>
          <w:trHeight w:val="300"/>
        </w:trPr>
        <w:tc>
          <w:tcPr>
            <w:tcW w:w="9360" w:type="dxa"/>
            <w:gridSpan w:val="3"/>
            <w:shd w:val="clear" w:color="auto" w:fill="D9D9D9" w:themeFill="background1" w:themeFillShade="D9"/>
            <w:tcMar>
              <w:top w:w="100" w:type="dxa"/>
              <w:left w:w="100" w:type="dxa"/>
              <w:bottom w:w="100" w:type="dxa"/>
              <w:right w:w="100" w:type="dxa"/>
            </w:tcMar>
          </w:tcPr>
          <w:p w14:paraId="014C6254" w14:textId="77777777" w:rsidR="00860CA7" w:rsidRDefault="00550714" w:rsidP="15929C03">
            <w:pPr>
              <w:rPr>
                <w:sz w:val="20"/>
                <w:szCs w:val="20"/>
                <w:lang w:val="en-US"/>
              </w:rPr>
            </w:pPr>
            <w:r w:rsidRPr="29878BE3">
              <w:rPr>
                <w:b/>
                <w:bCs/>
                <w:sz w:val="20"/>
                <w:szCs w:val="20"/>
                <w:lang w:val="en-US"/>
              </w:rPr>
              <w:t xml:space="preserve">Embedded (Online) Accommodations: Tools or supports provided only to those students with officially documented accommodations.  </w:t>
            </w:r>
          </w:p>
        </w:tc>
      </w:tr>
      <w:tr w:rsidR="00860CA7" w14:paraId="014C6259" w14:textId="77777777" w:rsidTr="29878BE3">
        <w:trPr>
          <w:trHeight w:val="300"/>
        </w:trPr>
        <w:tc>
          <w:tcPr>
            <w:tcW w:w="2250" w:type="dxa"/>
            <w:tcMar>
              <w:top w:w="100" w:type="dxa"/>
              <w:left w:w="100" w:type="dxa"/>
              <w:bottom w:w="100" w:type="dxa"/>
              <w:right w:w="100" w:type="dxa"/>
            </w:tcMar>
          </w:tcPr>
          <w:p w14:paraId="014C6256" w14:textId="77777777" w:rsidR="00860CA7" w:rsidRDefault="00550714">
            <w:pPr>
              <w:rPr>
                <w:sz w:val="20"/>
                <w:szCs w:val="20"/>
              </w:rPr>
            </w:pPr>
            <w:r w:rsidRPr="29878BE3">
              <w:rPr>
                <w:sz w:val="20"/>
                <w:szCs w:val="20"/>
              </w:rPr>
              <w:t>Files for Braille Embosser</w:t>
            </w:r>
          </w:p>
        </w:tc>
        <w:tc>
          <w:tcPr>
            <w:tcW w:w="1365" w:type="dxa"/>
            <w:tcMar>
              <w:top w:w="100" w:type="dxa"/>
              <w:left w:w="100" w:type="dxa"/>
              <w:bottom w:w="100" w:type="dxa"/>
              <w:right w:w="100" w:type="dxa"/>
            </w:tcMar>
          </w:tcPr>
          <w:p w14:paraId="014C6257" w14:textId="77777777" w:rsidR="00860CA7" w:rsidRDefault="00550714">
            <w:pPr>
              <w:rPr>
                <w:sz w:val="20"/>
                <w:szCs w:val="20"/>
              </w:rPr>
            </w:pPr>
            <w:r w:rsidRPr="29878BE3">
              <w:rPr>
                <w:sz w:val="20"/>
                <w:szCs w:val="20"/>
              </w:rPr>
              <w:t>All</w:t>
            </w:r>
          </w:p>
        </w:tc>
        <w:tc>
          <w:tcPr>
            <w:tcW w:w="5745" w:type="dxa"/>
            <w:tcMar>
              <w:top w:w="100" w:type="dxa"/>
              <w:left w:w="100" w:type="dxa"/>
              <w:bottom w:w="100" w:type="dxa"/>
              <w:right w:w="100" w:type="dxa"/>
            </w:tcMar>
          </w:tcPr>
          <w:p w14:paraId="014C6258" w14:textId="77777777" w:rsidR="00860CA7" w:rsidRDefault="00550714">
            <w:pPr>
              <w:rPr>
                <w:sz w:val="20"/>
                <w:szCs w:val="20"/>
              </w:rPr>
            </w:pPr>
            <w:r w:rsidRPr="29878BE3">
              <w:rPr>
                <w:sz w:val="20"/>
                <w:szCs w:val="20"/>
              </w:rPr>
              <w:t xml:space="preserve">The braille embosser creates materials in a raised format. Braille files are provided in either Braille Ready Format (BRF) or Printer Output File (PRN) format. PRN files are commonly used for items with graphics and charts, while BRF files are used for items that are text-only. The school will provide the embosser. </w:t>
            </w:r>
          </w:p>
        </w:tc>
      </w:tr>
      <w:tr w:rsidR="00860CA7" w14:paraId="014C625D" w14:textId="77777777" w:rsidTr="29878BE3">
        <w:trPr>
          <w:trHeight w:val="300"/>
        </w:trPr>
        <w:tc>
          <w:tcPr>
            <w:tcW w:w="2250" w:type="dxa"/>
            <w:tcMar>
              <w:top w:w="100" w:type="dxa"/>
              <w:left w:w="100" w:type="dxa"/>
              <w:bottom w:w="100" w:type="dxa"/>
              <w:right w:w="100" w:type="dxa"/>
            </w:tcMar>
          </w:tcPr>
          <w:p w14:paraId="014C625A" w14:textId="77777777" w:rsidR="00860CA7" w:rsidRDefault="00550714">
            <w:pPr>
              <w:rPr>
                <w:sz w:val="20"/>
                <w:szCs w:val="20"/>
              </w:rPr>
            </w:pPr>
            <w:r w:rsidRPr="29878BE3">
              <w:rPr>
                <w:sz w:val="20"/>
                <w:szCs w:val="20"/>
              </w:rPr>
              <w:t>Hundreds Chart</w:t>
            </w:r>
          </w:p>
        </w:tc>
        <w:tc>
          <w:tcPr>
            <w:tcW w:w="1365" w:type="dxa"/>
            <w:tcMar>
              <w:top w:w="100" w:type="dxa"/>
              <w:left w:w="100" w:type="dxa"/>
              <w:bottom w:w="100" w:type="dxa"/>
              <w:right w:w="100" w:type="dxa"/>
            </w:tcMar>
          </w:tcPr>
          <w:p w14:paraId="014C625B" w14:textId="77777777" w:rsidR="00860CA7" w:rsidRDefault="00550714">
            <w:pPr>
              <w:rPr>
                <w:sz w:val="20"/>
                <w:szCs w:val="20"/>
              </w:rPr>
            </w:pPr>
            <w:r w:rsidRPr="29878BE3">
              <w:rPr>
                <w:sz w:val="20"/>
                <w:szCs w:val="20"/>
              </w:rPr>
              <w:t>Math, Science</w:t>
            </w:r>
          </w:p>
        </w:tc>
        <w:tc>
          <w:tcPr>
            <w:tcW w:w="5745" w:type="dxa"/>
            <w:tcMar>
              <w:top w:w="100" w:type="dxa"/>
              <w:left w:w="100" w:type="dxa"/>
              <w:bottom w:w="100" w:type="dxa"/>
              <w:right w:w="100" w:type="dxa"/>
            </w:tcMar>
          </w:tcPr>
          <w:p w14:paraId="014C625C" w14:textId="77777777" w:rsidR="00860CA7" w:rsidRDefault="00550714">
            <w:pPr>
              <w:rPr>
                <w:sz w:val="20"/>
                <w:szCs w:val="20"/>
              </w:rPr>
            </w:pPr>
            <w:r w:rsidRPr="29878BE3">
              <w:rPr>
                <w:sz w:val="20"/>
                <w:szCs w:val="20"/>
              </w:rPr>
              <w:t xml:space="preserve">An embedded 1-100 chart may be accessed and used. </w:t>
            </w:r>
          </w:p>
        </w:tc>
      </w:tr>
      <w:tr w:rsidR="00860CA7" w14:paraId="014C6261" w14:textId="77777777" w:rsidTr="29878BE3">
        <w:trPr>
          <w:trHeight w:val="300"/>
        </w:trPr>
        <w:tc>
          <w:tcPr>
            <w:tcW w:w="2250" w:type="dxa"/>
            <w:tcMar>
              <w:top w:w="100" w:type="dxa"/>
              <w:left w:w="100" w:type="dxa"/>
              <w:bottom w:w="100" w:type="dxa"/>
              <w:right w:w="100" w:type="dxa"/>
            </w:tcMar>
          </w:tcPr>
          <w:p w14:paraId="014C625E" w14:textId="77777777" w:rsidR="00860CA7" w:rsidRDefault="00550714">
            <w:pPr>
              <w:rPr>
                <w:sz w:val="20"/>
                <w:szCs w:val="20"/>
              </w:rPr>
            </w:pPr>
            <w:r w:rsidRPr="29878BE3">
              <w:rPr>
                <w:sz w:val="20"/>
                <w:szCs w:val="20"/>
              </w:rPr>
              <w:t>Multiplication Table</w:t>
            </w:r>
          </w:p>
        </w:tc>
        <w:tc>
          <w:tcPr>
            <w:tcW w:w="1365" w:type="dxa"/>
            <w:tcMar>
              <w:top w:w="100" w:type="dxa"/>
              <w:left w:w="100" w:type="dxa"/>
              <w:bottom w:w="100" w:type="dxa"/>
              <w:right w:w="100" w:type="dxa"/>
            </w:tcMar>
          </w:tcPr>
          <w:p w14:paraId="014C625F" w14:textId="77777777" w:rsidR="00860CA7" w:rsidRDefault="00550714">
            <w:pPr>
              <w:rPr>
                <w:sz w:val="20"/>
                <w:szCs w:val="20"/>
              </w:rPr>
            </w:pPr>
            <w:r w:rsidRPr="29878BE3">
              <w:rPr>
                <w:sz w:val="20"/>
                <w:szCs w:val="20"/>
              </w:rPr>
              <w:t>Math, Science</w:t>
            </w:r>
          </w:p>
        </w:tc>
        <w:tc>
          <w:tcPr>
            <w:tcW w:w="5745" w:type="dxa"/>
            <w:tcMar>
              <w:top w:w="100" w:type="dxa"/>
              <w:left w:w="100" w:type="dxa"/>
              <w:bottom w:w="100" w:type="dxa"/>
              <w:right w:w="100" w:type="dxa"/>
            </w:tcMar>
          </w:tcPr>
          <w:p w14:paraId="014C6260" w14:textId="77777777" w:rsidR="00860CA7" w:rsidRDefault="00550714">
            <w:pPr>
              <w:rPr>
                <w:sz w:val="20"/>
                <w:szCs w:val="20"/>
              </w:rPr>
            </w:pPr>
            <w:r w:rsidRPr="29878BE3">
              <w:rPr>
                <w:sz w:val="20"/>
                <w:szCs w:val="20"/>
              </w:rPr>
              <w:t xml:space="preserve">An embedded 9x9 multiplication table may be accessed and used. </w:t>
            </w:r>
          </w:p>
        </w:tc>
      </w:tr>
      <w:tr w:rsidR="00860CA7" w14:paraId="014C6265" w14:textId="77777777" w:rsidTr="29878BE3">
        <w:trPr>
          <w:trHeight w:val="300"/>
        </w:trPr>
        <w:tc>
          <w:tcPr>
            <w:tcW w:w="2250" w:type="dxa"/>
            <w:tcMar>
              <w:top w:w="100" w:type="dxa"/>
              <w:left w:w="100" w:type="dxa"/>
              <w:bottom w:w="100" w:type="dxa"/>
              <w:right w:w="100" w:type="dxa"/>
            </w:tcMar>
          </w:tcPr>
          <w:p w14:paraId="014C6262" w14:textId="77777777" w:rsidR="00860CA7" w:rsidRDefault="00550714">
            <w:pPr>
              <w:rPr>
                <w:sz w:val="20"/>
                <w:szCs w:val="20"/>
              </w:rPr>
            </w:pPr>
            <w:r w:rsidRPr="29878BE3">
              <w:rPr>
                <w:sz w:val="20"/>
                <w:szCs w:val="20"/>
              </w:rPr>
              <w:t>Permissive Mode</w:t>
            </w:r>
          </w:p>
        </w:tc>
        <w:tc>
          <w:tcPr>
            <w:tcW w:w="1365" w:type="dxa"/>
            <w:tcMar>
              <w:top w:w="100" w:type="dxa"/>
              <w:left w:w="100" w:type="dxa"/>
              <w:bottom w:w="100" w:type="dxa"/>
              <w:right w:w="100" w:type="dxa"/>
            </w:tcMar>
          </w:tcPr>
          <w:p w14:paraId="014C6263" w14:textId="77777777" w:rsidR="00860CA7" w:rsidRDefault="00550714">
            <w:pPr>
              <w:rPr>
                <w:sz w:val="20"/>
                <w:szCs w:val="20"/>
              </w:rPr>
            </w:pPr>
            <w:r w:rsidRPr="29878BE3">
              <w:rPr>
                <w:sz w:val="20"/>
                <w:szCs w:val="20"/>
              </w:rPr>
              <w:t>All</w:t>
            </w:r>
          </w:p>
        </w:tc>
        <w:tc>
          <w:tcPr>
            <w:tcW w:w="5745" w:type="dxa"/>
            <w:tcMar>
              <w:top w:w="100" w:type="dxa"/>
              <w:left w:w="100" w:type="dxa"/>
              <w:bottom w:w="100" w:type="dxa"/>
              <w:right w:w="100" w:type="dxa"/>
            </w:tcMar>
          </w:tcPr>
          <w:p w14:paraId="014C6264" w14:textId="77777777" w:rsidR="00860CA7" w:rsidRDefault="00550714">
            <w:pPr>
              <w:rPr>
                <w:sz w:val="20"/>
                <w:szCs w:val="20"/>
              </w:rPr>
            </w:pPr>
            <w:r w:rsidRPr="29878BE3">
              <w:rPr>
                <w:sz w:val="20"/>
                <w:szCs w:val="20"/>
              </w:rPr>
              <w:t xml:space="preserve">Permissive mode allows specific supported third-party software to run on student devices while they are locked for testing via a secure browser. Examples of assistive technologies include refreshable braille, sound magnification for frequency modulation (DM) devices, and augmentative and alternative communication devices (AAC). </w:t>
            </w:r>
          </w:p>
        </w:tc>
      </w:tr>
      <w:tr w:rsidR="00860CA7" w14:paraId="014C6269" w14:textId="77777777" w:rsidTr="29878BE3">
        <w:trPr>
          <w:trHeight w:val="300"/>
        </w:trPr>
        <w:tc>
          <w:tcPr>
            <w:tcW w:w="2250" w:type="dxa"/>
            <w:tcMar>
              <w:top w:w="100" w:type="dxa"/>
              <w:left w:w="100" w:type="dxa"/>
              <w:bottom w:w="100" w:type="dxa"/>
              <w:right w:w="100" w:type="dxa"/>
            </w:tcMar>
          </w:tcPr>
          <w:p w14:paraId="014C6266" w14:textId="77777777" w:rsidR="00860CA7" w:rsidRDefault="00550714">
            <w:pPr>
              <w:rPr>
                <w:sz w:val="20"/>
                <w:szCs w:val="20"/>
              </w:rPr>
            </w:pPr>
            <w:r w:rsidRPr="29878BE3">
              <w:rPr>
                <w:sz w:val="20"/>
                <w:szCs w:val="20"/>
              </w:rPr>
              <w:t>Print on Demand</w:t>
            </w:r>
          </w:p>
        </w:tc>
        <w:tc>
          <w:tcPr>
            <w:tcW w:w="1365" w:type="dxa"/>
            <w:tcMar>
              <w:top w:w="100" w:type="dxa"/>
              <w:left w:w="100" w:type="dxa"/>
              <w:bottom w:w="100" w:type="dxa"/>
              <w:right w:w="100" w:type="dxa"/>
            </w:tcMar>
          </w:tcPr>
          <w:p w14:paraId="014C6267" w14:textId="77777777" w:rsidR="00860CA7" w:rsidRDefault="00550714">
            <w:pPr>
              <w:rPr>
                <w:sz w:val="20"/>
                <w:szCs w:val="20"/>
              </w:rPr>
            </w:pPr>
            <w:r w:rsidRPr="29878BE3">
              <w:rPr>
                <w:sz w:val="20"/>
                <w:szCs w:val="20"/>
              </w:rPr>
              <w:t>All</w:t>
            </w:r>
          </w:p>
        </w:tc>
        <w:tc>
          <w:tcPr>
            <w:tcW w:w="5745" w:type="dxa"/>
            <w:tcMar>
              <w:top w:w="100" w:type="dxa"/>
              <w:left w:w="100" w:type="dxa"/>
              <w:bottom w:w="100" w:type="dxa"/>
              <w:right w:w="100" w:type="dxa"/>
            </w:tcMar>
          </w:tcPr>
          <w:p w14:paraId="014C6268" w14:textId="77777777" w:rsidR="00860CA7" w:rsidRDefault="00550714">
            <w:pPr>
              <w:rPr>
                <w:sz w:val="20"/>
                <w:szCs w:val="20"/>
              </w:rPr>
            </w:pPr>
            <w:r w:rsidRPr="29878BE3">
              <w:rPr>
                <w:sz w:val="20"/>
                <w:szCs w:val="20"/>
              </w:rPr>
              <w:t xml:space="preserve">Specific test items or stimuli may be printed during online testing as needed (for students with specific visual needs). </w:t>
            </w:r>
          </w:p>
        </w:tc>
      </w:tr>
      <w:tr w:rsidR="00860CA7" w14:paraId="014C626D" w14:textId="77777777" w:rsidTr="29878BE3">
        <w:trPr>
          <w:trHeight w:val="300"/>
        </w:trPr>
        <w:tc>
          <w:tcPr>
            <w:tcW w:w="2250" w:type="dxa"/>
            <w:tcMar>
              <w:top w:w="100" w:type="dxa"/>
              <w:left w:w="100" w:type="dxa"/>
              <w:bottom w:w="100" w:type="dxa"/>
              <w:right w:w="100" w:type="dxa"/>
            </w:tcMar>
          </w:tcPr>
          <w:p w14:paraId="014C626A" w14:textId="77777777" w:rsidR="00860CA7" w:rsidRDefault="00550714">
            <w:pPr>
              <w:rPr>
                <w:sz w:val="20"/>
                <w:szCs w:val="20"/>
              </w:rPr>
            </w:pPr>
            <w:r w:rsidRPr="29878BE3">
              <w:rPr>
                <w:sz w:val="20"/>
                <w:szCs w:val="20"/>
              </w:rPr>
              <w:lastRenderedPageBreak/>
              <w:t>Refreshable Braille</w:t>
            </w:r>
          </w:p>
        </w:tc>
        <w:tc>
          <w:tcPr>
            <w:tcW w:w="1365" w:type="dxa"/>
            <w:tcMar>
              <w:top w:w="100" w:type="dxa"/>
              <w:left w:w="100" w:type="dxa"/>
              <w:bottom w:w="100" w:type="dxa"/>
              <w:right w:w="100" w:type="dxa"/>
            </w:tcMar>
          </w:tcPr>
          <w:p w14:paraId="014C626B" w14:textId="77777777" w:rsidR="00860CA7" w:rsidRDefault="00550714">
            <w:pPr>
              <w:rPr>
                <w:sz w:val="20"/>
                <w:szCs w:val="20"/>
              </w:rPr>
            </w:pPr>
            <w:r w:rsidRPr="29878BE3">
              <w:rPr>
                <w:sz w:val="20"/>
                <w:szCs w:val="20"/>
              </w:rPr>
              <w:t>All</w:t>
            </w:r>
          </w:p>
        </w:tc>
        <w:tc>
          <w:tcPr>
            <w:tcW w:w="5745" w:type="dxa"/>
            <w:tcMar>
              <w:top w:w="100" w:type="dxa"/>
              <w:left w:w="100" w:type="dxa"/>
              <w:bottom w:w="100" w:type="dxa"/>
              <w:right w:w="100" w:type="dxa"/>
            </w:tcMar>
          </w:tcPr>
          <w:p w14:paraId="014C626C" w14:textId="77777777" w:rsidR="00860CA7" w:rsidRDefault="00550714">
            <w:pPr>
              <w:rPr>
                <w:sz w:val="20"/>
                <w:szCs w:val="20"/>
              </w:rPr>
            </w:pPr>
            <w:r w:rsidRPr="29878BE3">
              <w:rPr>
                <w:sz w:val="20"/>
                <w:szCs w:val="20"/>
              </w:rPr>
              <w:t xml:space="preserve">The test delivery system must provide the required software to view test content through refreshable braille displays. Schools provide the refreshable braille display. </w:t>
            </w:r>
          </w:p>
        </w:tc>
      </w:tr>
      <w:tr w:rsidR="00860CA7" w14:paraId="014C6271" w14:textId="77777777" w:rsidTr="29878BE3">
        <w:trPr>
          <w:trHeight w:val="300"/>
        </w:trPr>
        <w:tc>
          <w:tcPr>
            <w:tcW w:w="2250" w:type="dxa"/>
            <w:tcMar>
              <w:top w:w="100" w:type="dxa"/>
              <w:left w:w="100" w:type="dxa"/>
              <w:bottom w:w="100" w:type="dxa"/>
              <w:right w:w="100" w:type="dxa"/>
            </w:tcMar>
          </w:tcPr>
          <w:p w14:paraId="014C626E" w14:textId="77777777" w:rsidR="00860CA7" w:rsidRDefault="00550714">
            <w:pPr>
              <w:rPr>
                <w:sz w:val="20"/>
                <w:szCs w:val="20"/>
              </w:rPr>
            </w:pPr>
            <w:r w:rsidRPr="29878BE3">
              <w:rPr>
                <w:sz w:val="20"/>
                <w:szCs w:val="20"/>
              </w:rPr>
              <w:t>Streamline Format</w:t>
            </w:r>
          </w:p>
        </w:tc>
        <w:tc>
          <w:tcPr>
            <w:tcW w:w="1365" w:type="dxa"/>
            <w:tcMar>
              <w:top w:w="100" w:type="dxa"/>
              <w:left w:w="100" w:type="dxa"/>
              <w:bottom w:w="100" w:type="dxa"/>
              <w:right w:w="100" w:type="dxa"/>
            </w:tcMar>
          </w:tcPr>
          <w:p w14:paraId="014C626F" w14:textId="77777777" w:rsidR="00860CA7" w:rsidRDefault="00550714">
            <w:pPr>
              <w:rPr>
                <w:sz w:val="20"/>
                <w:szCs w:val="20"/>
              </w:rPr>
            </w:pPr>
            <w:r w:rsidRPr="29878BE3">
              <w:rPr>
                <w:sz w:val="20"/>
                <w:szCs w:val="20"/>
              </w:rPr>
              <w:t>All</w:t>
            </w:r>
          </w:p>
        </w:tc>
        <w:tc>
          <w:tcPr>
            <w:tcW w:w="5745" w:type="dxa"/>
            <w:tcMar>
              <w:top w:w="100" w:type="dxa"/>
              <w:left w:w="100" w:type="dxa"/>
              <w:bottom w:w="100" w:type="dxa"/>
              <w:right w:w="100" w:type="dxa"/>
            </w:tcMar>
          </w:tcPr>
          <w:p w14:paraId="014C6270" w14:textId="77777777" w:rsidR="00860CA7" w:rsidRDefault="00550714">
            <w:pPr>
              <w:rPr>
                <w:sz w:val="20"/>
                <w:szCs w:val="20"/>
              </w:rPr>
            </w:pPr>
            <w:r w:rsidRPr="29878BE3">
              <w:rPr>
                <w:sz w:val="20"/>
                <w:szCs w:val="20"/>
              </w:rPr>
              <w:t xml:space="preserve">Streamline format displays test content vertically and left-aligned for enhanced accessibility. It provides the assessment in an alternate, simplified format where items are displayed below the stimuli on the test interface. </w:t>
            </w:r>
          </w:p>
        </w:tc>
      </w:tr>
      <w:tr w:rsidR="00860CA7" w14:paraId="014C6273" w14:textId="77777777" w:rsidTr="29878BE3">
        <w:trPr>
          <w:trHeight w:val="300"/>
        </w:trPr>
        <w:tc>
          <w:tcPr>
            <w:tcW w:w="9360" w:type="dxa"/>
            <w:gridSpan w:val="3"/>
            <w:shd w:val="clear" w:color="auto" w:fill="D9D9D9" w:themeFill="background1" w:themeFillShade="D9"/>
            <w:tcMar>
              <w:top w:w="100" w:type="dxa"/>
              <w:left w:w="100" w:type="dxa"/>
              <w:bottom w:w="100" w:type="dxa"/>
              <w:right w:w="100" w:type="dxa"/>
            </w:tcMar>
          </w:tcPr>
          <w:p w14:paraId="014C6272" w14:textId="77777777" w:rsidR="00860CA7" w:rsidRDefault="00550714" w:rsidP="15929C03">
            <w:pPr>
              <w:rPr>
                <w:sz w:val="20"/>
                <w:szCs w:val="20"/>
                <w:lang w:val="en-US"/>
              </w:rPr>
            </w:pPr>
            <w:r w:rsidRPr="29878BE3">
              <w:rPr>
                <w:b/>
                <w:bCs/>
                <w:sz w:val="20"/>
                <w:szCs w:val="20"/>
                <w:lang w:val="en-US"/>
              </w:rPr>
              <w:t xml:space="preserve">Non-Embedded Accommodations: Tools or supports provided only to those students with officially documented accommodations outside of the test delivery system.   </w:t>
            </w:r>
          </w:p>
        </w:tc>
      </w:tr>
      <w:tr w:rsidR="00860CA7" w14:paraId="014C6277" w14:textId="77777777" w:rsidTr="29878BE3">
        <w:trPr>
          <w:trHeight w:val="300"/>
        </w:trPr>
        <w:tc>
          <w:tcPr>
            <w:tcW w:w="2250" w:type="dxa"/>
            <w:tcMar>
              <w:top w:w="100" w:type="dxa"/>
              <w:left w:w="100" w:type="dxa"/>
              <w:bottom w:w="100" w:type="dxa"/>
              <w:right w:w="100" w:type="dxa"/>
            </w:tcMar>
          </w:tcPr>
          <w:p w14:paraId="014C6274" w14:textId="77777777" w:rsidR="00860CA7" w:rsidRDefault="00550714">
            <w:pPr>
              <w:rPr>
                <w:sz w:val="20"/>
                <w:szCs w:val="20"/>
              </w:rPr>
            </w:pPr>
            <w:r w:rsidRPr="29878BE3">
              <w:rPr>
                <w:sz w:val="20"/>
                <w:szCs w:val="20"/>
              </w:rPr>
              <w:t>Braille Booklet</w:t>
            </w:r>
          </w:p>
        </w:tc>
        <w:tc>
          <w:tcPr>
            <w:tcW w:w="1365" w:type="dxa"/>
            <w:tcMar>
              <w:top w:w="100" w:type="dxa"/>
              <w:left w:w="100" w:type="dxa"/>
              <w:bottom w:w="100" w:type="dxa"/>
              <w:right w:w="100" w:type="dxa"/>
            </w:tcMar>
          </w:tcPr>
          <w:p w14:paraId="014C6275" w14:textId="77777777" w:rsidR="00860CA7" w:rsidRDefault="00550714">
            <w:pPr>
              <w:rPr>
                <w:sz w:val="20"/>
                <w:szCs w:val="20"/>
              </w:rPr>
            </w:pPr>
            <w:r w:rsidRPr="29878BE3">
              <w:rPr>
                <w:sz w:val="20"/>
                <w:szCs w:val="20"/>
              </w:rPr>
              <w:t xml:space="preserve">All </w:t>
            </w:r>
          </w:p>
        </w:tc>
        <w:tc>
          <w:tcPr>
            <w:tcW w:w="5745" w:type="dxa"/>
            <w:tcMar>
              <w:top w:w="100" w:type="dxa"/>
              <w:left w:w="100" w:type="dxa"/>
              <w:bottom w:w="100" w:type="dxa"/>
              <w:right w:w="100" w:type="dxa"/>
            </w:tcMar>
          </w:tcPr>
          <w:p w14:paraId="014C6276" w14:textId="77777777" w:rsidR="00860CA7" w:rsidRDefault="00550714">
            <w:pPr>
              <w:rPr>
                <w:sz w:val="20"/>
                <w:szCs w:val="20"/>
              </w:rPr>
            </w:pPr>
            <w:r w:rsidRPr="29878BE3">
              <w:rPr>
                <w:sz w:val="20"/>
                <w:szCs w:val="20"/>
              </w:rPr>
              <w:t xml:space="preserve">Braille booklets are produced using contracted UEB braille across all subject areas. Mathematics and science assessments will include Nemeth Code for mathematics symbols as needed. </w:t>
            </w:r>
          </w:p>
        </w:tc>
      </w:tr>
      <w:tr w:rsidR="00860CA7" w14:paraId="014C627C" w14:textId="77777777" w:rsidTr="29878BE3">
        <w:trPr>
          <w:trHeight w:val="300"/>
        </w:trPr>
        <w:tc>
          <w:tcPr>
            <w:tcW w:w="2250" w:type="dxa"/>
            <w:tcMar>
              <w:top w:w="100" w:type="dxa"/>
              <w:left w:w="100" w:type="dxa"/>
              <w:bottom w:w="100" w:type="dxa"/>
              <w:right w:w="100" w:type="dxa"/>
            </w:tcMar>
          </w:tcPr>
          <w:p w14:paraId="014C6278" w14:textId="77777777" w:rsidR="00860CA7" w:rsidRDefault="00550714">
            <w:pPr>
              <w:rPr>
                <w:sz w:val="20"/>
                <w:szCs w:val="20"/>
              </w:rPr>
            </w:pPr>
            <w:r w:rsidRPr="29878BE3">
              <w:rPr>
                <w:sz w:val="20"/>
                <w:szCs w:val="20"/>
              </w:rPr>
              <w:t>Large Print Booklet</w:t>
            </w:r>
          </w:p>
        </w:tc>
        <w:tc>
          <w:tcPr>
            <w:tcW w:w="1365" w:type="dxa"/>
            <w:tcMar>
              <w:top w:w="100" w:type="dxa"/>
              <w:left w:w="100" w:type="dxa"/>
              <w:bottom w:w="100" w:type="dxa"/>
              <w:right w:w="100" w:type="dxa"/>
            </w:tcMar>
          </w:tcPr>
          <w:p w14:paraId="014C6279" w14:textId="77777777" w:rsidR="00860CA7" w:rsidRDefault="00550714">
            <w:pPr>
              <w:rPr>
                <w:sz w:val="20"/>
                <w:szCs w:val="20"/>
              </w:rPr>
            </w:pPr>
            <w:r w:rsidRPr="29878BE3">
              <w:rPr>
                <w:sz w:val="20"/>
                <w:szCs w:val="20"/>
              </w:rPr>
              <w:t xml:space="preserve">All </w:t>
            </w:r>
          </w:p>
        </w:tc>
        <w:tc>
          <w:tcPr>
            <w:tcW w:w="5745" w:type="dxa"/>
            <w:tcMar>
              <w:top w:w="100" w:type="dxa"/>
              <w:left w:w="100" w:type="dxa"/>
              <w:bottom w:w="100" w:type="dxa"/>
              <w:right w:w="100" w:type="dxa"/>
            </w:tcMar>
          </w:tcPr>
          <w:p w14:paraId="014C627A" w14:textId="77777777" w:rsidR="00860CA7" w:rsidRDefault="00550714">
            <w:pPr>
              <w:rPr>
                <w:sz w:val="20"/>
                <w:szCs w:val="20"/>
              </w:rPr>
            </w:pPr>
            <w:r w:rsidRPr="29878BE3">
              <w:rPr>
                <w:sz w:val="20"/>
                <w:szCs w:val="20"/>
              </w:rPr>
              <w:t>Large print assessment booklets are printed in 18 pt font.</w:t>
            </w:r>
          </w:p>
          <w:p w14:paraId="014C627B" w14:textId="77777777" w:rsidR="00860CA7" w:rsidRDefault="00860CA7">
            <w:pPr>
              <w:rPr>
                <w:sz w:val="20"/>
                <w:szCs w:val="20"/>
              </w:rPr>
            </w:pPr>
          </w:p>
        </w:tc>
      </w:tr>
      <w:tr w:rsidR="00860CA7" w14:paraId="014C6280" w14:textId="77777777" w:rsidTr="29878BE3">
        <w:trPr>
          <w:trHeight w:val="300"/>
        </w:trPr>
        <w:tc>
          <w:tcPr>
            <w:tcW w:w="2250" w:type="dxa"/>
            <w:tcMar>
              <w:top w:w="100" w:type="dxa"/>
              <w:left w:w="100" w:type="dxa"/>
              <w:bottom w:w="100" w:type="dxa"/>
              <w:right w:w="100" w:type="dxa"/>
            </w:tcMar>
          </w:tcPr>
          <w:p w14:paraId="014C627D" w14:textId="77777777" w:rsidR="00860CA7" w:rsidRDefault="00550714">
            <w:pPr>
              <w:rPr>
                <w:sz w:val="20"/>
                <w:szCs w:val="20"/>
              </w:rPr>
            </w:pPr>
            <w:r w:rsidRPr="29878BE3">
              <w:rPr>
                <w:sz w:val="20"/>
                <w:szCs w:val="20"/>
              </w:rPr>
              <w:t>Print Booklet</w:t>
            </w:r>
          </w:p>
        </w:tc>
        <w:tc>
          <w:tcPr>
            <w:tcW w:w="1365" w:type="dxa"/>
            <w:tcMar>
              <w:top w:w="100" w:type="dxa"/>
              <w:left w:w="100" w:type="dxa"/>
              <w:bottom w:w="100" w:type="dxa"/>
              <w:right w:w="100" w:type="dxa"/>
            </w:tcMar>
          </w:tcPr>
          <w:p w14:paraId="014C627E" w14:textId="77777777" w:rsidR="00860CA7" w:rsidRDefault="00550714">
            <w:pPr>
              <w:rPr>
                <w:sz w:val="20"/>
                <w:szCs w:val="20"/>
              </w:rPr>
            </w:pPr>
            <w:r w:rsidRPr="29878BE3">
              <w:rPr>
                <w:sz w:val="20"/>
                <w:szCs w:val="20"/>
              </w:rPr>
              <w:t xml:space="preserve">All </w:t>
            </w:r>
          </w:p>
        </w:tc>
        <w:tc>
          <w:tcPr>
            <w:tcW w:w="5745" w:type="dxa"/>
            <w:tcMar>
              <w:top w:w="100" w:type="dxa"/>
              <w:left w:w="100" w:type="dxa"/>
              <w:bottom w:w="100" w:type="dxa"/>
              <w:right w:w="100" w:type="dxa"/>
            </w:tcMar>
          </w:tcPr>
          <w:p w14:paraId="014C627F" w14:textId="77777777" w:rsidR="00860CA7" w:rsidRDefault="00550714">
            <w:pPr>
              <w:rPr>
                <w:sz w:val="20"/>
                <w:szCs w:val="20"/>
              </w:rPr>
            </w:pPr>
            <w:r w:rsidRPr="29878BE3">
              <w:rPr>
                <w:sz w:val="20"/>
                <w:szCs w:val="20"/>
              </w:rPr>
              <w:t xml:space="preserve">A paper form of the assessment may be provided to a student. The print booklet is a fixed-form test and is not adaptive. It is comparable to the online assessment. </w:t>
            </w:r>
          </w:p>
        </w:tc>
      </w:tr>
    </w:tbl>
    <w:p w14:paraId="014C6281" w14:textId="77777777" w:rsidR="00860CA7" w:rsidRDefault="00860CA7">
      <w:pPr>
        <w:spacing w:line="276" w:lineRule="auto"/>
        <w:rPr>
          <w:sz w:val="22"/>
          <w:szCs w:val="22"/>
        </w:rPr>
      </w:pPr>
    </w:p>
    <w:p w14:paraId="014C6282" w14:textId="77777777" w:rsidR="00860CA7" w:rsidRDefault="00550714" w:rsidP="15929C03">
      <w:pPr>
        <w:spacing w:line="276" w:lineRule="auto"/>
        <w:rPr>
          <w:sz w:val="22"/>
          <w:szCs w:val="22"/>
          <w:lang w:val="en-US"/>
        </w:rPr>
      </w:pPr>
      <w:r w:rsidRPr="15929C03">
        <w:rPr>
          <w:sz w:val="22"/>
          <w:szCs w:val="22"/>
          <w:lang w:val="en-US"/>
        </w:rPr>
        <w:t xml:space="preserve">The contractor must describe the process for collaborating with IDOE on the tools, supports, and accommodations which will be tracked and utilized in the online platform. The contractor should describe its system’s capabilities to track and monitor student use of accommodations, tools, and features. Preference is given to contractors that can track accommodation activity at the item level. </w:t>
      </w:r>
    </w:p>
    <w:p w14:paraId="014C6283" w14:textId="77777777" w:rsidR="00860CA7" w:rsidRDefault="00860CA7">
      <w:pPr>
        <w:spacing w:line="276" w:lineRule="auto"/>
        <w:rPr>
          <w:sz w:val="22"/>
          <w:szCs w:val="22"/>
        </w:rPr>
      </w:pPr>
    </w:p>
    <w:p w14:paraId="014C6284" w14:textId="08EFC329" w:rsidR="00860CA7" w:rsidRDefault="00550714" w:rsidP="15929C03">
      <w:pPr>
        <w:spacing w:line="276" w:lineRule="auto"/>
        <w:rPr>
          <w:sz w:val="22"/>
          <w:szCs w:val="22"/>
          <w:lang w:val="en-US"/>
        </w:rPr>
      </w:pPr>
      <w:r w:rsidRPr="5790C2D6">
        <w:rPr>
          <w:sz w:val="22"/>
          <w:szCs w:val="22"/>
          <w:lang w:val="en-US"/>
        </w:rPr>
        <w:t>The contractor is required to provide an I AM accommodations file to IDOE prior to and following each testing window. The accommodations file provides information about accommodations assigned</w:t>
      </w:r>
      <w:r w:rsidR="6956692A" w:rsidRPr="5790C2D6">
        <w:rPr>
          <w:sz w:val="22"/>
          <w:szCs w:val="22"/>
          <w:lang w:val="en-US"/>
        </w:rPr>
        <w:t xml:space="preserve"> </w:t>
      </w:r>
      <w:r w:rsidRPr="5790C2D6">
        <w:rPr>
          <w:sz w:val="22"/>
          <w:szCs w:val="22"/>
          <w:lang w:val="en-US"/>
        </w:rPr>
        <w:t xml:space="preserve">to each student and includes unique student identifiers as well as school and corporation associations. </w:t>
      </w:r>
    </w:p>
    <w:p w14:paraId="014C6285" w14:textId="77777777" w:rsidR="00860CA7" w:rsidRDefault="00860CA7">
      <w:pPr>
        <w:spacing w:line="276" w:lineRule="auto"/>
        <w:rPr>
          <w:sz w:val="22"/>
          <w:szCs w:val="22"/>
        </w:rPr>
      </w:pPr>
    </w:p>
    <w:p w14:paraId="014C6286" w14:textId="77777777" w:rsidR="00860CA7" w:rsidRDefault="00550714">
      <w:pPr>
        <w:spacing w:line="276" w:lineRule="auto"/>
        <w:rPr>
          <w:sz w:val="22"/>
          <w:szCs w:val="22"/>
        </w:rPr>
      </w:pPr>
      <w:r>
        <w:rPr>
          <w:sz w:val="22"/>
          <w:szCs w:val="22"/>
        </w:rPr>
        <w:t xml:space="preserve">The contractor must explain how its systems are compliant with the following standards and guidelines: </w:t>
      </w:r>
    </w:p>
    <w:p w14:paraId="014C6287" w14:textId="111F69C0" w:rsidR="00860CA7" w:rsidRDefault="00550714" w:rsidP="74722E47">
      <w:pPr>
        <w:numPr>
          <w:ilvl w:val="0"/>
          <w:numId w:val="118"/>
        </w:numPr>
        <w:spacing w:line="276" w:lineRule="auto"/>
        <w:rPr>
          <w:sz w:val="22"/>
          <w:szCs w:val="22"/>
        </w:rPr>
      </w:pPr>
      <w:r w:rsidRPr="7BD75247">
        <w:rPr>
          <w:sz w:val="22"/>
          <w:szCs w:val="22"/>
        </w:rPr>
        <w:t xml:space="preserve">Plug and Play (PNP) standards compliance. See </w:t>
      </w:r>
      <w:hyperlink r:id="rId53">
        <w:r w:rsidR="00860CA7" w:rsidRPr="7BD75247">
          <w:rPr>
            <w:color w:val="1155CC"/>
            <w:sz w:val="22"/>
            <w:szCs w:val="22"/>
            <w:u w:val="single"/>
          </w:rPr>
          <w:t>http://www.imsglobal.org/accessibility/accpnpv2p0/spec/ISO_ACCPNPinfoModelv2p0.html</w:t>
        </w:r>
      </w:hyperlink>
      <w:r w:rsidRPr="7BD75247">
        <w:rPr>
          <w:sz w:val="22"/>
          <w:szCs w:val="22"/>
        </w:rPr>
        <w:t xml:space="preserve">  </w:t>
      </w:r>
    </w:p>
    <w:p w14:paraId="014C6288" w14:textId="77777777" w:rsidR="00860CA7" w:rsidRDefault="00550714" w:rsidP="74722E47">
      <w:pPr>
        <w:numPr>
          <w:ilvl w:val="0"/>
          <w:numId w:val="118"/>
        </w:numPr>
        <w:spacing w:line="276" w:lineRule="auto"/>
        <w:rPr>
          <w:sz w:val="22"/>
          <w:szCs w:val="22"/>
        </w:rPr>
      </w:pPr>
      <w:hyperlink r:id="rId54">
        <w:r w:rsidRPr="29878BE3">
          <w:rPr>
            <w:rStyle w:val="Hyperlink"/>
            <w:sz w:val="22"/>
            <w:szCs w:val="22"/>
          </w:rPr>
          <w:t>U.S. Rehabilitation Action Section 508</w:t>
        </w:r>
      </w:hyperlink>
      <w:r w:rsidRPr="29878BE3">
        <w:rPr>
          <w:sz w:val="22"/>
          <w:szCs w:val="22"/>
        </w:rPr>
        <w:t>, which requires that all website content be equally accessible to individuals with disabilities.</w:t>
      </w:r>
    </w:p>
    <w:p w14:paraId="014C6289" w14:textId="77777777" w:rsidR="00860CA7" w:rsidRDefault="00550714" w:rsidP="74722E47">
      <w:pPr>
        <w:numPr>
          <w:ilvl w:val="0"/>
          <w:numId w:val="118"/>
        </w:numPr>
        <w:spacing w:line="276" w:lineRule="auto"/>
        <w:rPr>
          <w:sz w:val="22"/>
          <w:szCs w:val="22"/>
        </w:rPr>
      </w:pPr>
      <w:hyperlink r:id="rId55">
        <w:r w:rsidRPr="29878BE3">
          <w:rPr>
            <w:rStyle w:val="Hyperlink"/>
            <w:sz w:val="22"/>
            <w:szCs w:val="22"/>
          </w:rPr>
          <w:t>Web Content Accessibility Guidelines 2.1</w:t>
        </w:r>
      </w:hyperlink>
      <w:r w:rsidRPr="29878BE3">
        <w:rPr>
          <w:sz w:val="22"/>
          <w:szCs w:val="22"/>
        </w:rPr>
        <w:t>, which will make content accessible to a wider range of individuals with disabilities, including blindness and low vision, deafness and hearing loss, learning disabilities, cognitive limitations, limited movement, speech disabilities, photosensitivity, and combinations of these.</w:t>
      </w:r>
    </w:p>
    <w:p w14:paraId="014C628A" w14:textId="77777777" w:rsidR="00860CA7" w:rsidRDefault="00860CA7">
      <w:pPr>
        <w:widowControl/>
        <w:spacing w:line="276" w:lineRule="auto"/>
        <w:rPr>
          <w:sz w:val="22"/>
          <w:szCs w:val="22"/>
        </w:rPr>
      </w:pPr>
    </w:p>
    <w:p w14:paraId="014C628B" w14:textId="77777777" w:rsidR="00860CA7" w:rsidRDefault="00550714">
      <w:pPr>
        <w:pStyle w:val="Heading3"/>
      </w:pPr>
      <w:bookmarkStart w:id="83" w:name="_heading=h.92a4v3ti8asl" w:colFirst="0" w:colLast="0"/>
      <w:bookmarkEnd w:id="83"/>
      <w:r>
        <w:t>4.4(a) Paper Tests (Print Booklets)</w:t>
      </w:r>
    </w:p>
    <w:p w14:paraId="014C628C" w14:textId="77777777" w:rsidR="00860CA7" w:rsidRDefault="00550714">
      <w:pPr>
        <w:spacing w:line="276" w:lineRule="auto"/>
        <w:rPr>
          <w:sz w:val="22"/>
          <w:szCs w:val="22"/>
        </w:rPr>
      </w:pPr>
      <w:r>
        <w:rPr>
          <w:sz w:val="22"/>
          <w:szCs w:val="22"/>
        </w:rPr>
        <w:t xml:space="preserve">The Print Booklet accommodation requires the contractor to produce and score a fixed-form paper test. This test should be the same form that is administered in the online system. </w:t>
      </w:r>
    </w:p>
    <w:p w14:paraId="014C628D" w14:textId="77777777" w:rsidR="00860CA7" w:rsidRDefault="00860CA7">
      <w:pPr>
        <w:spacing w:line="276" w:lineRule="auto"/>
        <w:rPr>
          <w:sz w:val="22"/>
          <w:szCs w:val="22"/>
        </w:rPr>
      </w:pPr>
    </w:p>
    <w:p w14:paraId="014C628E" w14:textId="2D2E7B27" w:rsidR="00860CA7" w:rsidRDefault="11C2E077">
      <w:pPr>
        <w:spacing w:line="276" w:lineRule="auto"/>
        <w:rPr>
          <w:sz w:val="22"/>
          <w:szCs w:val="22"/>
        </w:rPr>
      </w:pPr>
      <w:r w:rsidRPr="4AB01970">
        <w:rPr>
          <w:sz w:val="22"/>
          <w:szCs w:val="22"/>
        </w:rPr>
        <w:t xml:space="preserve">I AM Print Booklets </w:t>
      </w:r>
      <w:r w:rsidR="7723DFA9" w:rsidRPr="4AB01970">
        <w:rPr>
          <w:sz w:val="22"/>
          <w:szCs w:val="22"/>
        </w:rPr>
        <w:t xml:space="preserve">to be produced </w:t>
      </w:r>
      <w:r w:rsidRPr="4AB01970">
        <w:rPr>
          <w:sz w:val="22"/>
          <w:szCs w:val="22"/>
        </w:rPr>
        <w:t>include:</w:t>
      </w:r>
    </w:p>
    <w:p w14:paraId="014C628F" w14:textId="4FBDB023" w:rsidR="00860CA7" w:rsidRDefault="00550714" w:rsidP="0531389D">
      <w:pPr>
        <w:numPr>
          <w:ilvl w:val="0"/>
          <w:numId w:val="163"/>
        </w:numPr>
        <w:spacing w:line="276" w:lineRule="auto"/>
        <w:rPr>
          <w:sz w:val="22"/>
          <w:szCs w:val="22"/>
          <w:lang w:val="en-US"/>
        </w:rPr>
      </w:pPr>
      <w:r w:rsidRPr="29878BE3">
        <w:rPr>
          <w:sz w:val="22"/>
          <w:szCs w:val="22"/>
          <w:lang w:val="en-US"/>
        </w:rPr>
        <w:t>One regular print booklet for each grade and content area.</w:t>
      </w:r>
      <w:r w:rsidR="1714BB16" w:rsidRPr="29878BE3">
        <w:rPr>
          <w:sz w:val="22"/>
          <w:szCs w:val="22"/>
          <w:lang w:val="en-US"/>
        </w:rPr>
        <w:t xml:space="preserve"> </w:t>
      </w:r>
      <w:r w:rsidR="4EB0C718" w:rsidRPr="29878BE3">
        <w:rPr>
          <w:sz w:val="22"/>
          <w:szCs w:val="22"/>
          <w:lang w:val="en-US"/>
        </w:rPr>
        <w:t xml:space="preserve">This booklet </w:t>
      </w:r>
      <w:r w:rsidR="4C2F92D1" w:rsidRPr="29878BE3">
        <w:rPr>
          <w:sz w:val="22"/>
          <w:szCs w:val="22"/>
          <w:lang w:val="en-US"/>
        </w:rPr>
        <w:t>must</w:t>
      </w:r>
      <w:r w:rsidR="4EB0C718" w:rsidRPr="29878BE3">
        <w:rPr>
          <w:sz w:val="22"/>
          <w:szCs w:val="22"/>
          <w:lang w:val="en-US"/>
        </w:rPr>
        <w:t xml:space="preserve"> be designed for test administrators to transcribe student responses from the paper test into an online system.</w:t>
      </w:r>
    </w:p>
    <w:p w14:paraId="014C6290" w14:textId="1253CBB8" w:rsidR="00860CA7" w:rsidRDefault="00550714" w:rsidP="74722E47">
      <w:pPr>
        <w:numPr>
          <w:ilvl w:val="0"/>
          <w:numId w:val="163"/>
        </w:numPr>
        <w:spacing w:line="276" w:lineRule="auto"/>
        <w:rPr>
          <w:sz w:val="22"/>
          <w:szCs w:val="22"/>
          <w:lang w:val="en-US"/>
        </w:rPr>
      </w:pPr>
      <w:r w:rsidRPr="0531389D">
        <w:rPr>
          <w:sz w:val="22"/>
          <w:szCs w:val="22"/>
          <w:lang w:val="en-US"/>
        </w:rPr>
        <w:t xml:space="preserve">One large print booklet for each grade and content area. This is the same test form and booklet as the regular print but printed in increased font size (18 pt.) on larger sized paper. </w:t>
      </w:r>
      <w:r w:rsidR="2D23CBFA" w:rsidRPr="0531389D">
        <w:rPr>
          <w:sz w:val="22"/>
          <w:szCs w:val="22"/>
          <w:lang w:val="en-US"/>
        </w:rPr>
        <w:t xml:space="preserve">This </w:t>
      </w:r>
      <w:r w:rsidR="26E178A5" w:rsidRPr="0531389D">
        <w:rPr>
          <w:sz w:val="22"/>
          <w:szCs w:val="22"/>
          <w:lang w:val="en-US"/>
        </w:rPr>
        <w:t xml:space="preserve">booklet </w:t>
      </w:r>
      <w:r w:rsidR="2D23CBFA" w:rsidRPr="0531389D">
        <w:rPr>
          <w:sz w:val="22"/>
          <w:szCs w:val="22"/>
          <w:lang w:val="en-US"/>
        </w:rPr>
        <w:t xml:space="preserve">is not scorable; test administrators will transcribe student responses into an online system. </w:t>
      </w:r>
    </w:p>
    <w:p w14:paraId="014C6291" w14:textId="3A84A0F6" w:rsidR="00860CA7" w:rsidRDefault="00550714" w:rsidP="74722E47">
      <w:pPr>
        <w:numPr>
          <w:ilvl w:val="0"/>
          <w:numId w:val="163"/>
        </w:numPr>
        <w:spacing w:line="276" w:lineRule="auto"/>
        <w:rPr>
          <w:sz w:val="22"/>
          <w:szCs w:val="22"/>
          <w:lang w:val="en-US"/>
        </w:rPr>
      </w:pPr>
      <w:r w:rsidRPr="29878BE3">
        <w:rPr>
          <w:sz w:val="22"/>
          <w:szCs w:val="22"/>
          <w:lang w:val="en-US"/>
        </w:rPr>
        <w:t xml:space="preserve">One braille print booklet for each grade and content area. This is the same test form as the regular print booklet but transcribed into braille. </w:t>
      </w:r>
      <w:r w:rsidR="6B5577F4" w:rsidRPr="29878BE3">
        <w:rPr>
          <w:sz w:val="22"/>
          <w:szCs w:val="22"/>
          <w:lang w:val="en-US"/>
        </w:rPr>
        <w:t xml:space="preserve">This </w:t>
      </w:r>
      <w:r w:rsidR="218FBE4A" w:rsidRPr="29878BE3">
        <w:rPr>
          <w:sz w:val="22"/>
          <w:szCs w:val="22"/>
          <w:lang w:val="en-US"/>
        </w:rPr>
        <w:t xml:space="preserve">booklet </w:t>
      </w:r>
      <w:r w:rsidR="6B5577F4" w:rsidRPr="29878BE3">
        <w:rPr>
          <w:sz w:val="22"/>
          <w:szCs w:val="22"/>
          <w:lang w:val="en-US"/>
        </w:rPr>
        <w:t>is not scorable; test administrators will transcribe student responses into an online system.</w:t>
      </w:r>
    </w:p>
    <w:p w14:paraId="014C6292" w14:textId="77777777" w:rsidR="00860CA7" w:rsidRDefault="00550714" w:rsidP="74722E47">
      <w:pPr>
        <w:numPr>
          <w:ilvl w:val="1"/>
          <w:numId w:val="163"/>
        </w:numPr>
        <w:spacing w:line="276" w:lineRule="auto"/>
        <w:rPr>
          <w:sz w:val="22"/>
          <w:szCs w:val="22"/>
        </w:rPr>
      </w:pPr>
      <w:r w:rsidRPr="74722E47">
        <w:rPr>
          <w:sz w:val="22"/>
          <w:szCs w:val="22"/>
        </w:rPr>
        <w:t xml:space="preserve">The braille forms will be produced using UEB contracted braille with Nemeth math code where needed for math and science assessments. </w:t>
      </w:r>
    </w:p>
    <w:p w14:paraId="014C6293" w14:textId="77777777" w:rsidR="00860CA7" w:rsidRDefault="00860CA7">
      <w:pPr>
        <w:spacing w:line="276" w:lineRule="auto"/>
        <w:rPr>
          <w:sz w:val="22"/>
          <w:szCs w:val="22"/>
        </w:rPr>
      </w:pPr>
    </w:p>
    <w:p w14:paraId="014C6294" w14:textId="111D9803" w:rsidR="00860CA7" w:rsidRDefault="2A361C2A">
      <w:pPr>
        <w:spacing w:line="276" w:lineRule="auto"/>
        <w:rPr>
          <w:sz w:val="22"/>
          <w:szCs w:val="22"/>
        </w:rPr>
      </w:pPr>
      <w:r w:rsidRPr="0531389D">
        <w:rPr>
          <w:sz w:val="22"/>
          <w:szCs w:val="22"/>
        </w:rPr>
        <w:t xml:space="preserve">Paper test kits must be created and shipped to schools upon order. The contractor must describe a proposed process for the order and shipping of paper test kits to schools, the return of paper tests to the vendor, as well as the materials included in the kits. </w:t>
      </w:r>
      <w:r w:rsidR="2B0BD360" w:rsidRPr="0531389D">
        <w:rPr>
          <w:sz w:val="22"/>
          <w:szCs w:val="22"/>
        </w:rPr>
        <w:t>The contractor should plan to print and ship the following quantities:</w:t>
      </w:r>
    </w:p>
    <w:p w14:paraId="7A2161E4" w14:textId="368AFFB5" w:rsidR="2B0BD360" w:rsidRDefault="2B0BD360" w:rsidP="29878BE3">
      <w:pPr>
        <w:pStyle w:val="ListParagraph"/>
        <w:numPr>
          <w:ilvl w:val="0"/>
          <w:numId w:val="1"/>
        </w:numPr>
        <w:spacing w:line="276" w:lineRule="auto"/>
        <w:rPr>
          <w:sz w:val="22"/>
          <w:szCs w:val="22"/>
        </w:rPr>
      </w:pPr>
      <w:r w:rsidRPr="29878BE3">
        <w:rPr>
          <w:sz w:val="22"/>
          <w:szCs w:val="22"/>
        </w:rPr>
        <w:t>I AM regular print test book kits: 40 per grade and content area</w:t>
      </w:r>
    </w:p>
    <w:p w14:paraId="247B2FE9" w14:textId="589DAC99" w:rsidR="2B0BD360" w:rsidRDefault="2B0BD360" w:rsidP="29878BE3">
      <w:pPr>
        <w:pStyle w:val="ListParagraph"/>
        <w:numPr>
          <w:ilvl w:val="0"/>
          <w:numId w:val="1"/>
        </w:numPr>
        <w:spacing w:line="276" w:lineRule="auto"/>
        <w:rPr>
          <w:sz w:val="22"/>
          <w:szCs w:val="22"/>
        </w:rPr>
      </w:pPr>
      <w:r w:rsidRPr="29878BE3">
        <w:rPr>
          <w:sz w:val="22"/>
          <w:szCs w:val="22"/>
        </w:rPr>
        <w:t>I AM large print test book kits: 30 per grade and content area</w:t>
      </w:r>
    </w:p>
    <w:p w14:paraId="4216709B" w14:textId="5A1D90AC" w:rsidR="2B0BD360" w:rsidRDefault="2B0BD360" w:rsidP="29878BE3">
      <w:pPr>
        <w:pStyle w:val="ListParagraph"/>
        <w:numPr>
          <w:ilvl w:val="0"/>
          <w:numId w:val="1"/>
        </w:numPr>
        <w:spacing w:line="276" w:lineRule="auto"/>
        <w:rPr>
          <w:sz w:val="22"/>
          <w:szCs w:val="22"/>
        </w:rPr>
      </w:pPr>
      <w:r w:rsidRPr="29878BE3">
        <w:rPr>
          <w:sz w:val="22"/>
          <w:szCs w:val="22"/>
        </w:rPr>
        <w:t>I AM braille test book kits: 5 per grade and content area</w:t>
      </w:r>
    </w:p>
    <w:p w14:paraId="014C6295" w14:textId="77777777" w:rsidR="00860CA7" w:rsidRDefault="00860CA7">
      <w:pPr>
        <w:spacing w:line="276" w:lineRule="auto"/>
        <w:rPr>
          <w:sz w:val="22"/>
          <w:szCs w:val="22"/>
        </w:rPr>
      </w:pPr>
    </w:p>
    <w:p w14:paraId="014C6296" w14:textId="77777777" w:rsidR="00860CA7" w:rsidRDefault="00550714">
      <w:pPr>
        <w:pStyle w:val="Heading2"/>
      </w:pPr>
      <w:bookmarkStart w:id="84" w:name="_heading=h.uc8g8967vgr1" w:colFirst="0" w:colLast="0"/>
      <w:bookmarkEnd w:id="84"/>
      <w:r>
        <w:t>4.5 I AM Ancillaries (Manuals and Scripts)</w:t>
      </w:r>
    </w:p>
    <w:p w14:paraId="014C6297" w14:textId="4E5C767B" w:rsidR="00860CA7" w:rsidRDefault="00550714" w:rsidP="15929C03">
      <w:pPr>
        <w:spacing w:line="276" w:lineRule="auto"/>
        <w:rPr>
          <w:sz w:val="22"/>
          <w:szCs w:val="22"/>
          <w:lang w:val="en-US"/>
        </w:rPr>
      </w:pPr>
      <w:r w:rsidRPr="4AB01970">
        <w:rPr>
          <w:sz w:val="22"/>
          <w:szCs w:val="22"/>
          <w:lang w:val="en-US"/>
        </w:rPr>
        <w:t>The contractor must develop and publish accurate, high-quality manuals and scripts to support the administration of the I AM assessment. These manuals and scripts must adhere to IDOE’s established style guides and must be updated each school year as needed. All manuals and scripts must be</w:t>
      </w:r>
      <w:r w:rsidR="2C6E7AD0" w:rsidRPr="4AB01970">
        <w:rPr>
          <w:sz w:val="22"/>
          <w:szCs w:val="22"/>
          <w:lang w:val="en-US"/>
        </w:rPr>
        <w:t xml:space="preserve"> approved by IDOE and</w:t>
      </w:r>
      <w:r w:rsidRPr="4AB01970">
        <w:rPr>
          <w:sz w:val="22"/>
          <w:szCs w:val="22"/>
          <w:lang w:val="en-US"/>
        </w:rPr>
        <w:t xml:space="preserve"> published at least six weeks in advance of the start of the respective testing window. </w:t>
      </w:r>
      <w:r w:rsidR="624372EB" w:rsidRPr="4AB01970">
        <w:rPr>
          <w:sz w:val="22"/>
          <w:szCs w:val="22"/>
          <w:lang w:val="en-US"/>
        </w:rPr>
        <w:t xml:space="preserve">IDOE requires a minimum of 10 business days to review the draft TAM. </w:t>
      </w:r>
      <w:r w:rsidRPr="4AB01970">
        <w:rPr>
          <w:sz w:val="22"/>
          <w:szCs w:val="22"/>
          <w:lang w:val="en-US"/>
        </w:rPr>
        <w:t xml:space="preserve">Additional requirements for quality assurance and review processes are included in </w:t>
      </w:r>
      <w:r w:rsidRPr="4AB01970">
        <w:rPr>
          <w:i/>
          <w:iCs/>
          <w:sz w:val="22"/>
          <w:szCs w:val="22"/>
          <w:lang w:val="en-US"/>
        </w:rPr>
        <w:t>Section 5.13</w:t>
      </w:r>
      <w:r w:rsidRPr="4AB01970">
        <w:rPr>
          <w:sz w:val="22"/>
          <w:szCs w:val="22"/>
          <w:lang w:val="en-US"/>
        </w:rPr>
        <w:t xml:space="preserve">. </w:t>
      </w:r>
    </w:p>
    <w:p w14:paraId="014C6298" w14:textId="77777777" w:rsidR="00860CA7" w:rsidRDefault="00550714" w:rsidP="74722E47">
      <w:pPr>
        <w:widowControl/>
        <w:numPr>
          <w:ilvl w:val="0"/>
          <w:numId w:val="126"/>
        </w:numPr>
        <w:spacing w:line="276" w:lineRule="auto"/>
        <w:rPr>
          <w:sz w:val="22"/>
          <w:szCs w:val="22"/>
          <w:lang w:val="en-US"/>
        </w:rPr>
      </w:pPr>
      <w:r w:rsidRPr="74722E47">
        <w:rPr>
          <w:sz w:val="22"/>
          <w:szCs w:val="22"/>
          <w:lang w:val="en-US"/>
        </w:rPr>
        <w:t xml:space="preserve">Test Administration Manual (TAM). The contractor must annually develop and publish a TAM to provide information that testing coordinators and test administrators need to prepare for and conduct successful online testing. Examples of information to include are (1) policies about testing, (2) required training, (3) timelines and dates, (4) test security reminders, (5) contacts for support, (6) stopping rules. This list is not exhaustive; any information that is needed for test administrators to successfully administer the assessment per the contractor’s systems should be included in this manual. TAMs contain no secure information and will be published electronically for easy access by test administrators. They will not be printed or shipped to corporations. The contractor must provide a plan for the electronic publication of this document at least six weeks in advance of the test administration each school year. </w:t>
      </w:r>
    </w:p>
    <w:p w14:paraId="014C6299" w14:textId="77777777" w:rsidR="00860CA7" w:rsidRDefault="00550714" w:rsidP="74722E47">
      <w:pPr>
        <w:widowControl/>
        <w:numPr>
          <w:ilvl w:val="0"/>
          <w:numId w:val="126"/>
        </w:numPr>
        <w:spacing w:line="276" w:lineRule="auto"/>
        <w:rPr>
          <w:sz w:val="22"/>
          <w:szCs w:val="22"/>
        </w:rPr>
      </w:pPr>
      <w:r w:rsidRPr="74722E47">
        <w:rPr>
          <w:sz w:val="22"/>
          <w:szCs w:val="22"/>
        </w:rPr>
        <w:t xml:space="preserve">Directions for Test Administrators. This ancillary provides step-by-step scripts and guides for the test administrator to administer the test to students. The contractor should consider the best way to provide this information to teachers: it could be embedded in </w:t>
      </w:r>
      <w:r w:rsidRPr="74722E47">
        <w:rPr>
          <w:sz w:val="22"/>
          <w:szCs w:val="22"/>
        </w:rPr>
        <w:lastRenderedPageBreak/>
        <w:t xml:space="preserve">the test delivery system, or it could be a separate document provided to the test administrator. The contractor should describe their plan to provide this to test administrators. </w:t>
      </w:r>
    </w:p>
    <w:p w14:paraId="014C629A" w14:textId="77777777" w:rsidR="00860CA7" w:rsidRDefault="00550714" w:rsidP="74722E47">
      <w:pPr>
        <w:widowControl/>
        <w:numPr>
          <w:ilvl w:val="0"/>
          <w:numId w:val="126"/>
        </w:numPr>
        <w:spacing w:line="276" w:lineRule="auto"/>
        <w:rPr>
          <w:sz w:val="22"/>
          <w:szCs w:val="22"/>
        </w:rPr>
      </w:pPr>
      <w:r w:rsidRPr="74722E47">
        <w:rPr>
          <w:sz w:val="22"/>
          <w:szCs w:val="22"/>
        </w:rPr>
        <w:t>Low Vision Notes. This ancillary provides descriptions of images embedded in test items for students who have low vision.</w:t>
      </w:r>
    </w:p>
    <w:p w14:paraId="014C629B" w14:textId="77777777" w:rsidR="00860CA7" w:rsidRDefault="00550714" w:rsidP="74722E47">
      <w:pPr>
        <w:widowControl/>
        <w:numPr>
          <w:ilvl w:val="0"/>
          <w:numId w:val="126"/>
        </w:numPr>
        <w:spacing w:line="276" w:lineRule="auto"/>
        <w:rPr>
          <w:sz w:val="22"/>
          <w:szCs w:val="22"/>
        </w:rPr>
      </w:pPr>
      <w:r w:rsidRPr="74722E47">
        <w:rPr>
          <w:sz w:val="22"/>
          <w:szCs w:val="22"/>
        </w:rPr>
        <w:t xml:space="preserve">Braille Notes. This ancillary provides specific instructions for test administrators administering the assessment to students in braille. </w:t>
      </w:r>
    </w:p>
    <w:p w14:paraId="014C629C" w14:textId="77777777" w:rsidR="00860CA7" w:rsidRDefault="00860CA7">
      <w:pPr>
        <w:widowControl/>
        <w:spacing w:line="259" w:lineRule="auto"/>
        <w:rPr>
          <w:i/>
        </w:rPr>
      </w:pPr>
    </w:p>
    <w:p w14:paraId="014C629D" w14:textId="77777777" w:rsidR="00860CA7" w:rsidRDefault="00550714">
      <w:pPr>
        <w:pStyle w:val="Heading2"/>
        <w:widowControl/>
        <w:spacing w:line="259" w:lineRule="auto"/>
      </w:pPr>
      <w:bookmarkStart w:id="85" w:name="_heading=h.mwqdiyyjmyyw" w:colFirst="0" w:colLast="0"/>
      <w:bookmarkEnd w:id="85"/>
      <w:r>
        <w:t>4.6 Test Administrator Training</w:t>
      </w:r>
    </w:p>
    <w:p w14:paraId="014C629E" w14:textId="606177A7" w:rsidR="00860CA7" w:rsidRDefault="00550714" w:rsidP="15929C03">
      <w:pPr>
        <w:widowControl/>
        <w:spacing w:line="276" w:lineRule="auto"/>
        <w:rPr>
          <w:sz w:val="22"/>
          <w:szCs w:val="22"/>
          <w:lang w:val="en-US"/>
        </w:rPr>
      </w:pPr>
      <w:r w:rsidRPr="4AB01970">
        <w:rPr>
          <w:sz w:val="22"/>
          <w:szCs w:val="22"/>
          <w:lang w:val="en-US"/>
        </w:rPr>
        <w:t xml:space="preserve">The contractor is responsible for creating test administrator training for I AM in collaboration with IDOE. All Test Administrators (TA) administering I AM will complete a </w:t>
      </w:r>
      <w:r w:rsidR="7837F3A0" w:rsidRPr="4AB01970">
        <w:rPr>
          <w:sz w:val="22"/>
          <w:szCs w:val="22"/>
          <w:lang w:val="en-US"/>
        </w:rPr>
        <w:t xml:space="preserve">virtual </w:t>
      </w:r>
      <w:r w:rsidRPr="4AB01970">
        <w:rPr>
          <w:sz w:val="22"/>
          <w:szCs w:val="22"/>
          <w:lang w:val="en-US"/>
        </w:rPr>
        <w:t>training and pass the accompanying quizzes prior to the opening of the first administration window. Content will include the purpose of the assessment, administration timelines, accommodations, mode determination for students, support levels, manipulative guidelines, assigning the assessment, student monitoring, marking students as having no mode of communication, and accessing assessment results. This assessment will be on demand for teachers, tracked for completion and allow or prevent teachers from administering the assessment based on successful</w:t>
      </w:r>
      <w:r w:rsidRPr="4AB01970">
        <w:rPr>
          <w:i/>
          <w:iCs/>
          <w:sz w:val="22"/>
          <w:szCs w:val="22"/>
          <w:lang w:val="en-US"/>
        </w:rPr>
        <w:t xml:space="preserve"> </w:t>
      </w:r>
      <w:r w:rsidRPr="4AB01970">
        <w:rPr>
          <w:sz w:val="22"/>
          <w:szCs w:val="22"/>
          <w:lang w:val="en-US"/>
        </w:rPr>
        <w:t>completion.</w:t>
      </w:r>
      <w:r w:rsidRPr="4AB01970">
        <w:rPr>
          <w:i/>
          <w:iCs/>
          <w:sz w:val="22"/>
          <w:szCs w:val="22"/>
          <w:lang w:val="en-US"/>
        </w:rPr>
        <w:t xml:space="preserve"> </w:t>
      </w:r>
    </w:p>
    <w:p w14:paraId="014C629F" w14:textId="77777777" w:rsidR="00860CA7" w:rsidRDefault="00860CA7">
      <w:pPr>
        <w:spacing w:line="276" w:lineRule="auto"/>
        <w:rPr>
          <w:sz w:val="22"/>
          <w:szCs w:val="22"/>
        </w:rPr>
      </w:pPr>
    </w:p>
    <w:p w14:paraId="014C62A0" w14:textId="77777777" w:rsidR="00860CA7" w:rsidRDefault="00550714">
      <w:pPr>
        <w:pStyle w:val="Heading2"/>
      </w:pPr>
      <w:bookmarkStart w:id="86" w:name="_heading=h.8s4tlo6020d2" w:colFirst="0" w:colLast="0"/>
      <w:bookmarkEnd w:id="86"/>
      <w:r>
        <w:t xml:space="preserve">4.7 I AM Scoring </w:t>
      </w:r>
    </w:p>
    <w:p w14:paraId="014C62A1" w14:textId="77777777" w:rsidR="00860CA7" w:rsidRDefault="00550714" w:rsidP="15929C03">
      <w:pPr>
        <w:spacing w:line="276" w:lineRule="auto"/>
        <w:rPr>
          <w:sz w:val="22"/>
          <w:szCs w:val="22"/>
          <w:lang w:val="en-US"/>
        </w:rPr>
      </w:pPr>
      <w:r w:rsidRPr="15929C03">
        <w:rPr>
          <w:sz w:val="22"/>
          <w:szCs w:val="22"/>
          <w:lang w:val="en-US"/>
        </w:rPr>
        <w:t>The contractor is responsible for scoring I AM assessments accurately and consistently with current practice. The contractor must demonstrate the ability to employ the research-based scoring models described.</w:t>
      </w:r>
    </w:p>
    <w:p w14:paraId="014C62A2" w14:textId="77777777" w:rsidR="00860CA7" w:rsidRDefault="00860CA7">
      <w:pPr>
        <w:spacing w:line="276" w:lineRule="auto"/>
        <w:rPr>
          <w:sz w:val="22"/>
          <w:szCs w:val="22"/>
        </w:rPr>
      </w:pPr>
    </w:p>
    <w:p w14:paraId="014C62A3" w14:textId="77777777" w:rsidR="00860CA7" w:rsidRDefault="00550714">
      <w:pPr>
        <w:pStyle w:val="Heading3"/>
        <w:widowControl/>
        <w:spacing w:line="259" w:lineRule="auto"/>
      </w:pPr>
      <w:bookmarkStart w:id="87" w:name="_heading=h.p6rsbn6yuf8b" w:colFirst="0" w:colLast="0"/>
      <w:bookmarkEnd w:id="87"/>
      <w:r>
        <w:t>4.7(a) English/Language Arts and Mathematics</w:t>
      </w:r>
    </w:p>
    <w:p w14:paraId="014C62A4" w14:textId="77777777" w:rsidR="00860CA7" w:rsidRDefault="00550714" w:rsidP="15929C03">
      <w:pPr>
        <w:widowControl/>
        <w:spacing w:line="276" w:lineRule="auto"/>
        <w:rPr>
          <w:sz w:val="22"/>
          <w:szCs w:val="22"/>
          <w:lang w:val="en-US"/>
        </w:rPr>
      </w:pPr>
      <w:r w:rsidRPr="15929C03">
        <w:rPr>
          <w:sz w:val="22"/>
          <w:szCs w:val="22"/>
          <w:lang w:val="en-US"/>
        </w:rPr>
        <w:t xml:space="preserve">The contractor will follow the scoring recommendations described in the </w:t>
      </w:r>
      <w:hyperlink r:id="rId56">
        <w:r w:rsidR="00860CA7" w:rsidRPr="15929C03">
          <w:rPr>
            <w:i/>
            <w:iCs/>
            <w:color w:val="1155CC"/>
            <w:sz w:val="22"/>
            <w:szCs w:val="22"/>
            <w:u w:val="single"/>
            <w:lang w:val="en-US"/>
          </w:rPr>
          <w:t>I AM Research Implementation Manual</w:t>
        </w:r>
      </w:hyperlink>
      <w:r w:rsidRPr="15929C03">
        <w:rPr>
          <w:sz w:val="22"/>
          <w:szCs w:val="22"/>
          <w:lang w:val="en-US"/>
        </w:rPr>
        <w:t xml:space="preserve">, pages 19-26. This process involves the use of raw scores in reporting as well as a study to determine the possible use of the Rasch IRT model in some parts of scoring and reporting, as best appropriate for this student population. The contractor will work with IDOE and the Technical Advisory Committee to confirm and implement appropriate scoring methods for these content-area assessments. All scoring models are subject to final approval by IDOE. </w:t>
      </w:r>
    </w:p>
    <w:p w14:paraId="014C62A5" w14:textId="77777777" w:rsidR="00860CA7" w:rsidRDefault="00860CA7">
      <w:pPr>
        <w:widowControl/>
        <w:spacing w:line="276" w:lineRule="auto"/>
        <w:rPr>
          <w:sz w:val="22"/>
          <w:szCs w:val="22"/>
        </w:rPr>
      </w:pPr>
    </w:p>
    <w:p w14:paraId="014C62A6" w14:textId="77777777" w:rsidR="00860CA7" w:rsidRDefault="00550714">
      <w:pPr>
        <w:pStyle w:val="Heading3"/>
        <w:widowControl/>
        <w:spacing w:line="259" w:lineRule="auto"/>
      </w:pPr>
      <w:bookmarkStart w:id="88" w:name="_heading=h.c8mecn3d9lhw" w:colFirst="0" w:colLast="0"/>
      <w:bookmarkEnd w:id="88"/>
      <w:r>
        <w:t>4.7(b) Science and Social Studies</w:t>
      </w:r>
    </w:p>
    <w:p w14:paraId="014C62A7" w14:textId="7C486990" w:rsidR="00860CA7" w:rsidRDefault="00550714" w:rsidP="15929C03">
      <w:pPr>
        <w:widowControl/>
        <w:spacing w:line="276" w:lineRule="auto"/>
        <w:rPr>
          <w:sz w:val="22"/>
          <w:szCs w:val="22"/>
          <w:lang w:val="en-US"/>
        </w:rPr>
      </w:pPr>
      <w:r w:rsidRPr="74722E47">
        <w:rPr>
          <w:sz w:val="22"/>
          <w:szCs w:val="22"/>
          <w:lang w:val="en-US"/>
        </w:rPr>
        <w:t xml:space="preserve">The contractor will recommend appropriate scoring models for the science and social studies assessments. The models must be research-based. Scoring models may include appropriate raw scores as well as various IRT models. New science content connectors are three-dimensional, similar to the science academic standards measured on ILEARN. The contractor may propose a study to determine the best scoring models for these assessments and will also be responsible to provide their scoring proposal to the Indiana Technical Advisory Committee for feedback. All scoring models are subject to final approval by IDOE. </w:t>
      </w:r>
    </w:p>
    <w:p w14:paraId="014C62A8" w14:textId="77777777" w:rsidR="00860CA7" w:rsidRDefault="00860CA7">
      <w:pPr>
        <w:spacing w:line="276" w:lineRule="auto"/>
        <w:rPr>
          <w:sz w:val="22"/>
          <w:szCs w:val="22"/>
        </w:rPr>
      </w:pPr>
    </w:p>
    <w:p w14:paraId="014C62A9" w14:textId="77777777" w:rsidR="00860CA7" w:rsidRDefault="00550714">
      <w:pPr>
        <w:pStyle w:val="Heading3"/>
        <w:widowControl/>
        <w:spacing w:line="259" w:lineRule="auto"/>
      </w:pPr>
      <w:bookmarkStart w:id="89" w:name="_heading=h.pv1eyrgg7jcy" w:colFirst="0" w:colLast="0"/>
      <w:bookmarkEnd w:id="89"/>
      <w:r>
        <w:t>4.7(c) Standard Setting</w:t>
      </w:r>
    </w:p>
    <w:p w14:paraId="014C62AA" w14:textId="77777777" w:rsidR="00860CA7" w:rsidRDefault="00550714" w:rsidP="15929C03">
      <w:pPr>
        <w:widowControl/>
        <w:spacing w:line="276" w:lineRule="auto"/>
        <w:rPr>
          <w:sz w:val="22"/>
          <w:szCs w:val="22"/>
          <w:lang w:val="en-US"/>
        </w:rPr>
      </w:pPr>
      <w:r w:rsidRPr="15929C03">
        <w:rPr>
          <w:sz w:val="22"/>
          <w:szCs w:val="22"/>
          <w:lang w:val="en-US"/>
        </w:rPr>
        <w:t xml:space="preserve">The contractor must oversee and facilitate standard setting work for mathematics, English/language arts, science, and social studies. A standard setting method that is </w:t>
      </w:r>
      <w:r w:rsidRPr="15929C03">
        <w:rPr>
          <w:sz w:val="22"/>
          <w:szCs w:val="22"/>
          <w:lang w:val="en-US"/>
        </w:rPr>
        <w:lastRenderedPageBreak/>
        <w:t>appropriate for each assessment must be designed and implemented. However, all four assessments will use the same three policy performance level descriptors:</w:t>
      </w:r>
    </w:p>
    <w:p w14:paraId="014C62AB" w14:textId="77777777" w:rsidR="00860CA7" w:rsidRDefault="00550714" w:rsidP="74722E47">
      <w:pPr>
        <w:widowControl/>
        <w:numPr>
          <w:ilvl w:val="0"/>
          <w:numId w:val="102"/>
        </w:numPr>
        <w:spacing w:line="276" w:lineRule="auto"/>
        <w:rPr>
          <w:sz w:val="22"/>
          <w:szCs w:val="22"/>
          <w:lang w:val="en-US"/>
        </w:rPr>
      </w:pPr>
      <w:r w:rsidRPr="74722E47">
        <w:rPr>
          <w:sz w:val="22"/>
          <w:szCs w:val="22"/>
          <w:lang w:val="en-US"/>
        </w:rPr>
        <w:t xml:space="preserve">Level 1: Below proficiency. Indiana students below proficiency have not met current grade level content connectors. Students may require significant support to develop the knowledge, application, and skills to be on track for post-secondary education or competitive integrated employment. </w:t>
      </w:r>
    </w:p>
    <w:p w14:paraId="014C62AC" w14:textId="77777777" w:rsidR="00860CA7" w:rsidRDefault="00550714" w:rsidP="74722E47">
      <w:pPr>
        <w:widowControl/>
        <w:numPr>
          <w:ilvl w:val="0"/>
          <w:numId w:val="102"/>
        </w:numPr>
        <w:spacing w:line="276" w:lineRule="auto"/>
        <w:rPr>
          <w:sz w:val="22"/>
          <w:szCs w:val="22"/>
          <w:lang w:val="en-US"/>
        </w:rPr>
      </w:pPr>
      <w:r w:rsidRPr="74722E47">
        <w:rPr>
          <w:sz w:val="22"/>
          <w:szCs w:val="22"/>
          <w:lang w:val="en-US"/>
        </w:rPr>
        <w:t xml:space="preserve">Level 2: Approaching proficiency. Indiana students approaching proficiency have nearly met current grade level content connectors by demonstrating some basic knowledge, application, and skills. Students may require support to be on track for post-secondary education or competitive integrated employment. </w:t>
      </w:r>
    </w:p>
    <w:p w14:paraId="014C62AD" w14:textId="77777777" w:rsidR="00860CA7" w:rsidRDefault="00550714" w:rsidP="74722E47">
      <w:pPr>
        <w:widowControl/>
        <w:numPr>
          <w:ilvl w:val="0"/>
          <w:numId w:val="102"/>
        </w:numPr>
        <w:spacing w:line="276" w:lineRule="auto"/>
        <w:rPr>
          <w:sz w:val="22"/>
          <w:szCs w:val="22"/>
          <w:lang w:val="en-US"/>
        </w:rPr>
      </w:pPr>
      <w:r w:rsidRPr="74722E47">
        <w:rPr>
          <w:sz w:val="22"/>
          <w:szCs w:val="22"/>
          <w:lang w:val="en-US"/>
        </w:rPr>
        <w:t xml:space="preserve">Level 3: At proficiency. Indiana students at proficiency have met current grade level content connectors by demonstrating essential knowledge, application, and skills to be on track for post-secondary education or competitive integrated employment. </w:t>
      </w:r>
    </w:p>
    <w:p w14:paraId="014C62AE" w14:textId="77777777" w:rsidR="00860CA7" w:rsidRDefault="00860CA7">
      <w:pPr>
        <w:widowControl/>
        <w:spacing w:line="276" w:lineRule="auto"/>
        <w:rPr>
          <w:sz w:val="22"/>
          <w:szCs w:val="22"/>
        </w:rPr>
      </w:pPr>
    </w:p>
    <w:p w14:paraId="014C62AF" w14:textId="77777777" w:rsidR="00860CA7" w:rsidRDefault="00550714">
      <w:pPr>
        <w:widowControl/>
        <w:spacing w:line="259" w:lineRule="auto"/>
        <w:rPr>
          <w:sz w:val="22"/>
          <w:szCs w:val="22"/>
        </w:rPr>
      </w:pPr>
      <w:r>
        <w:rPr>
          <w:sz w:val="22"/>
          <w:szCs w:val="22"/>
          <w:u w:val="single"/>
        </w:rPr>
        <w:t>Mathematics and English/Language Arts Standard Setting</w:t>
      </w:r>
    </w:p>
    <w:p w14:paraId="014C62B0" w14:textId="77777777" w:rsidR="00860CA7" w:rsidRDefault="00550714" w:rsidP="15929C03">
      <w:pPr>
        <w:widowControl/>
        <w:spacing w:line="276" w:lineRule="auto"/>
        <w:rPr>
          <w:sz w:val="22"/>
          <w:szCs w:val="22"/>
          <w:lang w:val="en-US"/>
        </w:rPr>
      </w:pPr>
      <w:r w:rsidRPr="15929C03">
        <w:rPr>
          <w:sz w:val="22"/>
          <w:szCs w:val="22"/>
          <w:lang w:val="en-US"/>
        </w:rPr>
        <w:t>The contractor must work with IDOE to develop range proficiency level descriptors (PLDs) for each content connector. The range PLDs should be created by organizing the learning progressions (or learning targets) into each of the three policy PLD categories. The draft range PLDs will be modified or confirmed by educators during standard setting activities. These range PLDs based on the learning progression will be used in the place of threshold (or “just barely”) PLDs for the standard setting approach for this test design.</w:t>
      </w:r>
    </w:p>
    <w:p w14:paraId="014C62B1" w14:textId="77777777" w:rsidR="00860CA7" w:rsidRDefault="00860CA7">
      <w:pPr>
        <w:widowControl/>
        <w:spacing w:line="276" w:lineRule="auto"/>
        <w:rPr>
          <w:sz w:val="22"/>
          <w:szCs w:val="22"/>
        </w:rPr>
      </w:pPr>
    </w:p>
    <w:p w14:paraId="014C62B2" w14:textId="77777777" w:rsidR="00860CA7" w:rsidRDefault="00550714" w:rsidP="15929C03">
      <w:pPr>
        <w:widowControl/>
        <w:spacing w:line="276" w:lineRule="auto"/>
        <w:rPr>
          <w:sz w:val="22"/>
          <w:szCs w:val="22"/>
          <w:lang w:val="en-US"/>
        </w:rPr>
      </w:pPr>
      <w:r w:rsidRPr="15929C03">
        <w:rPr>
          <w:sz w:val="22"/>
          <w:szCs w:val="22"/>
          <w:lang w:val="en-US"/>
        </w:rPr>
        <w:t>The contractor will plan and facilitate a standard setting committee with educators. This meeting should be onsite at a location near Indianapolis, Indiana. The contractor will:</w:t>
      </w:r>
    </w:p>
    <w:p w14:paraId="014C62B3" w14:textId="77777777" w:rsidR="00860CA7" w:rsidRDefault="00550714" w:rsidP="74722E47">
      <w:pPr>
        <w:widowControl/>
        <w:numPr>
          <w:ilvl w:val="0"/>
          <w:numId w:val="144"/>
        </w:numPr>
        <w:spacing w:line="276" w:lineRule="auto"/>
        <w:rPr>
          <w:sz w:val="22"/>
          <w:szCs w:val="22"/>
          <w:lang w:val="en-US"/>
        </w:rPr>
      </w:pPr>
      <w:r w:rsidRPr="74722E47">
        <w:rPr>
          <w:sz w:val="22"/>
          <w:szCs w:val="22"/>
          <w:lang w:val="en-US"/>
        </w:rPr>
        <w:t>Plan and facilitate the standard setting activities</w:t>
      </w:r>
    </w:p>
    <w:p w14:paraId="014C62B4" w14:textId="77777777" w:rsidR="00860CA7" w:rsidRDefault="00550714" w:rsidP="74722E47">
      <w:pPr>
        <w:widowControl/>
        <w:numPr>
          <w:ilvl w:val="0"/>
          <w:numId w:val="144"/>
        </w:numPr>
        <w:spacing w:line="276" w:lineRule="auto"/>
        <w:rPr>
          <w:sz w:val="22"/>
          <w:szCs w:val="22"/>
        </w:rPr>
      </w:pPr>
      <w:r w:rsidRPr="74722E47">
        <w:rPr>
          <w:sz w:val="22"/>
          <w:szCs w:val="22"/>
        </w:rPr>
        <w:t>Collect non-disclosure agreements from each educator</w:t>
      </w:r>
    </w:p>
    <w:p w14:paraId="014C62B5" w14:textId="77777777" w:rsidR="00860CA7" w:rsidRDefault="00550714" w:rsidP="74722E47">
      <w:pPr>
        <w:widowControl/>
        <w:numPr>
          <w:ilvl w:val="0"/>
          <w:numId w:val="144"/>
        </w:numPr>
        <w:spacing w:line="276" w:lineRule="auto"/>
        <w:rPr>
          <w:sz w:val="22"/>
          <w:szCs w:val="22"/>
        </w:rPr>
      </w:pPr>
      <w:r w:rsidRPr="74722E47">
        <w:rPr>
          <w:sz w:val="22"/>
          <w:szCs w:val="22"/>
        </w:rPr>
        <w:t>Provide ordered item booklets and other test materials to educators in a secure manner</w:t>
      </w:r>
    </w:p>
    <w:p w14:paraId="014C62B6" w14:textId="77777777" w:rsidR="00860CA7" w:rsidRDefault="00550714" w:rsidP="74722E47">
      <w:pPr>
        <w:widowControl/>
        <w:numPr>
          <w:ilvl w:val="0"/>
          <w:numId w:val="144"/>
        </w:numPr>
        <w:spacing w:line="276" w:lineRule="auto"/>
        <w:rPr>
          <w:sz w:val="22"/>
          <w:szCs w:val="22"/>
        </w:rPr>
      </w:pPr>
      <w:r w:rsidRPr="74722E47">
        <w:rPr>
          <w:sz w:val="22"/>
          <w:szCs w:val="22"/>
        </w:rPr>
        <w:t xml:space="preserve">Provide either paper materials or devices for onsite panelists to use to access materials. </w:t>
      </w:r>
    </w:p>
    <w:p w14:paraId="014C62B7" w14:textId="77777777" w:rsidR="00860CA7" w:rsidRDefault="00550714" w:rsidP="74722E47">
      <w:pPr>
        <w:widowControl/>
        <w:numPr>
          <w:ilvl w:val="0"/>
          <w:numId w:val="144"/>
        </w:numPr>
        <w:spacing w:line="276" w:lineRule="auto"/>
        <w:rPr>
          <w:sz w:val="22"/>
          <w:szCs w:val="22"/>
        </w:rPr>
      </w:pPr>
      <w:r w:rsidRPr="74722E47">
        <w:rPr>
          <w:sz w:val="22"/>
          <w:szCs w:val="22"/>
        </w:rPr>
        <w:t>Track educator feedback and decisions</w:t>
      </w:r>
    </w:p>
    <w:p w14:paraId="014C62B8" w14:textId="77777777" w:rsidR="00860CA7" w:rsidRDefault="00550714" w:rsidP="74722E47">
      <w:pPr>
        <w:widowControl/>
        <w:numPr>
          <w:ilvl w:val="0"/>
          <w:numId w:val="144"/>
        </w:numPr>
        <w:spacing w:line="276" w:lineRule="auto"/>
        <w:rPr>
          <w:sz w:val="22"/>
          <w:szCs w:val="22"/>
          <w:lang w:val="en-US"/>
        </w:rPr>
      </w:pPr>
      <w:r w:rsidRPr="74722E47">
        <w:rPr>
          <w:sz w:val="22"/>
          <w:szCs w:val="22"/>
          <w:lang w:val="en-US"/>
        </w:rPr>
        <w:t>Provide educators with a stipend of $500. This assumes that standard setting meetings will last two days. No additional payments (such as travel) are required.</w:t>
      </w:r>
    </w:p>
    <w:p w14:paraId="014C62B9" w14:textId="77777777" w:rsidR="00860CA7" w:rsidRDefault="00550714" w:rsidP="74722E47">
      <w:pPr>
        <w:widowControl/>
        <w:numPr>
          <w:ilvl w:val="0"/>
          <w:numId w:val="144"/>
        </w:numPr>
        <w:spacing w:line="276" w:lineRule="auto"/>
        <w:rPr>
          <w:sz w:val="22"/>
          <w:szCs w:val="22"/>
          <w:lang w:val="en-US"/>
        </w:rPr>
      </w:pPr>
      <w:r w:rsidRPr="74722E47">
        <w:rPr>
          <w:sz w:val="22"/>
          <w:szCs w:val="22"/>
          <w:lang w:val="en-US"/>
        </w:rPr>
        <w:t xml:space="preserve">A minimum of 8 educators per breakout room within standard setting are required. The contractor may propose other numbers (above the minimum) based on their standard setting recommendation.    </w:t>
      </w:r>
    </w:p>
    <w:p w14:paraId="014C62BA" w14:textId="77777777" w:rsidR="00860CA7" w:rsidRDefault="00860CA7">
      <w:pPr>
        <w:widowControl/>
        <w:spacing w:line="276" w:lineRule="auto"/>
        <w:rPr>
          <w:sz w:val="22"/>
          <w:szCs w:val="22"/>
        </w:rPr>
      </w:pPr>
    </w:p>
    <w:p w14:paraId="014C62BB" w14:textId="77777777" w:rsidR="00860CA7" w:rsidRDefault="00550714">
      <w:pPr>
        <w:widowControl/>
        <w:spacing w:line="276" w:lineRule="auto"/>
        <w:rPr>
          <w:sz w:val="22"/>
          <w:szCs w:val="22"/>
        </w:rPr>
      </w:pPr>
      <w:r>
        <w:rPr>
          <w:sz w:val="22"/>
          <w:szCs w:val="22"/>
        </w:rPr>
        <w:t>IDOE will:</w:t>
      </w:r>
    </w:p>
    <w:p w14:paraId="014C62BC" w14:textId="77777777" w:rsidR="00860CA7" w:rsidRDefault="00550714" w:rsidP="74722E47">
      <w:pPr>
        <w:widowControl/>
        <w:numPr>
          <w:ilvl w:val="0"/>
          <w:numId w:val="153"/>
        </w:numPr>
        <w:spacing w:line="276" w:lineRule="auto"/>
        <w:rPr>
          <w:sz w:val="22"/>
          <w:szCs w:val="22"/>
        </w:rPr>
      </w:pPr>
      <w:r w:rsidRPr="74722E47">
        <w:rPr>
          <w:sz w:val="22"/>
          <w:szCs w:val="22"/>
        </w:rPr>
        <w:t>Recruit the educators needed for the review</w:t>
      </w:r>
    </w:p>
    <w:p w14:paraId="014C62BD" w14:textId="77777777" w:rsidR="00860CA7" w:rsidRDefault="00550714" w:rsidP="74722E47">
      <w:pPr>
        <w:widowControl/>
        <w:numPr>
          <w:ilvl w:val="0"/>
          <w:numId w:val="153"/>
        </w:numPr>
        <w:spacing w:line="276" w:lineRule="auto"/>
        <w:rPr>
          <w:sz w:val="22"/>
          <w:szCs w:val="22"/>
        </w:rPr>
      </w:pPr>
      <w:r w:rsidRPr="74722E47">
        <w:rPr>
          <w:sz w:val="22"/>
          <w:szCs w:val="22"/>
        </w:rPr>
        <w:t>Provide content and program-level support for the meetings</w:t>
      </w:r>
    </w:p>
    <w:p w14:paraId="014C62BE" w14:textId="77777777" w:rsidR="00860CA7" w:rsidRDefault="00550714" w:rsidP="74722E47">
      <w:pPr>
        <w:widowControl/>
        <w:numPr>
          <w:ilvl w:val="0"/>
          <w:numId w:val="153"/>
        </w:numPr>
        <w:spacing w:line="276" w:lineRule="auto"/>
        <w:rPr>
          <w:sz w:val="22"/>
          <w:szCs w:val="22"/>
        </w:rPr>
      </w:pPr>
      <w:r w:rsidRPr="74722E47">
        <w:rPr>
          <w:sz w:val="22"/>
          <w:szCs w:val="22"/>
        </w:rPr>
        <w:t xml:space="preserve">Provide the conference space </w:t>
      </w:r>
    </w:p>
    <w:p w14:paraId="014C62BF" w14:textId="77777777" w:rsidR="00860CA7" w:rsidRDefault="00860CA7">
      <w:pPr>
        <w:widowControl/>
        <w:spacing w:line="276" w:lineRule="auto"/>
        <w:rPr>
          <w:sz w:val="22"/>
          <w:szCs w:val="22"/>
        </w:rPr>
      </w:pPr>
    </w:p>
    <w:p w14:paraId="014C62C0" w14:textId="4DD06318" w:rsidR="00860CA7" w:rsidRDefault="00550714" w:rsidP="15929C03">
      <w:pPr>
        <w:widowControl/>
        <w:spacing w:line="276" w:lineRule="auto"/>
        <w:rPr>
          <w:sz w:val="22"/>
          <w:szCs w:val="22"/>
          <w:lang w:val="en-US"/>
        </w:rPr>
      </w:pPr>
      <w:r w:rsidRPr="29878BE3">
        <w:rPr>
          <w:sz w:val="22"/>
          <w:szCs w:val="22"/>
          <w:lang w:val="en-US"/>
        </w:rPr>
        <w:t xml:space="preserve">The research for this test model recommends the use of an ordered profile method, possibly combined with a modified Angoff approach, for standard setting. This model is clearly defined on page 25 of the </w:t>
      </w:r>
      <w:hyperlink r:id="rId57">
        <w:r w:rsidR="00860CA7" w:rsidRPr="29878BE3">
          <w:rPr>
            <w:i/>
            <w:iCs/>
            <w:color w:val="1155CC"/>
            <w:sz w:val="22"/>
            <w:szCs w:val="22"/>
            <w:u w:val="single"/>
            <w:lang w:val="en-US"/>
          </w:rPr>
          <w:t>I AM Research Implementation Manual</w:t>
        </w:r>
      </w:hyperlink>
      <w:r w:rsidRPr="29878BE3">
        <w:rPr>
          <w:sz w:val="22"/>
          <w:szCs w:val="22"/>
          <w:lang w:val="en-US"/>
        </w:rPr>
        <w:t xml:space="preserve">. The contractor should confirm their ability to use this general approach within their proposal; however, modifications can be discussed and agreed on between the contractor and IDOE. The final standard setting plan will be discussed with the Indiana Technical Advisory Committee prior to final approval by IDOE. </w:t>
      </w:r>
    </w:p>
    <w:p w14:paraId="014C62C1" w14:textId="77777777" w:rsidR="00860CA7" w:rsidRDefault="00860CA7">
      <w:pPr>
        <w:widowControl/>
        <w:spacing w:line="259" w:lineRule="auto"/>
      </w:pPr>
    </w:p>
    <w:p w14:paraId="014C62C2" w14:textId="2A5A160B" w:rsidR="00860CA7" w:rsidRDefault="00550714">
      <w:pPr>
        <w:widowControl/>
        <w:spacing w:line="276" w:lineRule="auto"/>
        <w:rPr>
          <w:sz w:val="22"/>
          <w:szCs w:val="22"/>
        </w:rPr>
      </w:pPr>
      <w:r w:rsidRPr="4AB01970">
        <w:rPr>
          <w:sz w:val="22"/>
          <w:szCs w:val="22"/>
          <w:u w:val="single"/>
        </w:rPr>
        <w:t>Science and Social Studies Standard Setting</w:t>
      </w:r>
    </w:p>
    <w:p w14:paraId="014C62C3" w14:textId="73C7BE1C" w:rsidR="00860CA7" w:rsidRDefault="00550714" w:rsidP="15929C03">
      <w:pPr>
        <w:widowControl/>
        <w:spacing w:line="276" w:lineRule="auto"/>
        <w:rPr>
          <w:sz w:val="22"/>
          <w:szCs w:val="22"/>
          <w:lang w:val="en-US"/>
        </w:rPr>
      </w:pPr>
      <w:r w:rsidRPr="4AB01970">
        <w:rPr>
          <w:sz w:val="22"/>
          <w:szCs w:val="22"/>
          <w:lang w:val="en-US"/>
        </w:rPr>
        <w:t xml:space="preserve">The contractor must work with IDOE to develop threshold (or “just barely”) proficiency level descriptors (PLDs) for science and social studies assessments. The contractor will plan and facilitate a standard setting committee with educators. This meeting should be onsite at a location near Indianapolis, Indiana. </w:t>
      </w:r>
      <w:r w:rsidR="678CA9A5" w:rsidRPr="4AB01970">
        <w:rPr>
          <w:sz w:val="22"/>
          <w:szCs w:val="22"/>
          <w:lang w:val="en-US"/>
        </w:rPr>
        <w:t>This meeting may be at the same time as the Mathematics and English/Language Arts standard setting; however, the panels must be separate due to the differences in test design and standard setting approaches t</w:t>
      </w:r>
      <w:r w:rsidR="0DD3EF89" w:rsidRPr="4AB01970">
        <w:rPr>
          <w:sz w:val="22"/>
          <w:szCs w:val="22"/>
          <w:lang w:val="en-US"/>
        </w:rPr>
        <w:t>hat are expected.</w:t>
      </w:r>
      <w:r w:rsidR="678CA9A5" w:rsidRPr="4AB01970">
        <w:rPr>
          <w:sz w:val="22"/>
          <w:szCs w:val="22"/>
          <w:lang w:val="en-US"/>
        </w:rPr>
        <w:t xml:space="preserve"> </w:t>
      </w:r>
      <w:r w:rsidRPr="4AB01970">
        <w:rPr>
          <w:sz w:val="22"/>
          <w:szCs w:val="22"/>
          <w:lang w:val="en-US"/>
        </w:rPr>
        <w:t>The contractor will:</w:t>
      </w:r>
    </w:p>
    <w:p w14:paraId="014C62C4" w14:textId="77777777" w:rsidR="00860CA7" w:rsidRDefault="00550714" w:rsidP="74722E47">
      <w:pPr>
        <w:widowControl/>
        <w:numPr>
          <w:ilvl w:val="0"/>
          <w:numId w:val="144"/>
        </w:numPr>
        <w:spacing w:line="276" w:lineRule="auto"/>
        <w:rPr>
          <w:sz w:val="22"/>
          <w:szCs w:val="22"/>
          <w:lang w:val="en-US"/>
        </w:rPr>
      </w:pPr>
      <w:r w:rsidRPr="74722E47">
        <w:rPr>
          <w:sz w:val="22"/>
          <w:szCs w:val="22"/>
          <w:lang w:val="en-US"/>
        </w:rPr>
        <w:t>Plan and facilitate the standard setting activities</w:t>
      </w:r>
    </w:p>
    <w:p w14:paraId="014C62C5" w14:textId="77777777" w:rsidR="00860CA7" w:rsidRDefault="00550714" w:rsidP="74722E47">
      <w:pPr>
        <w:widowControl/>
        <w:numPr>
          <w:ilvl w:val="0"/>
          <w:numId w:val="144"/>
        </w:numPr>
        <w:spacing w:line="276" w:lineRule="auto"/>
        <w:rPr>
          <w:sz w:val="22"/>
          <w:szCs w:val="22"/>
        </w:rPr>
      </w:pPr>
      <w:r w:rsidRPr="74722E47">
        <w:rPr>
          <w:sz w:val="22"/>
          <w:szCs w:val="22"/>
        </w:rPr>
        <w:t>Collect non-disclosure agreements from each educator</w:t>
      </w:r>
    </w:p>
    <w:p w14:paraId="014C62C6" w14:textId="77777777" w:rsidR="00860CA7" w:rsidRDefault="00550714" w:rsidP="74722E47">
      <w:pPr>
        <w:widowControl/>
        <w:numPr>
          <w:ilvl w:val="0"/>
          <w:numId w:val="144"/>
        </w:numPr>
        <w:spacing w:line="276" w:lineRule="auto"/>
        <w:rPr>
          <w:sz w:val="22"/>
          <w:szCs w:val="22"/>
        </w:rPr>
      </w:pPr>
      <w:r w:rsidRPr="74722E47">
        <w:rPr>
          <w:sz w:val="22"/>
          <w:szCs w:val="22"/>
        </w:rPr>
        <w:t>Provide ordered item booklets and other test materials to educators in a secure manner</w:t>
      </w:r>
    </w:p>
    <w:p w14:paraId="014C62C7" w14:textId="77777777" w:rsidR="00860CA7" w:rsidRDefault="00550714" w:rsidP="74722E47">
      <w:pPr>
        <w:widowControl/>
        <w:numPr>
          <w:ilvl w:val="0"/>
          <w:numId w:val="144"/>
        </w:numPr>
        <w:spacing w:line="276" w:lineRule="auto"/>
        <w:rPr>
          <w:sz w:val="22"/>
          <w:szCs w:val="22"/>
        </w:rPr>
      </w:pPr>
      <w:r w:rsidRPr="74722E47">
        <w:rPr>
          <w:sz w:val="22"/>
          <w:szCs w:val="22"/>
        </w:rPr>
        <w:t>Provide either paper materials or devices for onsite panelists to use to access materials.</w:t>
      </w:r>
    </w:p>
    <w:p w14:paraId="014C62C8" w14:textId="77777777" w:rsidR="00860CA7" w:rsidRDefault="00550714" w:rsidP="74722E47">
      <w:pPr>
        <w:widowControl/>
        <w:numPr>
          <w:ilvl w:val="0"/>
          <w:numId w:val="144"/>
        </w:numPr>
        <w:spacing w:line="276" w:lineRule="auto"/>
        <w:rPr>
          <w:sz w:val="22"/>
          <w:szCs w:val="22"/>
        </w:rPr>
      </w:pPr>
      <w:r w:rsidRPr="74722E47">
        <w:rPr>
          <w:sz w:val="22"/>
          <w:szCs w:val="22"/>
        </w:rPr>
        <w:t>Track educator feedback and decisions</w:t>
      </w:r>
    </w:p>
    <w:p w14:paraId="014C62C9" w14:textId="77777777" w:rsidR="00860CA7" w:rsidRDefault="00550714" w:rsidP="74722E47">
      <w:pPr>
        <w:widowControl/>
        <w:numPr>
          <w:ilvl w:val="0"/>
          <w:numId w:val="144"/>
        </w:numPr>
        <w:spacing w:line="276" w:lineRule="auto"/>
        <w:rPr>
          <w:sz w:val="22"/>
          <w:szCs w:val="22"/>
          <w:lang w:val="en-US"/>
        </w:rPr>
      </w:pPr>
      <w:r w:rsidRPr="74722E47">
        <w:rPr>
          <w:sz w:val="22"/>
          <w:szCs w:val="22"/>
          <w:lang w:val="en-US"/>
        </w:rPr>
        <w:t xml:space="preserve">Provide educators with an honorarium of $500. This assumes that standard-setting meetings will last two days. No additional payments (such as travel) are required.  </w:t>
      </w:r>
    </w:p>
    <w:p w14:paraId="014C62CA" w14:textId="77777777" w:rsidR="00860CA7" w:rsidRDefault="00860CA7">
      <w:pPr>
        <w:widowControl/>
        <w:spacing w:line="276" w:lineRule="auto"/>
        <w:rPr>
          <w:sz w:val="22"/>
          <w:szCs w:val="22"/>
        </w:rPr>
      </w:pPr>
    </w:p>
    <w:p w14:paraId="014C62CB" w14:textId="77777777" w:rsidR="00860CA7" w:rsidRDefault="00550714">
      <w:pPr>
        <w:widowControl/>
        <w:spacing w:line="276" w:lineRule="auto"/>
        <w:rPr>
          <w:sz w:val="22"/>
          <w:szCs w:val="22"/>
        </w:rPr>
      </w:pPr>
      <w:r>
        <w:rPr>
          <w:sz w:val="22"/>
          <w:szCs w:val="22"/>
        </w:rPr>
        <w:t>IDOE will:</w:t>
      </w:r>
    </w:p>
    <w:p w14:paraId="014C62CC" w14:textId="77777777" w:rsidR="00860CA7" w:rsidRDefault="00550714" w:rsidP="74722E47">
      <w:pPr>
        <w:widowControl/>
        <w:numPr>
          <w:ilvl w:val="0"/>
          <w:numId w:val="153"/>
        </w:numPr>
        <w:spacing w:line="276" w:lineRule="auto"/>
        <w:rPr>
          <w:sz w:val="22"/>
          <w:szCs w:val="22"/>
        </w:rPr>
      </w:pPr>
      <w:r w:rsidRPr="74722E47">
        <w:rPr>
          <w:sz w:val="22"/>
          <w:szCs w:val="22"/>
        </w:rPr>
        <w:t>Recruit the educators needed for the review</w:t>
      </w:r>
    </w:p>
    <w:p w14:paraId="014C62CD" w14:textId="77777777" w:rsidR="00860CA7" w:rsidRDefault="00550714" w:rsidP="74722E47">
      <w:pPr>
        <w:widowControl/>
        <w:numPr>
          <w:ilvl w:val="0"/>
          <w:numId w:val="153"/>
        </w:numPr>
        <w:spacing w:line="276" w:lineRule="auto"/>
        <w:rPr>
          <w:sz w:val="22"/>
          <w:szCs w:val="22"/>
        </w:rPr>
      </w:pPr>
      <w:r w:rsidRPr="74722E47">
        <w:rPr>
          <w:sz w:val="22"/>
          <w:szCs w:val="22"/>
        </w:rPr>
        <w:t>Provide content and program-level support for the meetings</w:t>
      </w:r>
    </w:p>
    <w:p w14:paraId="014C62CE" w14:textId="77777777" w:rsidR="00860CA7" w:rsidRDefault="00550714" w:rsidP="74722E47">
      <w:pPr>
        <w:widowControl/>
        <w:numPr>
          <w:ilvl w:val="0"/>
          <w:numId w:val="153"/>
        </w:numPr>
        <w:spacing w:line="276" w:lineRule="auto"/>
        <w:rPr>
          <w:sz w:val="22"/>
          <w:szCs w:val="22"/>
        </w:rPr>
      </w:pPr>
      <w:r w:rsidRPr="74722E47">
        <w:rPr>
          <w:sz w:val="22"/>
          <w:szCs w:val="22"/>
        </w:rPr>
        <w:t>Provide the conference space</w:t>
      </w:r>
    </w:p>
    <w:p w14:paraId="014C62CF" w14:textId="77777777" w:rsidR="00860CA7" w:rsidRDefault="00860CA7">
      <w:pPr>
        <w:widowControl/>
        <w:spacing w:line="276" w:lineRule="auto"/>
        <w:rPr>
          <w:sz w:val="22"/>
          <w:szCs w:val="22"/>
        </w:rPr>
      </w:pPr>
    </w:p>
    <w:p w14:paraId="014C62D0" w14:textId="77777777" w:rsidR="00860CA7" w:rsidRDefault="00550714" w:rsidP="15929C03">
      <w:pPr>
        <w:widowControl/>
        <w:spacing w:line="276" w:lineRule="auto"/>
        <w:rPr>
          <w:sz w:val="22"/>
          <w:szCs w:val="22"/>
          <w:lang w:val="en-US"/>
        </w:rPr>
      </w:pPr>
      <w:r w:rsidRPr="15929C03">
        <w:rPr>
          <w:sz w:val="22"/>
          <w:szCs w:val="22"/>
          <w:lang w:val="en-US"/>
        </w:rPr>
        <w:t xml:space="preserve">The contractor should recommend a research-based standard setting method to set cut scores for these assessments and should describe why the recommended approach is appropriate. Modifications to the standard approach or a different research-based approach may be suggested and discussed based on the student population participating and potential instability in data from this population. </w:t>
      </w:r>
    </w:p>
    <w:p w14:paraId="014C62D1" w14:textId="77777777" w:rsidR="00860CA7" w:rsidRDefault="00860CA7">
      <w:pPr>
        <w:spacing w:line="276" w:lineRule="auto"/>
        <w:rPr>
          <w:sz w:val="22"/>
          <w:szCs w:val="22"/>
        </w:rPr>
      </w:pPr>
    </w:p>
    <w:p w14:paraId="014C62D2" w14:textId="77777777" w:rsidR="00860CA7" w:rsidRDefault="00550714">
      <w:pPr>
        <w:pStyle w:val="Heading2"/>
      </w:pPr>
      <w:bookmarkStart w:id="90" w:name="_heading=h.m5ngb3f3189i" w:colFirst="0" w:colLast="0"/>
      <w:bookmarkEnd w:id="90"/>
      <w:r>
        <w:t>4.8 I AM Reporting</w:t>
      </w:r>
    </w:p>
    <w:p w14:paraId="014C62D3" w14:textId="77777777" w:rsidR="00860CA7" w:rsidRDefault="00550714" w:rsidP="15929C03">
      <w:pPr>
        <w:spacing w:line="276" w:lineRule="auto"/>
        <w:rPr>
          <w:sz w:val="22"/>
          <w:szCs w:val="22"/>
          <w:lang w:val="en-US"/>
        </w:rPr>
      </w:pPr>
      <w:r w:rsidRPr="15929C03">
        <w:rPr>
          <w:sz w:val="22"/>
          <w:szCs w:val="22"/>
          <w:lang w:val="en-US"/>
        </w:rPr>
        <w:t>Reporting accurate and usable data in a timely manner is critical for all assessment programs. The contractor must produce and publish a full range of reports appropriate to the test design. IDOE values innovative, teacher- and family-friendly reporting. The contractor should provide information both on the minimum required reporting features and on any additional reporting features available beyond these minimum requirements. Preference is given to the contractor who provides the most useful and easily interpreted reporting features for schools and families.</w:t>
      </w:r>
    </w:p>
    <w:p w14:paraId="014C62D4" w14:textId="77777777" w:rsidR="00860CA7" w:rsidRDefault="00860CA7">
      <w:pPr>
        <w:spacing w:line="276" w:lineRule="auto"/>
        <w:rPr>
          <w:sz w:val="22"/>
          <w:szCs w:val="22"/>
        </w:rPr>
      </w:pPr>
    </w:p>
    <w:p w14:paraId="014C62D5" w14:textId="77777777" w:rsidR="00860CA7" w:rsidRDefault="00550714">
      <w:pPr>
        <w:pStyle w:val="Heading3"/>
      </w:pPr>
      <w:bookmarkStart w:id="91" w:name="_heading=h.t1abrkxdepw7" w:colFirst="0" w:colLast="0"/>
      <w:bookmarkEnd w:id="91"/>
      <w:r>
        <w:t>4.8(a) Mathematics and English/Language Arts Reports</w:t>
      </w:r>
    </w:p>
    <w:p w14:paraId="014C62D6" w14:textId="77777777" w:rsidR="00860CA7" w:rsidRDefault="00550714">
      <w:pPr>
        <w:widowControl/>
        <w:spacing w:line="276" w:lineRule="auto"/>
        <w:rPr>
          <w:sz w:val="22"/>
          <w:szCs w:val="22"/>
        </w:rPr>
      </w:pPr>
      <w:r>
        <w:rPr>
          <w:sz w:val="22"/>
          <w:szCs w:val="22"/>
        </w:rPr>
        <w:t xml:space="preserve">Two types of reporting will be provided for I AM mathematics and English/language arts: feedback reporting and accountability reporting. The feedback report primarily serves the teachers and families while the accountability report serves to meet state and federal accountability reporting requirements. </w:t>
      </w:r>
    </w:p>
    <w:p w14:paraId="014C62D7" w14:textId="77777777" w:rsidR="00860CA7" w:rsidRDefault="00860CA7">
      <w:pPr>
        <w:widowControl/>
        <w:spacing w:line="276" w:lineRule="auto"/>
        <w:rPr>
          <w:sz w:val="22"/>
          <w:szCs w:val="22"/>
        </w:rPr>
      </w:pPr>
    </w:p>
    <w:p w14:paraId="014C62D8" w14:textId="77777777" w:rsidR="00860CA7" w:rsidRDefault="00550714">
      <w:pPr>
        <w:widowControl/>
        <w:spacing w:line="276" w:lineRule="auto"/>
        <w:rPr>
          <w:sz w:val="22"/>
          <w:szCs w:val="22"/>
          <w:u w:val="single"/>
        </w:rPr>
      </w:pPr>
      <w:r>
        <w:rPr>
          <w:sz w:val="22"/>
          <w:szCs w:val="22"/>
          <w:u w:val="single"/>
        </w:rPr>
        <w:t>Mathematics and English/Language Arts Feedback Report</w:t>
      </w:r>
    </w:p>
    <w:p w14:paraId="014C62D9" w14:textId="77777777" w:rsidR="00860CA7" w:rsidRDefault="00550714" w:rsidP="15929C03">
      <w:pPr>
        <w:widowControl/>
        <w:spacing w:line="276" w:lineRule="auto"/>
        <w:rPr>
          <w:sz w:val="22"/>
          <w:szCs w:val="22"/>
          <w:lang w:val="en-US"/>
        </w:rPr>
      </w:pPr>
      <w:r w:rsidRPr="15929C03">
        <w:rPr>
          <w:sz w:val="22"/>
          <w:szCs w:val="22"/>
          <w:lang w:val="en-US"/>
        </w:rPr>
        <w:t xml:space="preserve">The feedback report is based on raw data. It connects learning progressions with student responses on the items which measure those learning progressions. The report displays all learning progressions for the content connectors measured on the assessment. As students </w:t>
      </w:r>
      <w:r w:rsidRPr="15929C03">
        <w:rPr>
          <w:sz w:val="22"/>
          <w:szCs w:val="22"/>
          <w:lang w:val="en-US"/>
        </w:rPr>
        <w:lastRenderedPageBreak/>
        <w:t xml:space="preserve">demonstrate the skills within each progression, the report changes color for that progression. The figure below shows an example feedback report. In this figure, the five content connectors which were assessed are displayed in column 1. The learning targets (from the learning progression) that make up each content connector are displayed in the rows. Each learning target represents a single item that a student answered. The green boxes show the targets that the student answered correctly. The gray boxes show that the student either answered incorrectly or encountered the stopping rule. The final column recommends a skill for the teacher to work on with the student that falls between the last target answered correctly and the first one answered incorrectly. </w:t>
      </w:r>
    </w:p>
    <w:p w14:paraId="014C62DA" w14:textId="77777777" w:rsidR="00860CA7" w:rsidRDefault="00860CA7">
      <w:pPr>
        <w:widowControl/>
        <w:spacing w:line="259" w:lineRule="auto"/>
        <w:rPr>
          <w:i/>
        </w:rPr>
      </w:pPr>
    </w:p>
    <w:p w14:paraId="408CABB6" w14:textId="77777777" w:rsidR="00342A3C" w:rsidRDefault="003B0A09">
      <w:pPr>
        <w:widowControl/>
        <w:spacing w:line="259" w:lineRule="auto"/>
        <w:rPr>
          <w:rFonts w:ascii="Calibri" w:eastAsia="Calibri" w:hAnsi="Calibri" w:cs="Calibri"/>
          <w:sz w:val="22"/>
          <w:szCs w:val="22"/>
        </w:rPr>
      </w:pPr>
      <w:r>
        <w:rPr>
          <w:noProof/>
        </w:rPr>
        <w:drawing>
          <wp:inline distT="0" distB="0" distL="0" distR="0" wp14:anchorId="14EC929F" wp14:editId="0DF3D354">
            <wp:extent cx="5861174" cy="3455650"/>
            <wp:effectExtent l="0" t="0" r="0" b="0"/>
            <wp:docPr id="735520854" name="image2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20.png"/>
                    <pic:cNvPicPr/>
                  </pic:nvPicPr>
                  <pic:blipFill>
                    <a:blip r:embed="rId58">
                      <a:extLst>
                        <a:ext uri="{28A0092B-C50C-407E-A947-70E740481C1C}">
                          <a14:useLocalDpi xmlns:a14="http://schemas.microsoft.com/office/drawing/2010/main" val="0"/>
                        </a:ext>
                      </a:extLst>
                    </a:blip>
                    <a:stretch>
                      <a:fillRect/>
                    </a:stretch>
                  </pic:blipFill>
                  <pic:spPr>
                    <a:xfrm>
                      <a:off x="0" y="0"/>
                      <a:ext cx="5861174" cy="3455650"/>
                    </a:xfrm>
                    <a:prstGeom prst="rect">
                      <a:avLst/>
                    </a:prstGeom>
                  </pic:spPr>
                </pic:pic>
              </a:graphicData>
            </a:graphic>
          </wp:inline>
        </w:drawing>
      </w:r>
    </w:p>
    <w:p w14:paraId="014C62DC" w14:textId="2E64CCDC" w:rsidR="00860CA7" w:rsidRDefault="00550714" w:rsidP="74722E47">
      <w:pPr>
        <w:widowControl/>
        <w:spacing w:line="259" w:lineRule="auto"/>
        <w:rPr>
          <w:sz w:val="22"/>
          <w:szCs w:val="22"/>
          <w:lang w:val="en-US"/>
        </w:rPr>
      </w:pPr>
      <w:r w:rsidRPr="4AB01970">
        <w:rPr>
          <w:sz w:val="22"/>
          <w:szCs w:val="22"/>
          <w:lang w:val="en-US"/>
        </w:rPr>
        <w:t xml:space="preserve">At the end of the year, a comprehensive feedback report must be provided which summarizes performance across all three test windows. The highest learning </w:t>
      </w:r>
      <w:bookmarkStart w:id="92" w:name="_Int_ztOB2QgW"/>
      <w:r w:rsidRPr="4AB01970">
        <w:rPr>
          <w:sz w:val="22"/>
          <w:szCs w:val="22"/>
          <w:lang w:val="en-US"/>
        </w:rPr>
        <w:t>target</w:t>
      </w:r>
      <w:bookmarkEnd w:id="92"/>
      <w:r w:rsidRPr="4AB01970">
        <w:rPr>
          <w:sz w:val="22"/>
          <w:szCs w:val="22"/>
          <w:lang w:val="en-US"/>
        </w:rPr>
        <w:t xml:space="preserve"> a student reached is displayed for each test window. Then, the number of items answered correctly aligned to each learning target within each progression is summed and displayed. For the through-year content connectors, the highest number is displayed regardless of which window that target was mastered in. These feedback reports are intended to be instructionally useful, but the evidence from the I AM supports claims regarding mastery of the full content connector, not any one point on a learning progression. Thus, a reliability calculation would be made on the full content connector, not on a single item. The contractor will work with IDOE and the Technical Advisory Committee to define a reliability approach this is feasible and appropriate for this measurement tool. Shading and reporting language can be considered to communicate this in the feedback report. </w:t>
      </w:r>
    </w:p>
    <w:p w14:paraId="014C62DD" w14:textId="0FDC8D44" w:rsidR="00860CA7" w:rsidRDefault="00550714">
      <w:pPr>
        <w:widowControl/>
        <w:spacing w:line="259" w:lineRule="auto"/>
      </w:pPr>
      <w:r>
        <w:lastRenderedPageBreak/>
        <w:t xml:space="preserve"> </w:t>
      </w:r>
      <w:r w:rsidR="003B0A09">
        <w:rPr>
          <w:noProof/>
        </w:rPr>
        <w:drawing>
          <wp:inline distT="0" distB="0" distL="0" distR="0" wp14:anchorId="796232AF" wp14:editId="63D78D52">
            <wp:extent cx="5675328" cy="3227844"/>
            <wp:effectExtent l="0" t="0" r="0" b="0"/>
            <wp:docPr id="1506227698" name="image3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30.png"/>
                    <pic:cNvPicPr/>
                  </pic:nvPicPr>
                  <pic:blipFill>
                    <a:blip r:embed="rId59">
                      <a:extLst>
                        <a:ext uri="{28A0092B-C50C-407E-A947-70E740481C1C}">
                          <a14:useLocalDpi xmlns:a14="http://schemas.microsoft.com/office/drawing/2010/main" val="0"/>
                        </a:ext>
                      </a:extLst>
                    </a:blip>
                    <a:stretch>
                      <a:fillRect/>
                    </a:stretch>
                  </pic:blipFill>
                  <pic:spPr>
                    <a:xfrm>
                      <a:off x="0" y="0"/>
                      <a:ext cx="5675328" cy="3227844"/>
                    </a:xfrm>
                    <a:prstGeom prst="rect">
                      <a:avLst/>
                    </a:prstGeom>
                  </pic:spPr>
                </pic:pic>
              </a:graphicData>
            </a:graphic>
          </wp:inline>
        </w:drawing>
      </w:r>
    </w:p>
    <w:p w14:paraId="014C62DE" w14:textId="2C658F8A" w:rsidR="00860CA7" w:rsidRDefault="11C2E077" w:rsidP="19F33C24">
      <w:pPr>
        <w:widowControl/>
        <w:spacing w:line="259" w:lineRule="auto"/>
        <w:rPr>
          <w:sz w:val="22"/>
          <w:szCs w:val="22"/>
          <w:lang w:val="en-US"/>
        </w:rPr>
      </w:pPr>
      <w:r w:rsidRPr="4AB01970">
        <w:rPr>
          <w:sz w:val="22"/>
          <w:szCs w:val="22"/>
          <w:lang w:val="en-US"/>
        </w:rPr>
        <w:t xml:space="preserve">The through-year content connectors could be further highlighted by showing results from each administration, as shown in the figure below. </w:t>
      </w:r>
      <w:r w:rsidR="6A5CCE75" w:rsidRPr="4AB01970">
        <w:rPr>
          <w:sz w:val="22"/>
          <w:szCs w:val="22"/>
          <w:lang w:val="en-US"/>
        </w:rPr>
        <w:t xml:space="preserve">The shading corresponds to the learning progression associated with each standard. </w:t>
      </w:r>
    </w:p>
    <w:p w14:paraId="014C62DF" w14:textId="77777777" w:rsidR="00860CA7" w:rsidRDefault="00860CA7">
      <w:pPr>
        <w:widowControl/>
        <w:spacing w:line="259" w:lineRule="auto"/>
      </w:pPr>
    </w:p>
    <w:p w14:paraId="1992B2FA" w14:textId="77777777" w:rsidR="00342A3C" w:rsidRDefault="003B0A09">
      <w:pPr>
        <w:widowControl/>
        <w:spacing w:line="259" w:lineRule="auto"/>
        <w:rPr>
          <w:rFonts w:ascii="Calibri" w:eastAsia="Calibri" w:hAnsi="Calibri" w:cs="Calibri"/>
          <w:sz w:val="22"/>
          <w:szCs w:val="22"/>
        </w:rPr>
      </w:pPr>
      <w:r>
        <w:rPr>
          <w:noProof/>
        </w:rPr>
        <w:drawing>
          <wp:inline distT="0" distB="0" distL="0" distR="0" wp14:anchorId="528789B3" wp14:editId="2A3DE004">
            <wp:extent cx="4927798" cy="2638425"/>
            <wp:effectExtent l="0" t="0" r="0" b="0"/>
            <wp:docPr id="244551112" name="image19.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19.png"/>
                    <pic:cNvPicPr/>
                  </pic:nvPicPr>
                  <pic:blipFill>
                    <a:blip r:embed="rId60">
                      <a:extLst>
                        <a:ext uri="{28A0092B-C50C-407E-A947-70E740481C1C}">
                          <a14:useLocalDpi xmlns:a14="http://schemas.microsoft.com/office/drawing/2010/main" val="0"/>
                        </a:ext>
                      </a:extLst>
                    </a:blip>
                    <a:stretch>
                      <a:fillRect/>
                    </a:stretch>
                  </pic:blipFill>
                  <pic:spPr>
                    <a:xfrm>
                      <a:off x="0" y="0"/>
                      <a:ext cx="4927798" cy="2638425"/>
                    </a:xfrm>
                    <a:prstGeom prst="rect">
                      <a:avLst/>
                    </a:prstGeom>
                  </pic:spPr>
                </pic:pic>
              </a:graphicData>
            </a:graphic>
          </wp:inline>
        </w:drawing>
      </w:r>
    </w:p>
    <w:p w14:paraId="014C62E1" w14:textId="1A356228" w:rsidR="00860CA7" w:rsidRDefault="00550714" w:rsidP="74722E47">
      <w:pPr>
        <w:widowControl/>
        <w:spacing w:line="259" w:lineRule="auto"/>
        <w:rPr>
          <w:sz w:val="22"/>
          <w:szCs w:val="22"/>
        </w:rPr>
      </w:pPr>
      <w:r w:rsidRPr="74722E47">
        <w:rPr>
          <w:sz w:val="22"/>
          <w:szCs w:val="22"/>
        </w:rPr>
        <w:t xml:space="preserve">Reports should also display the support level which the student received while testing (i.e., support level 1 with manipulatives, support level 1, or support level 2) along with a brief description of the supports provided at that level. </w:t>
      </w:r>
    </w:p>
    <w:p w14:paraId="014C62E2" w14:textId="77777777" w:rsidR="00860CA7" w:rsidRDefault="00860CA7">
      <w:pPr>
        <w:widowControl/>
        <w:spacing w:line="259" w:lineRule="auto"/>
      </w:pPr>
    </w:p>
    <w:p w14:paraId="014C62E3" w14:textId="77777777" w:rsidR="00860CA7" w:rsidRDefault="00550714">
      <w:pPr>
        <w:widowControl/>
        <w:spacing w:line="259" w:lineRule="auto"/>
        <w:rPr>
          <w:sz w:val="22"/>
          <w:szCs w:val="22"/>
        </w:rPr>
      </w:pPr>
      <w:r>
        <w:rPr>
          <w:sz w:val="22"/>
          <w:szCs w:val="22"/>
        </w:rPr>
        <w:t>Mathematics and English/Language Arts Accountability Report</w:t>
      </w:r>
    </w:p>
    <w:p w14:paraId="014C62E4" w14:textId="77777777" w:rsidR="00860CA7" w:rsidRDefault="00550714">
      <w:pPr>
        <w:widowControl/>
        <w:spacing w:line="276" w:lineRule="auto"/>
        <w:rPr>
          <w:sz w:val="22"/>
          <w:szCs w:val="22"/>
        </w:rPr>
      </w:pPr>
      <w:r>
        <w:rPr>
          <w:sz w:val="22"/>
          <w:szCs w:val="22"/>
        </w:rPr>
        <w:t xml:space="preserve">The accountability report will include the information from the feedback reports provided across all three through-year administrations as well as the total score and achievement level from aggregating the three scores. The summative score will be the sum of the total learning targets satisfied. The process of setting cut scores is described in the next subsection, </w:t>
      </w:r>
      <w:r>
        <w:rPr>
          <w:i/>
          <w:sz w:val="22"/>
          <w:szCs w:val="22"/>
        </w:rPr>
        <w:t>Standard Setting</w:t>
      </w:r>
      <w:r>
        <w:rPr>
          <w:sz w:val="22"/>
          <w:szCs w:val="22"/>
        </w:rPr>
        <w:t xml:space="preserve">. Once cut scores are defined, a lookup table will be created to translate the raw score </w:t>
      </w:r>
      <w:r>
        <w:rPr>
          <w:sz w:val="22"/>
          <w:szCs w:val="22"/>
        </w:rPr>
        <w:lastRenderedPageBreak/>
        <w:t xml:space="preserve">into one of three performance categories: Below Proficiency, Approaching Proficiency, or At Proficiency. </w:t>
      </w:r>
    </w:p>
    <w:p w14:paraId="014C62E5" w14:textId="77777777" w:rsidR="00860CA7" w:rsidRDefault="00860CA7">
      <w:pPr>
        <w:widowControl/>
        <w:spacing w:line="276" w:lineRule="auto"/>
        <w:rPr>
          <w:sz w:val="22"/>
          <w:szCs w:val="22"/>
        </w:rPr>
      </w:pPr>
    </w:p>
    <w:p w14:paraId="014C62E6" w14:textId="77777777" w:rsidR="00860CA7" w:rsidRDefault="00550714" w:rsidP="15929C03">
      <w:pPr>
        <w:widowControl/>
        <w:spacing w:line="276" w:lineRule="auto"/>
        <w:rPr>
          <w:sz w:val="22"/>
          <w:szCs w:val="22"/>
          <w:lang w:val="en-US"/>
        </w:rPr>
      </w:pPr>
      <w:r w:rsidRPr="15929C03">
        <w:rPr>
          <w:sz w:val="22"/>
          <w:szCs w:val="22"/>
          <w:lang w:val="en-US"/>
        </w:rPr>
        <w:t xml:space="preserve">The Expert Panel which consulted on research work for this I AM test design recommends leaving the accountability scores in the raw metric and using classical test theory to analyze the data. The raw score includes the number of learning targets satisfied or the number of items answered correctly. This is because the data must support any assumptions prior to moving to the item response theory. Given the scaffolding of the content within a content connector, the items will build on each other and may not be fully independent. If research studies can validate the assumptions of increasing difficulty along the learning progression and test for local item independence, then a Rasch model would allow for easier item bank enhancements and annual equating. Additional research and details to support this design are included in the </w:t>
      </w:r>
      <w:hyperlink r:id="rId61">
        <w:r w:rsidR="00860CA7" w:rsidRPr="15929C03">
          <w:rPr>
            <w:i/>
            <w:iCs/>
            <w:color w:val="1155CC"/>
            <w:sz w:val="22"/>
            <w:szCs w:val="22"/>
            <w:u w:val="single"/>
            <w:lang w:val="en-US"/>
          </w:rPr>
          <w:t>I AM Research Implementation Manual</w:t>
        </w:r>
      </w:hyperlink>
      <w:r w:rsidRPr="15929C03">
        <w:rPr>
          <w:sz w:val="22"/>
          <w:szCs w:val="22"/>
          <w:lang w:val="en-US"/>
        </w:rPr>
        <w:t xml:space="preserve">. </w:t>
      </w:r>
      <w:r w:rsidRPr="15929C03">
        <w:rPr>
          <w:i/>
          <w:iCs/>
          <w:sz w:val="22"/>
          <w:szCs w:val="22"/>
          <w:lang w:val="en-US"/>
        </w:rPr>
        <w:t xml:space="preserve"> </w:t>
      </w:r>
    </w:p>
    <w:p w14:paraId="014C62E7" w14:textId="77777777" w:rsidR="00860CA7" w:rsidRDefault="00860CA7">
      <w:pPr>
        <w:widowControl/>
        <w:spacing w:line="259" w:lineRule="auto"/>
      </w:pPr>
    </w:p>
    <w:p w14:paraId="014C62E8" w14:textId="77777777" w:rsidR="00860CA7" w:rsidRDefault="00550714" w:rsidP="15929C03">
      <w:pPr>
        <w:widowControl/>
        <w:spacing w:line="276" w:lineRule="auto"/>
        <w:rPr>
          <w:sz w:val="22"/>
          <w:szCs w:val="22"/>
          <w:lang w:val="en-US"/>
        </w:rPr>
      </w:pPr>
      <w:r w:rsidRPr="15929C03">
        <w:rPr>
          <w:sz w:val="22"/>
          <w:szCs w:val="22"/>
          <w:lang w:val="en-US"/>
        </w:rPr>
        <w:t xml:space="preserve">Because some students will have the opportunity to receive additional items in the through-year content connectors, they will have more chances to receive points. This difference must be accounted for during standard setting to examine profiles of students answering more than five items correctly for the first two connectors. </w:t>
      </w:r>
    </w:p>
    <w:p w14:paraId="014C62E9" w14:textId="77777777" w:rsidR="00860CA7" w:rsidRDefault="00860CA7">
      <w:pPr>
        <w:widowControl/>
        <w:spacing w:line="276" w:lineRule="auto"/>
        <w:rPr>
          <w:i/>
          <w:sz w:val="22"/>
          <w:szCs w:val="22"/>
        </w:rPr>
      </w:pPr>
    </w:p>
    <w:p w14:paraId="014C62EA" w14:textId="77777777" w:rsidR="00860CA7" w:rsidRDefault="00550714">
      <w:pPr>
        <w:widowControl/>
        <w:spacing w:line="276" w:lineRule="auto"/>
        <w:rPr>
          <w:sz w:val="22"/>
          <w:szCs w:val="22"/>
        </w:rPr>
      </w:pPr>
      <w:r>
        <w:rPr>
          <w:sz w:val="22"/>
          <w:szCs w:val="22"/>
        </w:rPr>
        <w:t xml:space="preserve">The accountability report will also provide normative data to show how an individual student performed compared to other students taking the I AM in the same school (if possible, based on participation), corporation (if possible, based on participation), and statewide. The contractor should describe their proposed approach for providing normative data, including rules for protecting confidentiality of data in this report. </w:t>
      </w:r>
    </w:p>
    <w:p w14:paraId="014C62EB" w14:textId="77777777" w:rsidR="00860CA7" w:rsidRDefault="00860CA7">
      <w:pPr>
        <w:widowControl/>
        <w:spacing w:line="259" w:lineRule="auto"/>
      </w:pPr>
    </w:p>
    <w:p w14:paraId="014C62EC" w14:textId="77777777" w:rsidR="00860CA7" w:rsidRDefault="00550714">
      <w:pPr>
        <w:widowControl/>
        <w:spacing w:line="276" w:lineRule="auto"/>
        <w:rPr>
          <w:sz w:val="22"/>
          <w:szCs w:val="22"/>
        </w:rPr>
      </w:pPr>
      <w:r>
        <w:rPr>
          <w:sz w:val="22"/>
          <w:szCs w:val="22"/>
        </w:rPr>
        <w:t>Mathematics and English/Language Arts Aggregate Reports</w:t>
      </w:r>
    </w:p>
    <w:p w14:paraId="014C62ED" w14:textId="1DFCDD08" w:rsidR="00860CA7" w:rsidRDefault="11C2E077" w:rsidP="15929C03">
      <w:pPr>
        <w:widowControl/>
        <w:spacing w:line="276" w:lineRule="auto"/>
        <w:rPr>
          <w:sz w:val="22"/>
          <w:szCs w:val="22"/>
          <w:lang w:val="en-US"/>
        </w:rPr>
      </w:pPr>
      <w:r w:rsidRPr="7BD75247">
        <w:rPr>
          <w:sz w:val="22"/>
          <w:szCs w:val="22"/>
          <w:lang w:val="en-US"/>
        </w:rPr>
        <w:t xml:space="preserve">Aggregate reports will be created and made available to schools, corporations, and the state from both the feedback reports and the accountability data. The figure below shows an example of how these reports could be aggregated. The numbers in this report represent the number of items that a </w:t>
      </w:r>
      <w:r w:rsidR="4EE6BABF" w:rsidRPr="7BD75247">
        <w:rPr>
          <w:sz w:val="22"/>
          <w:szCs w:val="22"/>
          <w:lang w:val="en-US"/>
        </w:rPr>
        <w:t xml:space="preserve">group of </w:t>
      </w:r>
      <w:r w:rsidRPr="7BD75247">
        <w:rPr>
          <w:sz w:val="22"/>
          <w:szCs w:val="22"/>
          <w:lang w:val="en-US"/>
        </w:rPr>
        <w:t>student</w:t>
      </w:r>
      <w:r w:rsidR="2A9BC8F5" w:rsidRPr="7BD75247">
        <w:rPr>
          <w:sz w:val="22"/>
          <w:szCs w:val="22"/>
          <w:lang w:val="en-US"/>
        </w:rPr>
        <w:t>s</w:t>
      </w:r>
      <w:r w:rsidRPr="7BD75247">
        <w:rPr>
          <w:sz w:val="22"/>
          <w:szCs w:val="22"/>
          <w:lang w:val="en-US"/>
        </w:rPr>
        <w:t xml:space="preserve"> responded to correctly for that content connector’s learning progression. The color coding represents the degree of confidence that a student has achieved the content required within that content connector. This is a sample report; the contractor and IDOE will work together to determine the exact specifications for reporting </w:t>
      </w:r>
      <w:r w:rsidR="3E813F47" w:rsidRPr="7BD75247">
        <w:rPr>
          <w:sz w:val="22"/>
          <w:szCs w:val="22"/>
          <w:lang w:val="en-US"/>
        </w:rPr>
        <w:t>during contract negotiations</w:t>
      </w:r>
      <w:r w:rsidRPr="7BD75247">
        <w:rPr>
          <w:sz w:val="22"/>
          <w:szCs w:val="22"/>
          <w:lang w:val="en-US"/>
        </w:rPr>
        <w:t xml:space="preserve">. The contractor must clearly define their plan for aggregate reporting in the proposal. </w:t>
      </w:r>
    </w:p>
    <w:p w14:paraId="7AE4666E" w14:textId="77777777" w:rsidR="00342A3C" w:rsidRDefault="003B0A09">
      <w:pPr>
        <w:widowControl/>
        <w:spacing w:line="259" w:lineRule="auto"/>
        <w:rPr>
          <w:rFonts w:ascii="Calibri" w:eastAsia="Calibri" w:hAnsi="Calibri" w:cs="Calibri"/>
          <w:sz w:val="22"/>
          <w:szCs w:val="22"/>
        </w:rPr>
      </w:pPr>
      <w:r>
        <w:rPr>
          <w:noProof/>
        </w:rPr>
        <w:drawing>
          <wp:inline distT="0" distB="0" distL="0" distR="0" wp14:anchorId="40E44364" wp14:editId="197DB0C6">
            <wp:extent cx="3752850" cy="1447800"/>
            <wp:effectExtent l="0" t="0" r="0" b="0"/>
            <wp:docPr id="1437209672" name="image38.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38.png"/>
                    <pic:cNvPicPr/>
                  </pic:nvPicPr>
                  <pic:blipFill>
                    <a:blip r:embed="rId62">
                      <a:extLst>
                        <a:ext uri="{28A0092B-C50C-407E-A947-70E740481C1C}">
                          <a14:useLocalDpi xmlns:a14="http://schemas.microsoft.com/office/drawing/2010/main" val="0"/>
                        </a:ext>
                      </a:extLst>
                    </a:blip>
                    <a:stretch>
                      <a:fillRect/>
                    </a:stretch>
                  </pic:blipFill>
                  <pic:spPr>
                    <a:xfrm>
                      <a:off x="0" y="0"/>
                      <a:ext cx="3752850" cy="1447800"/>
                    </a:xfrm>
                    <a:prstGeom prst="rect">
                      <a:avLst/>
                    </a:prstGeom>
                  </pic:spPr>
                </pic:pic>
              </a:graphicData>
            </a:graphic>
          </wp:inline>
        </w:drawing>
      </w:r>
    </w:p>
    <w:p w14:paraId="014C62EF" w14:textId="202E0A44" w:rsidR="00860CA7" w:rsidRDefault="00860CA7" w:rsidP="74722E47">
      <w:pPr>
        <w:widowControl/>
        <w:spacing w:line="259" w:lineRule="auto"/>
      </w:pPr>
    </w:p>
    <w:p w14:paraId="014C62F0" w14:textId="77777777" w:rsidR="00860CA7" w:rsidRDefault="00550714">
      <w:pPr>
        <w:pStyle w:val="Heading3"/>
        <w:widowControl/>
        <w:spacing w:line="259" w:lineRule="auto"/>
      </w:pPr>
      <w:bookmarkStart w:id="93" w:name="_heading=h.z6wa960tym5" w:colFirst="0" w:colLast="0"/>
      <w:bookmarkEnd w:id="93"/>
      <w:r>
        <w:lastRenderedPageBreak/>
        <w:t>4.8(b) Science and Social Studies Reports</w:t>
      </w:r>
    </w:p>
    <w:p w14:paraId="014C62F1" w14:textId="77777777" w:rsidR="00860CA7" w:rsidRDefault="00550714" w:rsidP="15929C03">
      <w:pPr>
        <w:widowControl/>
        <w:spacing w:line="259" w:lineRule="auto"/>
        <w:rPr>
          <w:sz w:val="22"/>
          <w:szCs w:val="22"/>
          <w:lang w:val="en-US"/>
        </w:rPr>
      </w:pPr>
      <w:r w:rsidRPr="15929C03">
        <w:rPr>
          <w:sz w:val="22"/>
          <w:szCs w:val="22"/>
          <w:lang w:val="en-US"/>
        </w:rPr>
        <w:t xml:space="preserve">Because science and social studies assessments follow a different design (not through-year), their reporting will be different from mathematics and English/Language Arts. </w:t>
      </w:r>
    </w:p>
    <w:p w14:paraId="014C62F2" w14:textId="77777777" w:rsidR="00860CA7" w:rsidRDefault="00860CA7">
      <w:pPr>
        <w:widowControl/>
        <w:spacing w:line="259" w:lineRule="auto"/>
        <w:rPr>
          <w:i/>
        </w:rPr>
      </w:pPr>
    </w:p>
    <w:p w14:paraId="014C62F3" w14:textId="77777777" w:rsidR="00860CA7" w:rsidRDefault="00550714">
      <w:pPr>
        <w:widowControl/>
        <w:spacing w:line="276" w:lineRule="auto"/>
        <w:rPr>
          <w:sz w:val="22"/>
          <w:szCs w:val="22"/>
        </w:rPr>
      </w:pPr>
      <w:r>
        <w:rPr>
          <w:sz w:val="22"/>
          <w:szCs w:val="22"/>
        </w:rPr>
        <w:t>Science and Social Studies Individual Student Report</w:t>
      </w:r>
    </w:p>
    <w:p w14:paraId="014C62F4" w14:textId="77777777" w:rsidR="00860CA7" w:rsidRDefault="00550714" w:rsidP="15929C03">
      <w:pPr>
        <w:widowControl/>
        <w:spacing w:line="276" w:lineRule="auto"/>
        <w:rPr>
          <w:sz w:val="22"/>
          <w:szCs w:val="22"/>
          <w:lang w:val="en-US"/>
        </w:rPr>
      </w:pPr>
      <w:r w:rsidRPr="15929C03">
        <w:rPr>
          <w:sz w:val="22"/>
          <w:szCs w:val="22"/>
          <w:lang w:val="en-US"/>
        </w:rPr>
        <w:t xml:space="preserve">The contractor will provide an individual student report (ISR) for science and social studies following each spring test window. The ISR will combine feedback and accountability information for the science and social studies assessment. It must include a scale score, proficiency level, and domain scores for each assessment. It must also include some form of normative (or comparative) data such as a school and state average or similar. The ISR should be intuitive to interpret and should include information about next steps for educators and families. The contractor should describe ways that the ISR might be customized for Indiana within their proposal. </w:t>
      </w:r>
    </w:p>
    <w:p w14:paraId="014C62F5" w14:textId="77777777" w:rsidR="00860CA7" w:rsidRDefault="00860CA7">
      <w:pPr>
        <w:widowControl/>
        <w:spacing w:line="276" w:lineRule="auto"/>
        <w:rPr>
          <w:sz w:val="22"/>
          <w:szCs w:val="22"/>
        </w:rPr>
      </w:pPr>
    </w:p>
    <w:p w14:paraId="014C62F6" w14:textId="77777777" w:rsidR="00860CA7" w:rsidRDefault="00550714">
      <w:pPr>
        <w:widowControl/>
        <w:spacing w:line="276" w:lineRule="auto"/>
        <w:rPr>
          <w:sz w:val="22"/>
          <w:szCs w:val="22"/>
        </w:rPr>
      </w:pPr>
      <w:r>
        <w:rPr>
          <w:sz w:val="22"/>
          <w:szCs w:val="22"/>
        </w:rPr>
        <w:t>Science and Social Studies Aggregate Reports</w:t>
      </w:r>
    </w:p>
    <w:p w14:paraId="014C62F7" w14:textId="77777777" w:rsidR="00860CA7" w:rsidRDefault="00550714" w:rsidP="15929C03">
      <w:pPr>
        <w:widowControl/>
        <w:spacing w:line="276" w:lineRule="auto"/>
        <w:rPr>
          <w:sz w:val="22"/>
          <w:szCs w:val="22"/>
          <w:lang w:val="en-US"/>
        </w:rPr>
      </w:pPr>
      <w:r w:rsidRPr="15929C03">
        <w:rPr>
          <w:sz w:val="22"/>
          <w:szCs w:val="22"/>
          <w:lang w:val="en-US"/>
        </w:rPr>
        <w:t xml:space="preserve">The contractor will create aggregate reports from the individual student results and make them available to schools, corporations, and the state. Aggregate results should provide information on the distribution of students across different proficiency levels for scale scores and domain scores. Aggregate results should also be filterable by student demographic characteristics. The contractor must describe their plan for the science and social studies aggregate reports as well as any ways that the proposed solution can be customized for Indiana within their proposal. </w:t>
      </w:r>
    </w:p>
    <w:p w14:paraId="014C62F8" w14:textId="77777777" w:rsidR="00860CA7" w:rsidRDefault="00860CA7">
      <w:pPr>
        <w:widowControl/>
        <w:spacing w:line="259" w:lineRule="auto"/>
        <w:rPr>
          <w:i/>
        </w:rPr>
      </w:pPr>
    </w:p>
    <w:p w14:paraId="014C62F9" w14:textId="77777777" w:rsidR="00860CA7" w:rsidRDefault="00550714">
      <w:pPr>
        <w:pStyle w:val="Heading3"/>
      </w:pPr>
      <w:bookmarkStart w:id="94" w:name="_heading=h.hrzq2h9nacvv" w:colFirst="0" w:colLast="0"/>
      <w:bookmarkEnd w:id="94"/>
      <w:r>
        <w:t>4.8(c) Reporting Timelines</w:t>
      </w:r>
    </w:p>
    <w:p w14:paraId="014C62FA" w14:textId="77777777" w:rsidR="00860CA7" w:rsidRDefault="00550714" w:rsidP="15929C03">
      <w:pPr>
        <w:spacing w:line="276" w:lineRule="auto"/>
        <w:rPr>
          <w:sz w:val="22"/>
          <w:szCs w:val="22"/>
          <w:lang w:val="en-US"/>
        </w:rPr>
      </w:pPr>
      <w:r w:rsidRPr="4AB01970">
        <w:rPr>
          <w:sz w:val="22"/>
          <w:szCs w:val="22"/>
          <w:lang w:val="en-US"/>
        </w:rPr>
        <w:t xml:space="preserve">The contractor must deliver accurate results in a timely manner. Scores may be held for 3-5 business days at the beginning of the test window for quality assurance purposes. Following that hold, preliminary results for I </w:t>
      </w:r>
      <w:bookmarkStart w:id="95" w:name="_Int_hXxhA4NZ"/>
      <w:r w:rsidRPr="4AB01970">
        <w:rPr>
          <w:sz w:val="22"/>
          <w:szCs w:val="22"/>
          <w:lang w:val="en-US"/>
        </w:rPr>
        <w:t>AM must be</w:t>
      </w:r>
      <w:bookmarkEnd w:id="95"/>
      <w:r w:rsidRPr="4AB01970">
        <w:rPr>
          <w:sz w:val="22"/>
          <w:szCs w:val="22"/>
          <w:lang w:val="en-US"/>
        </w:rPr>
        <w:t xml:space="preserve"> available within 24 hours of a student’s test completion. The contractor must describe their ability to meet these timing requirements. </w:t>
      </w:r>
    </w:p>
    <w:p w14:paraId="014C62FB" w14:textId="77777777" w:rsidR="00860CA7" w:rsidRDefault="00860CA7">
      <w:pPr>
        <w:spacing w:line="276" w:lineRule="auto"/>
        <w:rPr>
          <w:sz w:val="22"/>
          <w:szCs w:val="22"/>
        </w:rPr>
      </w:pPr>
    </w:p>
    <w:p w14:paraId="014C62FC" w14:textId="650B7456" w:rsidR="00860CA7" w:rsidRDefault="00550714" w:rsidP="15929C03">
      <w:pPr>
        <w:spacing w:line="276" w:lineRule="auto"/>
        <w:rPr>
          <w:sz w:val="22"/>
          <w:szCs w:val="22"/>
          <w:lang w:val="en-US"/>
        </w:rPr>
      </w:pPr>
      <w:r w:rsidRPr="5790C2D6">
        <w:rPr>
          <w:sz w:val="22"/>
          <w:szCs w:val="22"/>
          <w:lang w:val="en-US"/>
        </w:rPr>
        <w:t xml:space="preserve">Final reporting occurs once all quality assurance processes complete, the window for invalidating assessments is over, rescores are finalized, and all paper materials have been returned and scored as applicable. At this time, the contractor will create a state data file for the assessment program based on the requirements in </w:t>
      </w:r>
      <w:r w:rsidRPr="5790C2D6">
        <w:rPr>
          <w:i/>
          <w:iCs/>
          <w:sz w:val="22"/>
          <w:szCs w:val="22"/>
          <w:lang w:val="en-US"/>
        </w:rPr>
        <w:t>Section 5.12(a).</w:t>
      </w:r>
      <w:r w:rsidRPr="5790C2D6">
        <w:rPr>
          <w:sz w:val="22"/>
          <w:szCs w:val="22"/>
          <w:lang w:val="en-US"/>
        </w:rPr>
        <w:t xml:space="preserve"> Final reporting timelines must be established to ensure publication of final results for the assessment program no later than July 1 annually. For school year 2027-2028, standard setting will occur; </w:t>
      </w:r>
      <w:r w:rsidR="119062E7" w:rsidRPr="5790C2D6">
        <w:rPr>
          <w:sz w:val="22"/>
          <w:szCs w:val="22"/>
          <w:lang w:val="en-US"/>
        </w:rPr>
        <w:t>therefore,</w:t>
      </w:r>
      <w:r w:rsidRPr="5790C2D6">
        <w:rPr>
          <w:sz w:val="22"/>
          <w:szCs w:val="22"/>
          <w:lang w:val="en-US"/>
        </w:rPr>
        <w:t xml:space="preserve"> additional time is needed for accountability results. Accountability results for this year must be provided by September 1. The contractor must demonstrate their ability to meet these timing requirements. </w:t>
      </w:r>
    </w:p>
    <w:p w14:paraId="014C62FD" w14:textId="77777777" w:rsidR="00860CA7" w:rsidRDefault="00860CA7">
      <w:pPr>
        <w:spacing w:line="276" w:lineRule="auto"/>
        <w:rPr>
          <w:sz w:val="22"/>
          <w:szCs w:val="22"/>
        </w:rPr>
      </w:pPr>
    </w:p>
    <w:p w14:paraId="014C62FE" w14:textId="5419DA2C" w:rsidR="00860CA7" w:rsidRDefault="00550714">
      <w:pPr>
        <w:pStyle w:val="Heading2"/>
        <w:widowControl/>
        <w:spacing w:line="259" w:lineRule="auto"/>
      </w:pPr>
      <w:bookmarkStart w:id="96" w:name="_heading=h.fqkexfj0sup4"/>
      <w:bookmarkEnd w:id="96"/>
      <w:r>
        <w:t>4.9 I AM Alignment Study</w:t>
      </w:r>
    </w:p>
    <w:p w14:paraId="014C62FF" w14:textId="53EF5F16" w:rsidR="00860CA7" w:rsidRPr="00F81BC1" w:rsidRDefault="00550714" w:rsidP="74722E47">
      <w:pPr>
        <w:widowControl/>
        <w:spacing w:line="259" w:lineRule="auto"/>
        <w:rPr>
          <w:sz w:val="22"/>
          <w:szCs w:val="22"/>
        </w:rPr>
      </w:pPr>
      <w:r w:rsidRPr="4AB01970">
        <w:rPr>
          <w:sz w:val="22"/>
          <w:szCs w:val="22"/>
        </w:rPr>
        <w:t xml:space="preserve">Per federal peer review requirements, IDOE will work with a </w:t>
      </w:r>
      <w:r w:rsidR="61D8D2F3" w:rsidRPr="4AB01970">
        <w:rPr>
          <w:sz w:val="22"/>
          <w:szCs w:val="22"/>
        </w:rPr>
        <w:t>third-party</w:t>
      </w:r>
      <w:r w:rsidRPr="4AB01970">
        <w:rPr>
          <w:sz w:val="22"/>
          <w:szCs w:val="22"/>
          <w:lang w:val="en-US"/>
        </w:rPr>
        <w:t xml:space="preserve"> </w:t>
      </w:r>
      <w:r w:rsidR="743FBA07" w:rsidRPr="4AB01970">
        <w:rPr>
          <w:sz w:val="22"/>
          <w:szCs w:val="22"/>
          <w:lang w:val="en-US"/>
        </w:rPr>
        <w:t>vendor</w:t>
      </w:r>
      <w:r w:rsidRPr="4AB01970">
        <w:rPr>
          <w:sz w:val="22"/>
          <w:szCs w:val="22"/>
        </w:rPr>
        <w:t xml:space="preserve"> to perform an independent alignment study following the first administration of I AM’s new test design (school year 2027-2028). The contractor must provide </w:t>
      </w:r>
      <w:r w:rsidR="00990785" w:rsidRPr="4AB01970">
        <w:rPr>
          <w:sz w:val="22"/>
          <w:szCs w:val="22"/>
        </w:rPr>
        <w:t>the support needed</w:t>
      </w:r>
      <w:r w:rsidRPr="4AB01970">
        <w:rPr>
          <w:sz w:val="22"/>
          <w:szCs w:val="22"/>
        </w:rPr>
        <w:t xml:space="preserve"> for this alignment study including:</w:t>
      </w:r>
    </w:p>
    <w:p w14:paraId="014C6300" w14:textId="77777777" w:rsidR="00860CA7" w:rsidRDefault="00550714" w:rsidP="74722E47">
      <w:pPr>
        <w:widowControl/>
        <w:numPr>
          <w:ilvl w:val="0"/>
          <w:numId w:val="113"/>
        </w:numPr>
        <w:spacing w:line="259" w:lineRule="auto"/>
        <w:rPr>
          <w:sz w:val="22"/>
          <w:szCs w:val="22"/>
        </w:rPr>
      </w:pPr>
      <w:r w:rsidRPr="74722E47">
        <w:rPr>
          <w:sz w:val="22"/>
          <w:szCs w:val="22"/>
        </w:rPr>
        <w:t>Third-party vendor access to the selected items and associated metadata</w:t>
      </w:r>
    </w:p>
    <w:p w14:paraId="014C6301" w14:textId="77777777" w:rsidR="00860CA7" w:rsidRDefault="00550714" w:rsidP="74722E47">
      <w:pPr>
        <w:widowControl/>
        <w:numPr>
          <w:ilvl w:val="0"/>
          <w:numId w:val="113"/>
        </w:numPr>
        <w:spacing w:line="259" w:lineRule="auto"/>
        <w:rPr>
          <w:sz w:val="22"/>
          <w:szCs w:val="22"/>
        </w:rPr>
      </w:pPr>
      <w:r w:rsidRPr="74722E47">
        <w:rPr>
          <w:sz w:val="22"/>
          <w:szCs w:val="22"/>
        </w:rPr>
        <w:t>Educator panel access to the selected items and any defined metadata</w:t>
      </w:r>
    </w:p>
    <w:p w14:paraId="014C6302" w14:textId="77777777" w:rsidR="00860CA7" w:rsidRDefault="00550714" w:rsidP="74722E47">
      <w:pPr>
        <w:widowControl/>
        <w:numPr>
          <w:ilvl w:val="0"/>
          <w:numId w:val="113"/>
        </w:numPr>
        <w:spacing w:line="259" w:lineRule="auto"/>
        <w:rPr>
          <w:sz w:val="22"/>
          <w:szCs w:val="22"/>
        </w:rPr>
      </w:pPr>
      <w:r w:rsidRPr="74722E47">
        <w:rPr>
          <w:sz w:val="22"/>
          <w:szCs w:val="22"/>
        </w:rPr>
        <w:t>Support understanding test design and item bank for defining the item sample set</w:t>
      </w:r>
    </w:p>
    <w:p w14:paraId="014C6303" w14:textId="77777777" w:rsidR="00860CA7" w:rsidRDefault="00860CA7">
      <w:pPr>
        <w:spacing w:line="276" w:lineRule="auto"/>
        <w:rPr>
          <w:sz w:val="22"/>
          <w:szCs w:val="22"/>
        </w:rPr>
      </w:pPr>
    </w:p>
    <w:p w14:paraId="014C6304" w14:textId="77777777" w:rsidR="00860CA7" w:rsidRDefault="00860CA7">
      <w:pPr>
        <w:spacing w:line="276" w:lineRule="auto"/>
        <w:rPr>
          <w:sz w:val="22"/>
          <w:szCs w:val="22"/>
        </w:rPr>
      </w:pPr>
    </w:p>
    <w:p w14:paraId="014C6305" w14:textId="5EEEE68A" w:rsidR="00860CA7" w:rsidRDefault="00550714">
      <w:pPr>
        <w:pStyle w:val="Heading1"/>
      </w:pPr>
      <w:bookmarkStart w:id="97" w:name="_heading=h.uovx16cty57f"/>
      <w:bookmarkEnd w:id="97"/>
      <w:r>
        <w:t>Section 5</w:t>
      </w:r>
      <w:r w:rsidR="00935480">
        <w:t>:</w:t>
      </w:r>
      <w:r>
        <w:t xml:space="preserve"> All Assessment Programs</w:t>
      </w:r>
    </w:p>
    <w:p w14:paraId="014C6306" w14:textId="77777777" w:rsidR="00860CA7" w:rsidRDefault="00860CA7">
      <w:pPr>
        <w:spacing w:line="276" w:lineRule="auto"/>
        <w:rPr>
          <w:sz w:val="22"/>
          <w:szCs w:val="22"/>
        </w:rPr>
      </w:pPr>
    </w:p>
    <w:p w14:paraId="014C6307" w14:textId="77777777" w:rsidR="00860CA7" w:rsidRDefault="00550714">
      <w:pPr>
        <w:pStyle w:val="Heading2"/>
      </w:pPr>
      <w:bookmarkStart w:id="98" w:name="_heading=h.q7ugk32nsywy" w:colFirst="0" w:colLast="0"/>
      <w:bookmarkEnd w:id="98"/>
      <w:r>
        <w:t>5.1 Program Transition</w:t>
      </w:r>
    </w:p>
    <w:p w14:paraId="014C6308" w14:textId="77777777" w:rsidR="00860CA7" w:rsidRDefault="00550714">
      <w:pPr>
        <w:spacing w:line="276" w:lineRule="auto"/>
        <w:rPr>
          <w:sz w:val="22"/>
          <w:szCs w:val="22"/>
        </w:rPr>
      </w:pPr>
      <w:r>
        <w:rPr>
          <w:sz w:val="22"/>
          <w:szCs w:val="22"/>
        </w:rPr>
        <w:t>The current vendor for ILEARN, IREAD, and I AM assessments is Cambium Assessments, Inc. (CAI). The contractor is expected to develop and implement a plan for a smooth transition, as applicable, for all programs and associated components.</w:t>
      </w:r>
    </w:p>
    <w:p w14:paraId="014C6309" w14:textId="77777777" w:rsidR="00860CA7" w:rsidRDefault="00550714" w:rsidP="74722E47">
      <w:pPr>
        <w:numPr>
          <w:ilvl w:val="0"/>
          <w:numId w:val="136"/>
        </w:numPr>
        <w:spacing w:line="276" w:lineRule="auto"/>
        <w:rPr>
          <w:sz w:val="22"/>
          <w:szCs w:val="22"/>
          <w:lang w:val="en-US"/>
        </w:rPr>
      </w:pPr>
      <w:r w:rsidRPr="74722E47">
        <w:rPr>
          <w:sz w:val="22"/>
          <w:szCs w:val="22"/>
          <w:lang w:val="en-US"/>
        </w:rPr>
        <w:t xml:space="preserve">The contractor will provide IDOE with details regarding transitions conducted with other contractors and states. </w:t>
      </w:r>
    </w:p>
    <w:p w14:paraId="014C630A" w14:textId="1AA7CBA7" w:rsidR="00860CA7" w:rsidRDefault="00550714" w:rsidP="74722E47">
      <w:pPr>
        <w:numPr>
          <w:ilvl w:val="0"/>
          <w:numId w:val="136"/>
        </w:numPr>
        <w:spacing w:line="276" w:lineRule="auto"/>
        <w:rPr>
          <w:sz w:val="22"/>
          <w:szCs w:val="22"/>
        </w:rPr>
      </w:pPr>
      <w:r w:rsidRPr="4AB01970">
        <w:rPr>
          <w:sz w:val="22"/>
          <w:szCs w:val="22"/>
        </w:rPr>
        <w:t xml:space="preserve">The contractor will share what is needed from IDOE and the current assessment vendor to be successful in program transition. </w:t>
      </w:r>
    </w:p>
    <w:p w14:paraId="014C630B" w14:textId="77777777" w:rsidR="00860CA7" w:rsidRDefault="00550714" w:rsidP="74722E47">
      <w:pPr>
        <w:numPr>
          <w:ilvl w:val="0"/>
          <w:numId w:val="136"/>
        </w:numPr>
        <w:spacing w:line="276" w:lineRule="auto"/>
        <w:rPr>
          <w:sz w:val="22"/>
          <w:szCs w:val="22"/>
        </w:rPr>
      </w:pPr>
      <w:r w:rsidRPr="74722E47">
        <w:rPr>
          <w:sz w:val="22"/>
          <w:szCs w:val="22"/>
        </w:rPr>
        <w:t xml:space="preserve">The contractor will provide a strategy and data migration plan which includes the most substantial risks and associated mitigation strategies that they see for transitioning and for ongoing scoring, administering, and reporting as described in these requirements. </w:t>
      </w:r>
    </w:p>
    <w:p w14:paraId="5500521D" w14:textId="106F43D0" w:rsidR="76B2AF0B" w:rsidRDefault="00550714" w:rsidP="29878BE3">
      <w:pPr>
        <w:numPr>
          <w:ilvl w:val="0"/>
          <w:numId w:val="136"/>
        </w:numPr>
        <w:spacing w:line="276" w:lineRule="auto"/>
        <w:rPr>
          <w:sz w:val="22"/>
          <w:szCs w:val="22"/>
          <w:lang w:val="en-US"/>
        </w:rPr>
      </w:pPr>
      <w:r w:rsidRPr="29878BE3">
        <w:rPr>
          <w:sz w:val="22"/>
          <w:szCs w:val="22"/>
        </w:rPr>
        <w:t xml:space="preserve">The contractor will describe their data migration plan and strategies including how the data migration results will be tested to confirm success. </w:t>
      </w:r>
    </w:p>
    <w:p w14:paraId="014C630D" w14:textId="77777777" w:rsidR="00860CA7" w:rsidRDefault="00860CA7">
      <w:pPr>
        <w:spacing w:line="276" w:lineRule="auto"/>
        <w:rPr>
          <w:sz w:val="22"/>
          <w:szCs w:val="22"/>
        </w:rPr>
      </w:pPr>
    </w:p>
    <w:p w14:paraId="014C630E" w14:textId="77777777" w:rsidR="00860CA7" w:rsidRDefault="00550714">
      <w:pPr>
        <w:pStyle w:val="Heading2"/>
      </w:pPr>
      <w:bookmarkStart w:id="99" w:name="_heading=h.9wo0b5fw1m2f" w:colFirst="0" w:colLast="0"/>
      <w:bookmarkEnd w:id="99"/>
      <w:r>
        <w:t>5.2 Commitment to Quality and Customer Service</w:t>
      </w:r>
    </w:p>
    <w:p w14:paraId="014C630F" w14:textId="77777777" w:rsidR="00860CA7" w:rsidRDefault="00550714" w:rsidP="15929C03">
      <w:pPr>
        <w:spacing w:line="276" w:lineRule="auto"/>
        <w:rPr>
          <w:sz w:val="22"/>
          <w:szCs w:val="22"/>
          <w:lang w:val="en-US"/>
        </w:rPr>
      </w:pPr>
      <w:r w:rsidRPr="15929C03">
        <w:rPr>
          <w:sz w:val="22"/>
          <w:szCs w:val="22"/>
          <w:lang w:val="en-US"/>
        </w:rPr>
        <w:t>Indiana’s assessment system was developed in consideration of evidence-centered design principles. Additional focus on these principles is intended as the system is refined and potentially evolves. The contractor must describe how the principles below are integrated into the daily work of assigned stakeholders. In addition, evidence of integration should be included with the proposal as it applies.</w:t>
      </w:r>
    </w:p>
    <w:p w14:paraId="014C6310" w14:textId="77777777" w:rsidR="00860CA7" w:rsidRDefault="00860CA7">
      <w:pPr>
        <w:spacing w:line="276" w:lineRule="auto"/>
        <w:rPr>
          <w:sz w:val="22"/>
          <w:szCs w:val="22"/>
        </w:rPr>
      </w:pPr>
    </w:p>
    <w:p w14:paraId="014C6311" w14:textId="77777777" w:rsidR="00860CA7" w:rsidRDefault="00550714" w:rsidP="74722E47">
      <w:pPr>
        <w:numPr>
          <w:ilvl w:val="0"/>
          <w:numId w:val="123"/>
        </w:numPr>
        <w:spacing w:line="276" w:lineRule="auto"/>
        <w:rPr>
          <w:sz w:val="22"/>
          <w:szCs w:val="22"/>
          <w:lang w:val="en-US"/>
        </w:rPr>
      </w:pPr>
      <w:r w:rsidRPr="74722E47">
        <w:rPr>
          <w:b/>
          <w:bCs/>
          <w:sz w:val="22"/>
          <w:szCs w:val="22"/>
          <w:highlight w:val="white"/>
          <w:lang w:val="en-US"/>
        </w:rPr>
        <w:t>Quality:</w:t>
      </w:r>
      <w:r w:rsidRPr="74722E47">
        <w:rPr>
          <w:sz w:val="22"/>
          <w:szCs w:val="22"/>
          <w:highlight w:val="white"/>
          <w:lang w:val="en-US"/>
        </w:rPr>
        <w:t xml:space="preserve"> Mature and documented policies and practices support the delivery of error-free products and services. Customer-facing defects rarely occur and are addressed immediately and with full transparency.</w:t>
      </w:r>
    </w:p>
    <w:p w14:paraId="014C6312" w14:textId="3F227C49" w:rsidR="00860CA7" w:rsidRPr="00F81BC1" w:rsidRDefault="00550714" w:rsidP="74722E47">
      <w:pPr>
        <w:numPr>
          <w:ilvl w:val="0"/>
          <w:numId w:val="123"/>
        </w:numPr>
        <w:spacing w:line="276" w:lineRule="auto"/>
        <w:rPr>
          <w:sz w:val="22"/>
          <w:szCs w:val="22"/>
          <w:lang w:val="en-US"/>
        </w:rPr>
      </w:pPr>
      <w:r w:rsidRPr="29878BE3">
        <w:rPr>
          <w:b/>
          <w:bCs/>
          <w:sz w:val="22"/>
          <w:szCs w:val="22"/>
          <w:lang w:val="en-US"/>
        </w:rPr>
        <w:t>Management:</w:t>
      </w:r>
      <w:r w:rsidRPr="29878BE3">
        <w:rPr>
          <w:sz w:val="22"/>
          <w:szCs w:val="22"/>
          <w:lang w:val="en-US"/>
        </w:rPr>
        <w:t xml:space="preserve"> Program schedules are created by experienced program staff in state assessment. Dependencies across the multiple programs are clearly defined for customer review and risks are mitigated alongside customer feedback well in advance. Efficient processes are clearly defined and consistently applied to areas of work.</w:t>
      </w:r>
      <w:r w:rsidR="003B0A09" w:rsidRPr="29878BE3">
        <w:rPr>
          <w:sz w:val="22"/>
          <w:szCs w:val="22"/>
          <w:lang w:val="en-US"/>
        </w:rPr>
        <w:t xml:space="preserve"> </w:t>
      </w:r>
      <w:r w:rsidR="4670DB68" w:rsidRPr="29878BE3">
        <w:rPr>
          <w:sz w:val="22"/>
          <w:szCs w:val="22"/>
          <w:lang w:val="en-US"/>
        </w:rPr>
        <w:t>Periodic updates on the schedule, especially where risks are occurring, are provided.</w:t>
      </w:r>
      <w:r w:rsidRPr="29878BE3">
        <w:rPr>
          <w:sz w:val="22"/>
          <w:szCs w:val="22"/>
          <w:lang w:val="en-US"/>
        </w:rPr>
        <w:t xml:space="preserve"> </w:t>
      </w:r>
    </w:p>
    <w:p w14:paraId="014C6313" w14:textId="4ED156C6" w:rsidR="00860CA7" w:rsidRDefault="00550714" w:rsidP="74722E47">
      <w:pPr>
        <w:numPr>
          <w:ilvl w:val="0"/>
          <w:numId w:val="123"/>
        </w:numPr>
        <w:spacing w:line="276" w:lineRule="auto"/>
        <w:rPr>
          <w:sz w:val="22"/>
          <w:szCs w:val="22"/>
          <w:lang w:val="en-US"/>
        </w:rPr>
      </w:pPr>
      <w:r w:rsidRPr="4AB01970">
        <w:rPr>
          <w:b/>
          <w:bCs/>
          <w:sz w:val="22"/>
          <w:szCs w:val="22"/>
          <w:lang w:val="en-US"/>
        </w:rPr>
        <w:t xml:space="preserve">Technical and Technological Precision: </w:t>
      </w:r>
      <w:r w:rsidRPr="4AB01970">
        <w:rPr>
          <w:sz w:val="22"/>
          <w:szCs w:val="22"/>
          <w:lang w:val="en-US"/>
        </w:rPr>
        <w:t xml:space="preserve">Psychometric and technology services and staff expertise are robust. Test forms are built by measurement </w:t>
      </w:r>
      <w:r w:rsidR="413388A0" w:rsidRPr="4AB01970">
        <w:rPr>
          <w:sz w:val="22"/>
          <w:szCs w:val="22"/>
          <w:lang w:val="en-US"/>
        </w:rPr>
        <w:t>experts;</w:t>
      </w:r>
      <w:r w:rsidRPr="4AB01970">
        <w:rPr>
          <w:sz w:val="22"/>
          <w:szCs w:val="22"/>
          <w:lang w:val="en-US"/>
        </w:rPr>
        <w:t xml:space="preserve"> data is confirmed utilizing internal replication processes and reporting is completed accurately in a timely manner. Technology interfaces are user-friendly, stable and accessible to both educator and student users.</w:t>
      </w:r>
    </w:p>
    <w:p w14:paraId="014C6314" w14:textId="24A7D171" w:rsidR="00860CA7" w:rsidRDefault="00550714" w:rsidP="74722E47">
      <w:pPr>
        <w:numPr>
          <w:ilvl w:val="0"/>
          <w:numId w:val="123"/>
        </w:numPr>
        <w:spacing w:line="276" w:lineRule="auto"/>
        <w:rPr>
          <w:sz w:val="22"/>
          <w:szCs w:val="22"/>
          <w:lang w:val="en-US"/>
        </w:rPr>
      </w:pPr>
      <w:r w:rsidRPr="74722E47">
        <w:rPr>
          <w:b/>
          <w:bCs/>
          <w:sz w:val="22"/>
          <w:szCs w:val="22"/>
          <w:highlight w:val="white"/>
          <w:lang w:val="en-US"/>
        </w:rPr>
        <w:t xml:space="preserve">Customer Service Orientation: </w:t>
      </w:r>
      <w:r w:rsidRPr="74722E47">
        <w:rPr>
          <w:sz w:val="22"/>
          <w:szCs w:val="22"/>
          <w:highlight w:val="white"/>
          <w:lang w:val="en-US"/>
        </w:rPr>
        <w:t>The needs of students and educators are considered to be of the highest priority. All communication with these stakeholders and Indiana Department of Education personnel are to be respectful, responsive, and professional.</w:t>
      </w:r>
    </w:p>
    <w:p w14:paraId="014C6315" w14:textId="77777777" w:rsidR="00860CA7" w:rsidRDefault="00550714" w:rsidP="74722E47">
      <w:pPr>
        <w:numPr>
          <w:ilvl w:val="0"/>
          <w:numId w:val="123"/>
        </w:numPr>
        <w:spacing w:line="276" w:lineRule="auto"/>
        <w:rPr>
          <w:sz w:val="22"/>
          <w:szCs w:val="22"/>
          <w:lang w:val="en-US"/>
        </w:rPr>
      </w:pPr>
      <w:r w:rsidRPr="74722E47">
        <w:rPr>
          <w:b/>
          <w:bCs/>
          <w:sz w:val="22"/>
          <w:szCs w:val="22"/>
          <w:lang w:val="en-US"/>
        </w:rPr>
        <w:t>Innovation and Continual Improvement:</w:t>
      </w:r>
      <w:r w:rsidRPr="74722E47">
        <w:rPr>
          <w:sz w:val="22"/>
          <w:szCs w:val="22"/>
          <w:lang w:val="en-US"/>
        </w:rPr>
        <w:t xml:space="preserve"> Importance is placed on increasing the value of services and materials through continual improvement. Consideration is given to collecting feedback on successes and challenges and implementing lessons learned. New research and ideas for improvements are considered, shared and discussed with the Indiana Department of Education (IDOE) on a regular basis. </w:t>
      </w:r>
    </w:p>
    <w:p w14:paraId="014C6316" w14:textId="77777777" w:rsidR="00860CA7" w:rsidRDefault="00860CA7">
      <w:pPr>
        <w:spacing w:line="276" w:lineRule="auto"/>
        <w:rPr>
          <w:sz w:val="22"/>
          <w:szCs w:val="22"/>
        </w:rPr>
      </w:pPr>
    </w:p>
    <w:p w14:paraId="014C6317" w14:textId="77777777" w:rsidR="00860CA7" w:rsidRDefault="00550714">
      <w:pPr>
        <w:pStyle w:val="Heading2"/>
      </w:pPr>
      <w:bookmarkStart w:id="100" w:name="_heading=h.rrtp6hde3i4p" w:colFirst="0" w:colLast="0"/>
      <w:bookmarkEnd w:id="100"/>
      <w:r>
        <w:t>5.3 Legal Governance</w:t>
      </w:r>
    </w:p>
    <w:p w14:paraId="014C6318" w14:textId="1E49C52A" w:rsidR="00860CA7" w:rsidRDefault="00550714" w:rsidP="15929C03">
      <w:pPr>
        <w:spacing w:line="276" w:lineRule="auto"/>
        <w:rPr>
          <w:sz w:val="22"/>
          <w:szCs w:val="22"/>
          <w:lang w:val="en-US"/>
        </w:rPr>
      </w:pPr>
      <w:r w:rsidRPr="74722E47">
        <w:rPr>
          <w:sz w:val="22"/>
          <w:szCs w:val="22"/>
          <w:lang w:val="en-US"/>
        </w:rPr>
        <w:t xml:space="preserve">State and federal law governs portions of the content, construction, delivery, and reporting of ILEARN, I AM, and IREAD. The contractor must confirm that these legal requirements can be met. The contractor must also confirm that, if changes occur to legislation, IDOE and the contractor can work together to determine updates to any affected assessment program, as needed. </w:t>
      </w:r>
    </w:p>
    <w:p w14:paraId="014C6319" w14:textId="77777777" w:rsidR="00860CA7" w:rsidRDefault="00860CA7" w:rsidP="74722E47">
      <w:pPr>
        <w:numPr>
          <w:ilvl w:val="0"/>
          <w:numId w:val="124"/>
        </w:numPr>
        <w:spacing w:line="276" w:lineRule="auto"/>
        <w:rPr>
          <w:sz w:val="22"/>
          <w:szCs w:val="22"/>
        </w:rPr>
      </w:pPr>
      <w:hyperlink r:id="rId63">
        <w:r w:rsidRPr="74722E47">
          <w:rPr>
            <w:color w:val="1155CC"/>
            <w:sz w:val="22"/>
            <w:szCs w:val="22"/>
            <w:u w:val="single"/>
          </w:rPr>
          <w:t xml:space="preserve">Indiana </w:t>
        </w:r>
      </w:hyperlink>
      <w:hyperlink r:id="rId64">
        <w:r w:rsidRPr="74722E47">
          <w:rPr>
            <w:color w:val="1155CC"/>
            <w:sz w:val="22"/>
            <w:szCs w:val="22"/>
            <w:u w:val="single"/>
          </w:rPr>
          <w:t>Assessments</w:t>
        </w:r>
      </w:hyperlink>
      <w:hyperlink r:id="rId65">
        <w:r w:rsidRPr="74722E47">
          <w:rPr>
            <w:color w:val="1155CC"/>
            <w:sz w:val="22"/>
            <w:szCs w:val="22"/>
            <w:u w:val="single"/>
          </w:rPr>
          <w:t xml:space="preserve"> Policy Manual </w:t>
        </w:r>
      </w:hyperlink>
      <w:r w:rsidRPr="74722E47">
        <w:rPr>
          <w:sz w:val="22"/>
          <w:szCs w:val="22"/>
        </w:rPr>
        <w:t>(provides insight on policies for all Indiana assessments)</w:t>
      </w:r>
    </w:p>
    <w:p w14:paraId="014C631A" w14:textId="77777777" w:rsidR="00860CA7" w:rsidRDefault="00860CA7" w:rsidP="74722E47">
      <w:pPr>
        <w:numPr>
          <w:ilvl w:val="0"/>
          <w:numId w:val="124"/>
        </w:numPr>
        <w:spacing w:line="276" w:lineRule="auto"/>
        <w:rPr>
          <w:sz w:val="22"/>
          <w:szCs w:val="22"/>
        </w:rPr>
      </w:pPr>
      <w:hyperlink r:id="rId66">
        <w:r w:rsidRPr="74722E47">
          <w:rPr>
            <w:color w:val="1155CC"/>
            <w:sz w:val="22"/>
            <w:szCs w:val="22"/>
            <w:u w:val="single"/>
          </w:rPr>
          <w:t>Indiana Code 20-32-5.1</w:t>
        </w:r>
      </w:hyperlink>
      <w:r w:rsidRPr="74722E47">
        <w:rPr>
          <w:sz w:val="22"/>
          <w:szCs w:val="22"/>
        </w:rPr>
        <w:t xml:space="preserve"> (governs ILEARN and I AM)</w:t>
      </w:r>
    </w:p>
    <w:p w14:paraId="014C631B" w14:textId="77777777" w:rsidR="00860CA7" w:rsidRDefault="00860CA7" w:rsidP="74722E47">
      <w:pPr>
        <w:numPr>
          <w:ilvl w:val="0"/>
          <w:numId w:val="124"/>
        </w:numPr>
        <w:spacing w:line="276" w:lineRule="auto"/>
        <w:rPr>
          <w:sz w:val="22"/>
          <w:szCs w:val="22"/>
        </w:rPr>
      </w:pPr>
      <w:hyperlink r:id="rId67">
        <w:r w:rsidRPr="74722E47">
          <w:rPr>
            <w:color w:val="1155CC"/>
            <w:sz w:val="22"/>
            <w:szCs w:val="22"/>
            <w:u w:val="single"/>
          </w:rPr>
          <w:t>Indiana Code 20-32-8.5</w:t>
        </w:r>
      </w:hyperlink>
      <w:r w:rsidRPr="74722E47">
        <w:rPr>
          <w:sz w:val="22"/>
          <w:szCs w:val="22"/>
        </w:rPr>
        <w:t xml:space="preserve"> (authorizes the Indiana State Board of Education to define IREAD)</w:t>
      </w:r>
    </w:p>
    <w:p w14:paraId="014C631C" w14:textId="77777777" w:rsidR="00860CA7" w:rsidRDefault="00860CA7" w:rsidP="74722E47">
      <w:pPr>
        <w:numPr>
          <w:ilvl w:val="0"/>
          <w:numId w:val="124"/>
        </w:numPr>
        <w:spacing w:line="276" w:lineRule="auto"/>
        <w:rPr>
          <w:sz w:val="22"/>
          <w:szCs w:val="22"/>
        </w:rPr>
      </w:pPr>
      <w:hyperlink r:id="rId68">
        <w:r w:rsidRPr="74722E47">
          <w:rPr>
            <w:color w:val="1155CC"/>
            <w:sz w:val="22"/>
            <w:szCs w:val="22"/>
            <w:u w:val="single"/>
          </w:rPr>
          <w:t>Indiana Administrative Code (IAC) 511 6.2-3-3</w:t>
        </w:r>
      </w:hyperlink>
      <w:r w:rsidRPr="74722E47">
        <w:rPr>
          <w:sz w:val="22"/>
          <w:szCs w:val="22"/>
        </w:rPr>
        <w:t xml:space="preserve"> (Indiana State Board of Education rule and administrative policy that governs IREAD)</w:t>
      </w:r>
    </w:p>
    <w:p w14:paraId="014C631D" w14:textId="77777777" w:rsidR="00860CA7" w:rsidRDefault="00860CA7" w:rsidP="74722E47">
      <w:pPr>
        <w:widowControl/>
        <w:numPr>
          <w:ilvl w:val="0"/>
          <w:numId w:val="124"/>
        </w:numPr>
        <w:spacing w:line="259" w:lineRule="auto"/>
        <w:rPr>
          <w:sz w:val="22"/>
          <w:szCs w:val="22"/>
        </w:rPr>
      </w:pPr>
      <w:hyperlink r:id="rId69">
        <w:r w:rsidRPr="74722E47">
          <w:rPr>
            <w:color w:val="1155CC"/>
            <w:sz w:val="22"/>
            <w:szCs w:val="22"/>
            <w:u w:val="single"/>
          </w:rPr>
          <w:t>Indiana Code 20-32-5.1-11</w:t>
        </w:r>
      </w:hyperlink>
      <w:r w:rsidRPr="74722E47">
        <w:rPr>
          <w:sz w:val="22"/>
          <w:szCs w:val="22"/>
        </w:rPr>
        <w:t xml:space="preserve"> (governs I AM)</w:t>
      </w:r>
    </w:p>
    <w:p w14:paraId="014C631E" w14:textId="77777777" w:rsidR="00860CA7" w:rsidRDefault="00860CA7" w:rsidP="74722E47">
      <w:pPr>
        <w:widowControl/>
        <w:numPr>
          <w:ilvl w:val="0"/>
          <w:numId w:val="124"/>
        </w:numPr>
        <w:spacing w:line="259" w:lineRule="auto"/>
        <w:rPr>
          <w:sz w:val="22"/>
          <w:szCs w:val="22"/>
        </w:rPr>
      </w:pPr>
      <w:hyperlink r:id="rId70">
        <w:r w:rsidRPr="74722E47">
          <w:rPr>
            <w:color w:val="1155CC"/>
            <w:sz w:val="22"/>
            <w:szCs w:val="22"/>
            <w:u w:val="single"/>
          </w:rPr>
          <w:t>Every Student Succeeds Act (ESSA)</w:t>
        </w:r>
      </w:hyperlink>
      <w:r w:rsidRPr="74722E47">
        <w:rPr>
          <w:sz w:val="22"/>
          <w:szCs w:val="22"/>
        </w:rPr>
        <w:t xml:space="preserve"> (governs ILEARN and I AM)</w:t>
      </w:r>
    </w:p>
    <w:p w14:paraId="014C631F" w14:textId="77777777" w:rsidR="00860CA7" w:rsidRDefault="00860CA7" w:rsidP="74722E47">
      <w:pPr>
        <w:widowControl/>
        <w:numPr>
          <w:ilvl w:val="0"/>
          <w:numId w:val="124"/>
        </w:numPr>
        <w:spacing w:line="259" w:lineRule="auto"/>
        <w:rPr>
          <w:sz w:val="22"/>
          <w:szCs w:val="22"/>
        </w:rPr>
      </w:pPr>
      <w:hyperlink r:id="rId71">
        <w:r w:rsidRPr="74722E47">
          <w:rPr>
            <w:color w:val="1155CC"/>
            <w:sz w:val="22"/>
            <w:szCs w:val="22"/>
            <w:u w:val="single"/>
          </w:rPr>
          <w:t>Individuals with Disabilities Act (IDEA)</w:t>
        </w:r>
      </w:hyperlink>
      <w:r w:rsidRPr="74722E47">
        <w:rPr>
          <w:sz w:val="22"/>
          <w:szCs w:val="22"/>
        </w:rPr>
        <w:t xml:space="preserve"> (governs I AM)</w:t>
      </w:r>
    </w:p>
    <w:p w14:paraId="014C6320" w14:textId="77777777" w:rsidR="00860CA7" w:rsidRDefault="00860CA7">
      <w:pPr>
        <w:spacing w:line="276" w:lineRule="auto"/>
        <w:rPr>
          <w:sz w:val="22"/>
          <w:szCs w:val="22"/>
        </w:rPr>
      </w:pPr>
    </w:p>
    <w:p w14:paraId="014C6321" w14:textId="77777777" w:rsidR="00860CA7" w:rsidRDefault="00550714">
      <w:pPr>
        <w:pStyle w:val="Heading2"/>
      </w:pPr>
      <w:bookmarkStart w:id="101" w:name="_heading=h.tlrgcoh5aaht" w:colFirst="0" w:colLast="0"/>
      <w:bookmarkEnd w:id="101"/>
      <w:r>
        <w:t>5.4 Technical Quality of Assessments</w:t>
      </w:r>
    </w:p>
    <w:p w14:paraId="014C6322" w14:textId="7F2305BD" w:rsidR="00860CA7" w:rsidRDefault="00550714" w:rsidP="15929C03">
      <w:pPr>
        <w:spacing w:line="276" w:lineRule="auto"/>
        <w:rPr>
          <w:sz w:val="22"/>
          <w:szCs w:val="22"/>
          <w:lang w:val="en-US"/>
        </w:rPr>
      </w:pPr>
      <w:r w:rsidRPr="4AB01970">
        <w:rPr>
          <w:sz w:val="22"/>
          <w:szCs w:val="22"/>
          <w:lang w:val="en-US"/>
        </w:rPr>
        <w:t xml:space="preserve">Indiana’s state assessments must meet high standards of technical quality, including (but not limited to) validity, reliability, comparability, and accessibility. ILEARN and I AM are </w:t>
      </w:r>
      <w:r w:rsidR="4B1112C2" w:rsidRPr="4AB01970">
        <w:rPr>
          <w:sz w:val="22"/>
          <w:szCs w:val="22"/>
          <w:lang w:val="en-US"/>
        </w:rPr>
        <w:t>federally mandated</w:t>
      </w:r>
      <w:r w:rsidRPr="4AB01970">
        <w:rPr>
          <w:sz w:val="22"/>
          <w:szCs w:val="22"/>
          <w:lang w:val="en-US"/>
        </w:rPr>
        <w:t xml:space="preserve"> </w:t>
      </w:r>
      <w:r w:rsidR="3E5F1B43" w:rsidRPr="4AB01970">
        <w:rPr>
          <w:sz w:val="22"/>
          <w:szCs w:val="22"/>
          <w:lang w:val="en-US"/>
        </w:rPr>
        <w:t>assessments and</w:t>
      </w:r>
      <w:r w:rsidRPr="4AB01970">
        <w:rPr>
          <w:sz w:val="22"/>
          <w:szCs w:val="22"/>
          <w:lang w:val="en-US"/>
        </w:rPr>
        <w:t xml:space="preserve"> must adhere to Federal Peer Review requirements. All state assessments, including their administration, scoring, analysis, and reporting procedures, must be technically sound as defined by the </w:t>
      </w:r>
      <w:r w:rsidRPr="4AB01970">
        <w:rPr>
          <w:i/>
          <w:iCs/>
          <w:sz w:val="22"/>
          <w:szCs w:val="22"/>
          <w:lang w:val="en-US"/>
        </w:rPr>
        <w:t xml:space="preserve">Standards for Educational and Psychological Testing </w:t>
      </w:r>
      <w:r w:rsidRPr="4AB01970">
        <w:rPr>
          <w:sz w:val="22"/>
          <w:szCs w:val="22"/>
          <w:lang w:val="en-US"/>
        </w:rPr>
        <w:t xml:space="preserve">(American Educational Research Association, American Psychological Association, and the National Council on Measurement in Education, 2014). Likewise, development and implementation of the assessments must adhere to the established guidelines and requirements for the </w:t>
      </w:r>
      <w:hyperlink r:id="rId72">
        <w:r w:rsidR="00860CA7" w:rsidRPr="4AB01970">
          <w:rPr>
            <w:color w:val="1155CC"/>
            <w:sz w:val="22"/>
            <w:szCs w:val="22"/>
            <w:u w:val="single"/>
            <w:lang w:val="en-US"/>
          </w:rPr>
          <w:t xml:space="preserve">U.S. </w:t>
        </w:r>
      </w:hyperlink>
      <w:hyperlink r:id="rId73">
        <w:r w:rsidR="00860CA7" w:rsidRPr="4AB01970">
          <w:rPr>
            <w:color w:val="1155CC"/>
            <w:sz w:val="22"/>
            <w:szCs w:val="22"/>
            <w:u w:val="single"/>
            <w:lang w:val="en-US"/>
          </w:rPr>
          <w:t>Department</w:t>
        </w:r>
      </w:hyperlink>
      <w:hyperlink r:id="rId74">
        <w:r w:rsidR="00860CA7" w:rsidRPr="4AB01970">
          <w:rPr>
            <w:color w:val="1155CC"/>
            <w:sz w:val="22"/>
            <w:szCs w:val="22"/>
            <w:u w:val="single"/>
            <w:lang w:val="en-US"/>
          </w:rPr>
          <w:t xml:space="preserve"> of Education’s </w:t>
        </w:r>
      </w:hyperlink>
      <w:hyperlink r:id="rId75">
        <w:r w:rsidR="00860CA7" w:rsidRPr="4AB01970">
          <w:rPr>
            <w:i/>
            <w:iCs/>
            <w:color w:val="1155CC"/>
            <w:sz w:val="22"/>
            <w:szCs w:val="22"/>
            <w:u w:val="single"/>
            <w:lang w:val="en-US"/>
          </w:rPr>
          <w:t>Peer Review of states’ systems of standards and assessments</w:t>
        </w:r>
      </w:hyperlink>
      <w:r w:rsidRPr="4AB01970">
        <w:rPr>
          <w:i/>
          <w:iCs/>
          <w:sz w:val="22"/>
          <w:szCs w:val="22"/>
          <w:lang w:val="en-US"/>
        </w:rPr>
        <w:t xml:space="preserve"> </w:t>
      </w:r>
      <w:r w:rsidRPr="4AB01970">
        <w:rPr>
          <w:sz w:val="22"/>
          <w:szCs w:val="22"/>
          <w:lang w:val="en-US"/>
        </w:rPr>
        <w:t xml:space="preserve">(USED, 2018). </w:t>
      </w:r>
    </w:p>
    <w:p w14:paraId="014C6323" w14:textId="77777777" w:rsidR="00860CA7" w:rsidRDefault="00860CA7">
      <w:pPr>
        <w:spacing w:line="276" w:lineRule="auto"/>
        <w:rPr>
          <w:sz w:val="22"/>
          <w:szCs w:val="22"/>
        </w:rPr>
      </w:pPr>
    </w:p>
    <w:p w14:paraId="014C6324" w14:textId="77777777" w:rsidR="00860CA7" w:rsidRDefault="00550714" w:rsidP="74722E47">
      <w:pPr>
        <w:numPr>
          <w:ilvl w:val="0"/>
          <w:numId w:val="128"/>
        </w:numPr>
        <w:spacing w:line="276" w:lineRule="auto"/>
        <w:rPr>
          <w:sz w:val="22"/>
          <w:szCs w:val="22"/>
          <w:lang w:val="en-US"/>
        </w:rPr>
      </w:pPr>
      <w:r w:rsidRPr="74722E47">
        <w:rPr>
          <w:sz w:val="22"/>
          <w:szCs w:val="22"/>
          <w:lang w:val="en-US"/>
        </w:rPr>
        <w:t>ILEARN: Responding to previous submission, as needed</w:t>
      </w:r>
    </w:p>
    <w:p w14:paraId="014C6325" w14:textId="77777777" w:rsidR="00860CA7" w:rsidRDefault="00550714" w:rsidP="74722E47">
      <w:pPr>
        <w:numPr>
          <w:ilvl w:val="0"/>
          <w:numId w:val="128"/>
        </w:numPr>
        <w:spacing w:line="276" w:lineRule="auto"/>
        <w:rPr>
          <w:sz w:val="22"/>
          <w:szCs w:val="22"/>
        </w:rPr>
      </w:pPr>
      <w:r w:rsidRPr="74722E47">
        <w:rPr>
          <w:sz w:val="22"/>
          <w:szCs w:val="22"/>
        </w:rPr>
        <w:t>I AM: Supporting initial submission</w:t>
      </w:r>
    </w:p>
    <w:p w14:paraId="014C6326" w14:textId="77777777" w:rsidR="00860CA7" w:rsidRDefault="00550714" w:rsidP="74722E47">
      <w:pPr>
        <w:numPr>
          <w:ilvl w:val="0"/>
          <w:numId w:val="128"/>
        </w:numPr>
        <w:spacing w:line="276" w:lineRule="auto"/>
        <w:rPr>
          <w:sz w:val="22"/>
          <w:szCs w:val="22"/>
          <w:lang w:val="en-US"/>
        </w:rPr>
      </w:pPr>
      <w:r w:rsidRPr="74722E47">
        <w:rPr>
          <w:sz w:val="22"/>
          <w:szCs w:val="22"/>
          <w:lang w:val="en-US"/>
        </w:rPr>
        <w:t xml:space="preserve">IREAD: No peer review required. </w:t>
      </w:r>
    </w:p>
    <w:p w14:paraId="014C6327" w14:textId="77777777" w:rsidR="00860CA7" w:rsidRDefault="00860CA7">
      <w:pPr>
        <w:spacing w:line="276" w:lineRule="auto"/>
        <w:rPr>
          <w:sz w:val="22"/>
          <w:szCs w:val="22"/>
        </w:rPr>
      </w:pPr>
    </w:p>
    <w:p w14:paraId="014C6328" w14:textId="77777777" w:rsidR="00860CA7" w:rsidRDefault="00550714">
      <w:pPr>
        <w:spacing w:line="276" w:lineRule="auto"/>
        <w:rPr>
          <w:sz w:val="22"/>
          <w:szCs w:val="22"/>
        </w:rPr>
      </w:pPr>
      <w:r>
        <w:rPr>
          <w:sz w:val="22"/>
          <w:szCs w:val="22"/>
        </w:rPr>
        <w:t>Assessment results must be of high caliber and technically sound. Summative assessments must produce data, including student achievement data, as required under Title I of the ESSA. The data must be able to validly inform (1) school effectiveness and improvement, (2) individual principal and teacher effectiveness, (3) individual student gains and performance, and (4) other purposes defined by the State.</w:t>
      </w:r>
    </w:p>
    <w:p w14:paraId="014C6329" w14:textId="77777777" w:rsidR="00860CA7" w:rsidRDefault="00860CA7">
      <w:pPr>
        <w:spacing w:line="276" w:lineRule="auto"/>
        <w:rPr>
          <w:sz w:val="22"/>
          <w:szCs w:val="22"/>
        </w:rPr>
      </w:pPr>
    </w:p>
    <w:p w14:paraId="014C632A" w14:textId="77777777" w:rsidR="00860CA7" w:rsidRDefault="00550714">
      <w:pPr>
        <w:pStyle w:val="Heading3"/>
      </w:pPr>
      <w:bookmarkStart w:id="102" w:name="_heading=h.1lsmlrj6fro8" w:colFirst="0" w:colLast="0"/>
      <w:bookmarkEnd w:id="102"/>
      <w:r>
        <w:t>5.4(a) Technical Advisory Committee</w:t>
      </w:r>
    </w:p>
    <w:p w14:paraId="014C632B" w14:textId="77777777" w:rsidR="00860CA7" w:rsidRDefault="00550714" w:rsidP="15929C03">
      <w:pPr>
        <w:spacing w:line="276" w:lineRule="auto"/>
        <w:rPr>
          <w:sz w:val="22"/>
          <w:szCs w:val="22"/>
          <w:lang w:val="en-US"/>
        </w:rPr>
      </w:pPr>
      <w:r w:rsidRPr="15929C03">
        <w:rPr>
          <w:sz w:val="22"/>
          <w:szCs w:val="22"/>
          <w:lang w:val="en-US"/>
        </w:rPr>
        <w:t xml:space="preserve">IDOE maintains a relationship with a group of national assessment experts, called the Technical Advisory Committee (TAC). The TAC meets virtually once each year for annual updates and on an ad hoc basis for topics where technical advice and discussion is required. The contractor must be prepared to present assessment updates annually to the TAC, including (but not limited to) presentations of technical reports, discussions of item bank stability, and analyses of yearly </w:t>
      </w:r>
      <w:r w:rsidRPr="15929C03">
        <w:rPr>
          <w:sz w:val="22"/>
          <w:szCs w:val="22"/>
          <w:lang w:val="en-US"/>
        </w:rPr>
        <w:lastRenderedPageBreak/>
        <w:t xml:space="preserve">score reporting. The contractor must also present to the TAC on an ad hoc basis when specific technical issues arise including (but not limited to) standard setting, or academic standards updates that might impact assessment design. </w:t>
      </w:r>
    </w:p>
    <w:p w14:paraId="014C632C" w14:textId="77777777" w:rsidR="00860CA7" w:rsidRDefault="00860CA7">
      <w:pPr>
        <w:spacing w:line="276" w:lineRule="auto"/>
        <w:rPr>
          <w:sz w:val="22"/>
          <w:szCs w:val="22"/>
        </w:rPr>
      </w:pPr>
    </w:p>
    <w:p w14:paraId="014C632D" w14:textId="77777777" w:rsidR="00860CA7" w:rsidRDefault="00550714" w:rsidP="15929C03">
      <w:pPr>
        <w:spacing w:line="276" w:lineRule="auto"/>
        <w:rPr>
          <w:sz w:val="22"/>
          <w:szCs w:val="22"/>
          <w:lang w:val="en-US"/>
        </w:rPr>
      </w:pPr>
      <w:r w:rsidRPr="15929C03">
        <w:rPr>
          <w:sz w:val="22"/>
          <w:szCs w:val="22"/>
          <w:lang w:val="en-US"/>
        </w:rPr>
        <w:t xml:space="preserve">The contractor must submit any materials for TAC review to IDOE at least three weeks prior to each TAC meeting, unless otherwise agreed on by IDOE and the contractor. </w:t>
      </w:r>
    </w:p>
    <w:p w14:paraId="014C632E" w14:textId="77777777" w:rsidR="00860CA7" w:rsidRDefault="00860CA7">
      <w:pPr>
        <w:spacing w:line="276" w:lineRule="auto"/>
        <w:rPr>
          <w:sz w:val="22"/>
          <w:szCs w:val="22"/>
        </w:rPr>
      </w:pPr>
    </w:p>
    <w:p w14:paraId="014C632F" w14:textId="77777777" w:rsidR="00860CA7" w:rsidRDefault="00550714">
      <w:pPr>
        <w:pStyle w:val="Heading3"/>
      </w:pPr>
      <w:bookmarkStart w:id="103" w:name="_heading=h.4457xjf2jy2m" w:colFirst="0" w:colLast="0"/>
      <w:bookmarkEnd w:id="103"/>
      <w:r>
        <w:t>5.4(b) Item Analyses</w:t>
      </w:r>
    </w:p>
    <w:p w14:paraId="014C6330" w14:textId="3D9FF227" w:rsidR="00860CA7" w:rsidRDefault="00550714" w:rsidP="15929C03">
      <w:pPr>
        <w:spacing w:line="276" w:lineRule="auto"/>
        <w:rPr>
          <w:sz w:val="22"/>
          <w:szCs w:val="22"/>
          <w:lang w:val="en-US"/>
        </w:rPr>
      </w:pPr>
      <w:r w:rsidRPr="0531389D">
        <w:rPr>
          <w:sz w:val="22"/>
          <w:szCs w:val="22"/>
          <w:lang w:val="en-US"/>
        </w:rPr>
        <w:t xml:space="preserve">The contractor shall be responsible for providing appropriate item statistics and item analyses once items have been piloted. Contractors are encouraged to propose analyses based on their experience and emerging statistical theory. IDOE reserves the right to require the contractor to remove and replace any operational item with poor </w:t>
      </w:r>
      <w:r w:rsidR="4F50FC22" w:rsidRPr="0531389D">
        <w:rPr>
          <w:sz w:val="22"/>
          <w:szCs w:val="22"/>
          <w:lang w:val="en-US"/>
        </w:rPr>
        <w:t>data and</w:t>
      </w:r>
      <w:r w:rsidRPr="0531389D">
        <w:rPr>
          <w:sz w:val="22"/>
          <w:szCs w:val="22"/>
          <w:lang w:val="en-US"/>
        </w:rPr>
        <w:t xml:space="preserve"> provide updated reports to the corporation or school.</w:t>
      </w:r>
    </w:p>
    <w:p w14:paraId="014C6331" w14:textId="77777777" w:rsidR="00860CA7" w:rsidRDefault="00860CA7">
      <w:pPr>
        <w:spacing w:line="276" w:lineRule="auto"/>
        <w:rPr>
          <w:sz w:val="22"/>
          <w:szCs w:val="22"/>
        </w:rPr>
      </w:pPr>
    </w:p>
    <w:p w14:paraId="014C6332" w14:textId="77777777" w:rsidR="00860CA7" w:rsidRDefault="00550714" w:rsidP="15929C03">
      <w:pPr>
        <w:spacing w:line="276" w:lineRule="auto"/>
        <w:rPr>
          <w:sz w:val="22"/>
          <w:szCs w:val="22"/>
          <w:lang w:val="en-US"/>
        </w:rPr>
      </w:pPr>
      <w:r w:rsidRPr="15929C03">
        <w:rPr>
          <w:sz w:val="22"/>
          <w:szCs w:val="22"/>
          <w:lang w:val="en-US"/>
        </w:rPr>
        <w:t>The contractor shall engage in annual psychometric analysis of all assessment data, as appropriate to each individual assessment. These analyses shall include: data cleaning, classical test theory and item analyses (e.g., p-values, point biserials, reliability analyses, classification analyses, raw score to scaled scores frequency distributions), IRT analyses for calibrating and scaling the assessment data, analyses to support the use of a unidimensional IRT model, form equating across years, analysis of cross-year scale drift, fairness analyses and differential (DIF), and establishing any new scale. Other analyses may include subgroup analysis, and comparisons to results from other states or national norms.</w:t>
      </w:r>
    </w:p>
    <w:p w14:paraId="014C6333" w14:textId="77777777" w:rsidR="00860CA7" w:rsidRDefault="00860CA7">
      <w:pPr>
        <w:spacing w:line="276" w:lineRule="auto"/>
        <w:rPr>
          <w:sz w:val="22"/>
          <w:szCs w:val="22"/>
        </w:rPr>
      </w:pPr>
    </w:p>
    <w:p w14:paraId="014C6334" w14:textId="77777777" w:rsidR="00860CA7" w:rsidRDefault="00550714">
      <w:pPr>
        <w:pStyle w:val="Heading3"/>
      </w:pPr>
      <w:bookmarkStart w:id="104" w:name="_heading=h.u4ms87ecos8d" w:colFirst="0" w:colLast="0"/>
      <w:bookmarkEnd w:id="104"/>
      <w:r>
        <w:t>5.4(c) Technical Analyses</w:t>
      </w:r>
    </w:p>
    <w:p w14:paraId="014C6335" w14:textId="77777777" w:rsidR="00860CA7" w:rsidRDefault="00550714" w:rsidP="15929C03">
      <w:pPr>
        <w:spacing w:line="276" w:lineRule="auto"/>
        <w:rPr>
          <w:sz w:val="22"/>
          <w:szCs w:val="22"/>
          <w:lang w:val="en-US"/>
        </w:rPr>
      </w:pPr>
      <w:r w:rsidRPr="15929C03">
        <w:rPr>
          <w:sz w:val="22"/>
          <w:szCs w:val="22"/>
          <w:lang w:val="en-US"/>
        </w:rPr>
        <w:t>The contractor must ensure the reliability and validity of individual student scores. All technical analyses conducted for ILEARN, IREAD, and I AM must meet nationally recognized professional and technical standards, as established by the Standards for Educational and Psychological Testing, published jointly by the American Educational Research Association, the American Psychological Association, and the National Council on Measurement in Education. All technical analyses and reports provided shall include appropriate cross-references to the relevant joint technical standards.</w:t>
      </w:r>
    </w:p>
    <w:p w14:paraId="014C6336" w14:textId="77777777" w:rsidR="00860CA7" w:rsidRDefault="00860CA7">
      <w:pPr>
        <w:spacing w:line="276" w:lineRule="auto"/>
        <w:rPr>
          <w:sz w:val="22"/>
          <w:szCs w:val="22"/>
        </w:rPr>
      </w:pPr>
    </w:p>
    <w:p w14:paraId="014C6337" w14:textId="77777777" w:rsidR="00860CA7" w:rsidRDefault="00550714" w:rsidP="15929C03">
      <w:pPr>
        <w:spacing w:line="276" w:lineRule="auto"/>
        <w:rPr>
          <w:sz w:val="22"/>
          <w:szCs w:val="22"/>
          <w:lang w:val="en-US"/>
        </w:rPr>
      </w:pPr>
      <w:r w:rsidRPr="15929C03">
        <w:rPr>
          <w:sz w:val="22"/>
          <w:szCs w:val="22"/>
          <w:lang w:val="en-US"/>
        </w:rPr>
        <w:t>The contractor must include a section in the proposal showing evidence of experience identifying technical issues/problems and providing subsequent solutions. This may include such components as (but not limited to) scaling, equating, test construction, and scoring drifts.</w:t>
      </w:r>
    </w:p>
    <w:p w14:paraId="014C6338" w14:textId="77777777" w:rsidR="00860CA7" w:rsidRDefault="00860CA7">
      <w:pPr>
        <w:spacing w:line="276" w:lineRule="auto"/>
        <w:rPr>
          <w:sz w:val="22"/>
          <w:szCs w:val="22"/>
        </w:rPr>
      </w:pPr>
    </w:p>
    <w:p w14:paraId="014C6339" w14:textId="77777777" w:rsidR="00860CA7" w:rsidRDefault="00550714">
      <w:pPr>
        <w:spacing w:line="276" w:lineRule="auto"/>
        <w:rPr>
          <w:sz w:val="22"/>
          <w:szCs w:val="22"/>
        </w:rPr>
      </w:pPr>
      <w:r>
        <w:rPr>
          <w:sz w:val="22"/>
          <w:szCs w:val="22"/>
        </w:rPr>
        <w:t>Required annual technical analyses include:</w:t>
      </w:r>
    </w:p>
    <w:p w14:paraId="014C633A" w14:textId="77777777" w:rsidR="00860CA7" w:rsidRDefault="00550714" w:rsidP="74722E47">
      <w:pPr>
        <w:numPr>
          <w:ilvl w:val="0"/>
          <w:numId w:val="95"/>
        </w:numPr>
        <w:spacing w:line="276" w:lineRule="auto"/>
        <w:rPr>
          <w:sz w:val="22"/>
          <w:szCs w:val="22"/>
          <w:lang w:val="en-US"/>
        </w:rPr>
      </w:pPr>
      <w:r w:rsidRPr="74722E47">
        <w:rPr>
          <w:sz w:val="22"/>
          <w:szCs w:val="22"/>
          <w:lang w:val="en-US"/>
        </w:rPr>
        <w:t xml:space="preserve">Field Test Item Data Review. Following each annual field test and prior to item calibrations, the contractor will conduct appropriate analysis of item performance to determine if the item is acceptable for operational use. These analyses must include model fit, distractor analysis, bias/sensitivity analysis, and differential item functioning (DIF) statistics. The contractor shall describe their plan for providing each of these item data components and the method to be used for the analysis. </w:t>
      </w:r>
    </w:p>
    <w:p w14:paraId="014C633B" w14:textId="3DE793AC" w:rsidR="00860CA7" w:rsidRDefault="11C2E077" w:rsidP="74722E47">
      <w:pPr>
        <w:numPr>
          <w:ilvl w:val="0"/>
          <w:numId w:val="95"/>
        </w:numPr>
        <w:spacing w:line="276" w:lineRule="auto"/>
        <w:rPr>
          <w:sz w:val="22"/>
          <w:szCs w:val="22"/>
          <w:lang w:val="en-US"/>
        </w:rPr>
      </w:pPr>
      <w:r w:rsidRPr="4AB01970">
        <w:rPr>
          <w:sz w:val="22"/>
          <w:szCs w:val="22"/>
          <w:lang w:val="en-US"/>
        </w:rPr>
        <w:t xml:space="preserve">Field Test Item Calibrations. Following each annual field test, the contractor will conduct appropriate analyses to generate initial parameters for field test items. Classical test theory and IRT models (2PL, 3PL, and Rasch as appropriate for each assessment) </w:t>
      </w:r>
      <w:r w:rsidRPr="4AB01970">
        <w:rPr>
          <w:sz w:val="22"/>
          <w:szCs w:val="22"/>
          <w:lang w:val="en-US"/>
        </w:rPr>
        <w:lastRenderedPageBreak/>
        <w:t xml:space="preserve">should be applied appropriately to each assessment based on the test design. The contractor must describe their ability to calibrate and operationalize field test items, including the planned approach to parameter estimation. The contractor should not employ any proprietary software for </w:t>
      </w:r>
      <w:r w:rsidR="47D08855" w:rsidRPr="4AB01970">
        <w:rPr>
          <w:sz w:val="22"/>
          <w:szCs w:val="22"/>
          <w:lang w:val="en-US"/>
        </w:rPr>
        <w:t>this but</w:t>
      </w:r>
      <w:r w:rsidRPr="4AB01970">
        <w:rPr>
          <w:sz w:val="22"/>
          <w:szCs w:val="22"/>
          <w:lang w:val="en-US"/>
        </w:rPr>
        <w:t xml:space="preserve"> use commercially available analysis software or </w:t>
      </w:r>
      <w:r w:rsidR="59DDA5E3" w:rsidRPr="4AB01970">
        <w:rPr>
          <w:sz w:val="22"/>
          <w:szCs w:val="22"/>
          <w:lang w:val="en-US"/>
        </w:rPr>
        <w:t>open-source</w:t>
      </w:r>
      <w:r w:rsidRPr="4AB01970">
        <w:rPr>
          <w:sz w:val="22"/>
          <w:szCs w:val="22"/>
          <w:lang w:val="en-US"/>
        </w:rPr>
        <w:t xml:space="preserve"> code so that the calibrations could be replicated. </w:t>
      </w:r>
    </w:p>
    <w:p w14:paraId="014C633C" w14:textId="77777777" w:rsidR="00860CA7" w:rsidRDefault="00550714" w:rsidP="74722E47">
      <w:pPr>
        <w:numPr>
          <w:ilvl w:val="0"/>
          <w:numId w:val="95"/>
        </w:numPr>
        <w:spacing w:line="276" w:lineRule="auto"/>
        <w:rPr>
          <w:sz w:val="22"/>
          <w:szCs w:val="22"/>
        </w:rPr>
      </w:pPr>
      <w:r w:rsidRPr="74722E47">
        <w:rPr>
          <w:sz w:val="22"/>
          <w:szCs w:val="22"/>
        </w:rPr>
        <w:t xml:space="preserve">CAT Simulations. Prior to each annual operational and field test administration for computer-adaptive tests, the contractor will simulate a minimum of 5,000 test cases for each grade and content area and ensure that all (100% of) test cases conform to test blueprint requirements and technical specifications. The contractor will provide a report to IDOE annually that includes the process and results of the simulations. Analyses must include (but are not limited to) the statistical bias of the estimated theta parameters; mean squared error (MSE); significance of the bias; average standard error of the estimated theta; the standard error at the 5th, 25th, 75th, and 95th percentiles; the percentage of students falling inside the 95% and 99% confidence intervals; correlations between true score and estimated ability; and global item exposure (the degree to which items are exposed across the test simulations). </w:t>
      </w:r>
    </w:p>
    <w:p w14:paraId="014C633D" w14:textId="4D186947" w:rsidR="00860CA7" w:rsidRDefault="11C2E077" w:rsidP="74722E47">
      <w:pPr>
        <w:numPr>
          <w:ilvl w:val="0"/>
          <w:numId w:val="95"/>
        </w:numPr>
        <w:spacing w:line="276" w:lineRule="auto"/>
        <w:rPr>
          <w:sz w:val="22"/>
          <w:szCs w:val="22"/>
          <w:lang w:val="en-US"/>
        </w:rPr>
      </w:pPr>
      <w:r w:rsidRPr="4AB01970">
        <w:rPr>
          <w:sz w:val="22"/>
          <w:szCs w:val="22"/>
          <w:lang w:val="en-US"/>
        </w:rPr>
        <w:t>Test Form Analyses. Prior to each annual operational test administration, and for both CAT and accommodated paper fixed forms, the contractor will apply statistical analyses to create test characteristic curves, differential test information</w:t>
      </w:r>
      <w:r w:rsidR="64192E39" w:rsidRPr="4AB01970">
        <w:rPr>
          <w:sz w:val="22"/>
          <w:szCs w:val="22"/>
          <w:lang w:val="en-US"/>
        </w:rPr>
        <w:t xml:space="preserve"> functions</w:t>
      </w:r>
      <w:r w:rsidRPr="4AB01970">
        <w:rPr>
          <w:sz w:val="22"/>
          <w:szCs w:val="22"/>
          <w:lang w:val="en-US"/>
        </w:rPr>
        <w:t xml:space="preserve">, standard error of measure information, and comparisons to reference forms from previous years for validity and reliability purposes.  For CATs, the contractor will use test simulation results to perform these analyses. </w:t>
      </w:r>
    </w:p>
    <w:p w14:paraId="014C633E" w14:textId="68B96741" w:rsidR="00860CA7" w:rsidRDefault="11C2E077" w:rsidP="74722E47">
      <w:pPr>
        <w:numPr>
          <w:ilvl w:val="0"/>
          <w:numId w:val="95"/>
        </w:numPr>
        <w:spacing w:line="276" w:lineRule="auto"/>
        <w:rPr>
          <w:sz w:val="22"/>
          <w:szCs w:val="22"/>
          <w:lang w:val="en-US"/>
        </w:rPr>
      </w:pPr>
      <w:r w:rsidRPr="4AB01970">
        <w:rPr>
          <w:sz w:val="22"/>
          <w:szCs w:val="22"/>
          <w:lang w:val="en-US"/>
        </w:rPr>
        <w:t xml:space="preserve">Equating. The contractor will use appropriate statistical procedures to accurately equate each assessment and produce raw score to scale score conversion tables. </w:t>
      </w:r>
      <w:r w:rsidR="1290B749" w:rsidRPr="4AB01970">
        <w:rPr>
          <w:sz w:val="22"/>
          <w:szCs w:val="22"/>
          <w:lang w:val="en-US"/>
        </w:rPr>
        <w:t>This is applicable only to fixed form assessments.</w:t>
      </w:r>
    </w:p>
    <w:p w14:paraId="014C633F" w14:textId="38A29163" w:rsidR="00860CA7" w:rsidRDefault="00550714" w:rsidP="74722E47">
      <w:pPr>
        <w:numPr>
          <w:ilvl w:val="0"/>
          <w:numId w:val="95"/>
        </w:numPr>
        <w:spacing w:line="276" w:lineRule="auto"/>
        <w:rPr>
          <w:sz w:val="22"/>
          <w:szCs w:val="22"/>
          <w:lang w:val="en-US"/>
        </w:rPr>
      </w:pPr>
      <w:r w:rsidRPr="4AB01970">
        <w:rPr>
          <w:sz w:val="22"/>
          <w:szCs w:val="22"/>
          <w:lang w:val="en-US"/>
        </w:rPr>
        <w:t>Reliability Studies. Following each annual operational test administration, and for both CAT and accommodated paper fixed forms, the contractor will complete reliability studies including but not limited to marginal reliability; standard error of measurement; student classification reliability; classification accuracy; classification consistency; reliability for population subgroups; reliability for reporting category; and reliability for accommodated testers. The contractor will provide the results of these stud</w:t>
      </w:r>
      <w:r w:rsidR="008441F6">
        <w:rPr>
          <w:sz w:val="22"/>
          <w:szCs w:val="22"/>
          <w:lang w:val="en-US"/>
        </w:rPr>
        <w:t>ies</w:t>
      </w:r>
      <w:r w:rsidRPr="4AB01970">
        <w:rPr>
          <w:sz w:val="22"/>
          <w:szCs w:val="22"/>
          <w:lang w:val="en-US"/>
        </w:rPr>
        <w:t xml:space="preserve"> to </w:t>
      </w:r>
      <w:r w:rsidR="77115994" w:rsidRPr="4AB01970">
        <w:rPr>
          <w:sz w:val="22"/>
          <w:szCs w:val="22"/>
          <w:lang w:val="en-US"/>
        </w:rPr>
        <w:t>IDOE and</w:t>
      </w:r>
      <w:r w:rsidRPr="4AB01970">
        <w:rPr>
          <w:sz w:val="22"/>
          <w:szCs w:val="22"/>
          <w:lang w:val="en-US"/>
        </w:rPr>
        <w:t xml:space="preserve"> will include them in each annual technical report. </w:t>
      </w:r>
    </w:p>
    <w:p w14:paraId="014C6340" w14:textId="77777777" w:rsidR="00860CA7" w:rsidRDefault="00860CA7">
      <w:pPr>
        <w:spacing w:line="276" w:lineRule="auto"/>
        <w:rPr>
          <w:sz w:val="22"/>
          <w:szCs w:val="22"/>
        </w:rPr>
      </w:pPr>
    </w:p>
    <w:p w14:paraId="014C6341" w14:textId="77777777" w:rsidR="00860CA7" w:rsidRDefault="00550714" w:rsidP="15929C03">
      <w:pPr>
        <w:spacing w:line="276" w:lineRule="auto"/>
        <w:rPr>
          <w:sz w:val="22"/>
          <w:szCs w:val="22"/>
          <w:lang w:val="en-US"/>
        </w:rPr>
      </w:pPr>
      <w:r w:rsidRPr="15929C03">
        <w:rPr>
          <w:sz w:val="22"/>
          <w:szCs w:val="22"/>
          <w:lang w:val="en-US"/>
        </w:rPr>
        <w:t>Other technical analyses that may be required at specific times include:</w:t>
      </w:r>
    </w:p>
    <w:p w14:paraId="014C6342" w14:textId="53A5FBD2" w:rsidR="00860CA7" w:rsidRDefault="00550714" w:rsidP="74722E47">
      <w:pPr>
        <w:numPr>
          <w:ilvl w:val="0"/>
          <w:numId w:val="155"/>
        </w:numPr>
        <w:spacing w:line="276" w:lineRule="auto"/>
        <w:rPr>
          <w:sz w:val="22"/>
          <w:szCs w:val="22"/>
          <w:lang w:val="en-US"/>
        </w:rPr>
      </w:pPr>
      <w:r w:rsidRPr="4AB01970">
        <w:rPr>
          <w:sz w:val="22"/>
          <w:szCs w:val="22"/>
          <w:lang w:val="en-US"/>
        </w:rPr>
        <w:t xml:space="preserve">Item Bank Parameter Stability Monitoring. At a time (or times) </w:t>
      </w:r>
      <w:r w:rsidR="0A20C2EF" w:rsidRPr="4AB01970">
        <w:rPr>
          <w:sz w:val="22"/>
          <w:szCs w:val="22"/>
          <w:lang w:val="en-US"/>
        </w:rPr>
        <w:t>agreed on</w:t>
      </w:r>
      <w:r w:rsidRPr="4AB01970">
        <w:rPr>
          <w:sz w:val="22"/>
          <w:szCs w:val="22"/>
          <w:lang w:val="en-US"/>
        </w:rPr>
        <w:t xml:space="preserve"> by the contractor and IDOE, the contractor shall complete technical analyses that study the stability of item parameters across the operational items within each item bank. The analyses shall determine if any item recalibration is required to maintain the integrity of the item bank. </w:t>
      </w:r>
    </w:p>
    <w:p w14:paraId="014C6343" w14:textId="77777777" w:rsidR="00860CA7" w:rsidRDefault="00550714" w:rsidP="74722E47">
      <w:pPr>
        <w:numPr>
          <w:ilvl w:val="0"/>
          <w:numId w:val="155"/>
        </w:numPr>
        <w:spacing w:line="276" w:lineRule="auto"/>
        <w:rPr>
          <w:sz w:val="22"/>
          <w:szCs w:val="22"/>
          <w:lang w:val="en-US"/>
        </w:rPr>
      </w:pPr>
      <w:r w:rsidRPr="74722E47">
        <w:rPr>
          <w:sz w:val="22"/>
          <w:szCs w:val="22"/>
          <w:lang w:val="en-US"/>
        </w:rPr>
        <w:t xml:space="preserve">Additional Bias, Reliability, Validity, and Usefulness Studies. The contractor and IDOE shall jointly define any additional studies that may be required or recommended for technical reporting, including reporting for Federal Peer Review. These studies will be managed through contractual amendments and advised by Indiana’s Technical Advisory Committee (TAC). </w:t>
      </w:r>
    </w:p>
    <w:p w14:paraId="014C6344" w14:textId="77777777" w:rsidR="00860CA7" w:rsidRDefault="00860CA7">
      <w:pPr>
        <w:spacing w:line="276" w:lineRule="auto"/>
        <w:rPr>
          <w:sz w:val="22"/>
          <w:szCs w:val="22"/>
        </w:rPr>
      </w:pPr>
    </w:p>
    <w:p w14:paraId="014C6345" w14:textId="77777777" w:rsidR="00860CA7" w:rsidRDefault="00550714">
      <w:pPr>
        <w:pStyle w:val="Heading3"/>
      </w:pPr>
      <w:bookmarkStart w:id="105" w:name="_heading=h.u2y544efhdqu" w:colFirst="0" w:colLast="0"/>
      <w:bookmarkEnd w:id="105"/>
      <w:r>
        <w:lastRenderedPageBreak/>
        <w:t>5.4(d) Technical Reports</w:t>
      </w:r>
    </w:p>
    <w:p w14:paraId="014C6346" w14:textId="77777777" w:rsidR="00860CA7" w:rsidRDefault="00550714">
      <w:pPr>
        <w:spacing w:line="276" w:lineRule="auto"/>
        <w:rPr>
          <w:sz w:val="22"/>
          <w:szCs w:val="22"/>
        </w:rPr>
      </w:pPr>
      <w:r>
        <w:rPr>
          <w:sz w:val="22"/>
          <w:szCs w:val="22"/>
        </w:rPr>
        <w:t>The contractor shall prepare a technical report after each year’s administration. The report must:</w:t>
      </w:r>
    </w:p>
    <w:p w14:paraId="014C6347" w14:textId="77777777" w:rsidR="00860CA7" w:rsidRDefault="00550714" w:rsidP="74722E47">
      <w:pPr>
        <w:widowControl/>
        <w:numPr>
          <w:ilvl w:val="0"/>
          <w:numId w:val="100"/>
        </w:numPr>
        <w:spacing w:line="276" w:lineRule="auto"/>
        <w:rPr>
          <w:sz w:val="22"/>
          <w:szCs w:val="22"/>
        </w:rPr>
      </w:pPr>
      <w:r w:rsidRPr="74722E47">
        <w:rPr>
          <w:sz w:val="22"/>
          <w:szCs w:val="22"/>
        </w:rPr>
        <w:t xml:space="preserve">Provide an overview of the test design, include evidence of the validity and reliability of the assessment, report on results and student characteristics from each test administration, and include any special studies performed. </w:t>
      </w:r>
    </w:p>
    <w:p w14:paraId="014C6348" w14:textId="77777777" w:rsidR="00860CA7" w:rsidRDefault="00550714" w:rsidP="74722E47">
      <w:pPr>
        <w:widowControl/>
        <w:numPr>
          <w:ilvl w:val="0"/>
          <w:numId w:val="100"/>
        </w:numPr>
        <w:spacing w:line="276" w:lineRule="auto"/>
        <w:rPr>
          <w:sz w:val="22"/>
          <w:szCs w:val="22"/>
          <w:lang w:val="en-US"/>
        </w:rPr>
      </w:pPr>
      <w:r w:rsidRPr="74722E47">
        <w:rPr>
          <w:sz w:val="22"/>
          <w:szCs w:val="22"/>
          <w:lang w:val="en-US"/>
        </w:rPr>
        <w:t xml:space="preserve">Provide evidence to demonstrate the quality of the instrument as defined by the </w:t>
      </w:r>
      <w:r w:rsidRPr="74722E47">
        <w:rPr>
          <w:i/>
          <w:iCs/>
          <w:sz w:val="22"/>
          <w:szCs w:val="22"/>
          <w:lang w:val="en-US"/>
        </w:rPr>
        <w:t xml:space="preserve">Standards for Educational and Psychological Testing </w:t>
      </w:r>
      <w:r w:rsidRPr="74722E47">
        <w:rPr>
          <w:sz w:val="22"/>
          <w:szCs w:val="22"/>
          <w:lang w:val="en-US"/>
        </w:rPr>
        <w:t xml:space="preserve">(AERA, APA, and NCME, 2014). </w:t>
      </w:r>
    </w:p>
    <w:p w14:paraId="014C6349" w14:textId="77777777" w:rsidR="00860CA7" w:rsidRDefault="00550714" w:rsidP="74722E47">
      <w:pPr>
        <w:widowControl/>
        <w:numPr>
          <w:ilvl w:val="0"/>
          <w:numId w:val="100"/>
        </w:numPr>
        <w:spacing w:line="276" w:lineRule="auto"/>
        <w:rPr>
          <w:sz w:val="22"/>
          <w:szCs w:val="22"/>
          <w:lang w:val="en-US"/>
        </w:rPr>
      </w:pPr>
      <w:r w:rsidRPr="74722E47">
        <w:rPr>
          <w:sz w:val="22"/>
          <w:szCs w:val="22"/>
          <w:lang w:val="en-US"/>
        </w:rPr>
        <w:t xml:space="preserve">Include the technical documentation needed to demonstrate adherence to the U.S. Department of Education’s </w:t>
      </w:r>
      <w:r w:rsidRPr="74722E47">
        <w:rPr>
          <w:i/>
          <w:iCs/>
          <w:sz w:val="22"/>
          <w:szCs w:val="22"/>
          <w:lang w:val="en-US"/>
        </w:rPr>
        <w:t xml:space="preserve">Peer Review of States’ Systems of Standards and Assessments </w:t>
      </w:r>
      <w:r w:rsidRPr="74722E47">
        <w:rPr>
          <w:sz w:val="22"/>
          <w:szCs w:val="22"/>
          <w:lang w:val="en-US"/>
        </w:rPr>
        <w:t xml:space="preserve">(USED, 2015). </w:t>
      </w:r>
    </w:p>
    <w:p w14:paraId="014C634A" w14:textId="77777777" w:rsidR="00860CA7" w:rsidRDefault="00550714" w:rsidP="74722E47">
      <w:pPr>
        <w:widowControl/>
        <w:numPr>
          <w:ilvl w:val="0"/>
          <w:numId w:val="100"/>
        </w:numPr>
        <w:spacing w:line="276" w:lineRule="auto"/>
        <w:rPr>
          <w:sz w:val="22"/>
          <w:szCs w:val="22"/>
        </w:rPr>
      </w:pPr>
      <w:r w:rsidRPr="74722E47">
        <w:rPr>
          <w:sz w:val="22"/>
          <w:szCs w:val="22"/>
        </w:rPr>
        <w:t xml:space="preserve">Include the results from annual and ongoing bias, reliability, validity, and usefulness studies. (If Peer Review feedback requires any special studies, those studies will be managed through contractual amendments and advised by Indiana’s TAC.) </w:t>
      </w:r>
    </w:p>
    <w:p w14:paraId="014C634B" w14:textId="77777777" w:rsidR="00860CA7" w:rsidRDefault="00860CA7">
      <w:pPr>
        <w:spacing w:line="276" w:lineRule="auto"/>
        <w:rPr>
          <w:sz w:val="22"/>
          <w:szCs w:val="22"/>
        </w:rPr>
      </w:pPr>
    </w:p>
    <w:p w14:paraId="014C634C" w14:textId="77777777" w:rsidR="00860CA7" w:rsidRDefault="00550714">
      <w:pPr>
        <w:spacing w:line="276" w:lineRule="auto"/>
        <w:rPr>
          <w:sz w:val="22"/>
          <w:szCs w:val="22"/>
        </w:rPr>
      </w:pPr>
      <w:r>
        <w:rPr>
          <w:sz w:val="22"/>
          <w:szCs w:val="22"/>
        </w:rPr>
        <w:t xml:space="preserve">The final report will be subject to approval by IDOE and the Technical Advisory Committee (TAC). The contractor must provide a technical report outline in the proposal. Indiana’s current technical reports are available on the </w:t>
      </w:r>
      <w:hyperlink r:id="rId76">
        <w:r w:rsidR="00860CA7">
          <w:rPr>
            <w:color w:val="1155CC"/>
            <w:sz w:val="22"/>
            <w:szCs w:val="22"/>
            <w:u w:val="single"/>
          </w:rPr>
          <w:t>IDOE website</w:t>
        </w:r>
      </w:hyperlink>
      <w:r>
        <w:rPr>
          <w:sz w:val="22"/>
          <w:szCs w:val="22"/>
        </w:rPr>
        <w:t>.</w:t>
      </w:r>
    </w:p>
    <w:p w14:paraId="014C634D" w14:textId="77777777" w:rsidR="00860CA7" w:rsidRDefault="00860CA7">
      <w:pPr>
        <w:spacing w:line="276" w:lineRule="auto"/>
        <w:rPr>
          <w:sz w:val="22"/>
          <w:szCs w:val="22"/>
        </w:rPr>
      </w:pPr>
    </w:p>
    <w:p w14:paraId="014C634E" w14:textId="77777777" w:rsidR="00860CA7" w:rsidRDefault="00550714">
      <w:pPr>
        <w:pStyle w:val="Heading3"/>
      </w:pPr>
      <w:bookmarkStart w:id="106" w:name="_heading=h.sbs2e7tqrtst" w:colFirst="0" w:colLast="0"/>
      <w:bookmarkEnd w:id="106"/>
      <w:r>
        <w:t>5.4(e) Scaling and Equating</w:t>
      </w:r>
    </w:p>
    <w:p w14:paraId="014C634F" w14:textId="77777777" w:rsidR="00860CA7" w:rsidRDefault="00550714" w:rsidP="15929C03">
      <w:pPr>
        <w:spacing w:line="276" w:lineRule="auto"/>
        <w:rPr>
          <w:sz w:val="22"/>
          <w:szCs w:val="22"/>
          <w:lang w:val="en-US"/>
        </w:rPr>
      </w:pPr>
      <w:r w:rsidRPr="15929C03">
        <w:rPr>
          <w:sz w:val="22"/>
          <w:szCs w:val="22"/>
          <w:lang w:val="en-US"/>
        </w:rPr>
        <w:t>The contractor shall be responsible for applying current psychometric methods for equating and linking test forms for ILEARN and IREAD. These methods are described in each program’s published technical report. Total test scores shall be equated and raw scores converted to scale scores. The contractor must provide test results based on pattern scoring as described in each assessment’s technical report, posted on the</w:t>
      </w:r>
      <w:hyperlink r:id="rId77">
        <w:r w:rsidR="00860CA7" w:rsidRPr="15929C03">
          <w:rPr>
            <w:color w:val="1155CC"/>
            <w:sz w:val="22"/>
            <w:szCs w:val="22"/>
            <w:u w:val="single"/>
            <w:lang w:val="en-US"/>
          </w:rPr>
          <w:t xml:space="preserve"> IDOE website</w:t>
        </w:r>
      </w:hyperlink>
      <w:r w:rsidRPr="15929C03">
        <w:rPr>
          <w:sz w:val="22"/>
          <w:szCs w:val="22"/>
          <w:lang w:val="en-US"/>
        </w:rPr>
        <w:t>.</w:t>
      </w:r>
    </w:p>
    <w:p w14:paraId="014C6350" w14:textId="77777777" w:rsidR="00860CA7" w:rsidRDefault="00860CA7">
      <w:pPr>
        <w:spacing w:line="276" w:lineRule="auto"/>
        <w:rPr>
          <w:sz w:val="22"/>
          <w:szCs w:val="22"/>
        </w:rPr>
      </w:pPr>
    </w:p>
    <w:p w14:paraId="014C6351" w14:textId="77777777" w:rsidR="00860CA7" w:rsidRDefault="00550714" w:rsidP="15929C03">
      <w:pPr>
        <w:spacing w:line="276" w:lineRule="auto"/>
        <w:rPr>
          <w:sz w:val="22"/>
          <w:szCs w:val="22"/>
          <w:lang w:val="en-US"/>
        </w:rPr>
      </w:pPr>
      <w:r w:rsidRPr="15929C03">
        <w:rPr>
          <w:sz w:val="22"/>
          <w:szCs w:val="22"/>
          <w:lang w:val="en-US"/>
        </w:rPr>
        <w:t xml:space="preserve">The contractor shall propose a detailed plan for building the necessary links for equating from form to form, specify procedures for estimating equating error across years, and propose a system for checking on scale drift. The proposed equating methodology shall be clearly described in the proposal. </w:t>
      </w:r>
    </w:p>
    <w:p w14:paraId="014C6352" w14:textId="77777777" w:rsidR="00860CA7" w:rsidRDefault="00860CA7">
      <w:pPr>
        <w:spacing w:line="276" w:lineRule="auto"/>
        <w:rPr>
          <w:sz w:val="22"/>
          <w:szCs w:val="22"/>
        </w:rPr>
      </w:pPr>
    </w:p>
    <w:p w14:paraId="014C6353" w14:textId="77777777" w:rsidR="00860CA7" w:rsidRDefault="00550714" w:rsidP="15929C03">
      <w:pPr>
        <w:spacing w:line="276" w:lineRule="auto"/>
        <w:rPr>
          <w:sz w:val="22"/>
          <w:szCs w:val="22"/>
          <w:lang w:val="en-US"/>
        </w:rPr>
      </w:pPr>
      <w:r w:rsidRPr="15929C03">
        <w:rPr>
          <w:sz w:val="22"/>
          <w:szCs w:val="22"/>
          <w:lang w:val="en-US"/>
        </w:rPr>
        <w:t xml:space="preserve">For I AM assessments, the contractor is encouraged to propose alternative equating designs and timelines for establishing equated test forms based on the research provided. For each equating design proposed, the contractor will provide advantages and disadvantages and make a recommendation for the use of one equating design over the other(s). </w:t>
      </w:r>
    </w:p>
    <w:p w14:paraId="014C6354" w14:textId="77777777" w:rsidR="00860CA7" w:rsidRDefault="00860CA7">
      <w:pPr>
        <w:spacing w:line="276" w:lineRule="auto"/>
        <w:rPr>
          <w:sz w:val="22"/>
          <w:szCs w:val="22"/>
        </w:rPr>
      </w:pPr>
    </w:p>
    <w:p w14:paraId="014C6355" w14:textId="77777777" w:rsidR="00860CA7" w:rsidRDefault="00550714" w:rsidP="15929C03">
      <w:pPr>
        <w:spacing w:line="276" w:lineRule="auto"/>
        <w:rPr>
          <w:sz w:val="22"/>
          <w:szCs w:val="22"/>
          <w:lang w:val="en-US"/>
        </w:rPr>
      </w:pPr>
      <w:r w:rsidRPr="15929C03">
        <w:rPr>
          <w:sz w:val="22"/>
          <w:szCs w:val="22"/>
          <w:lang w:val="en-US"/>
        </w:rPr>
        <w:t>IDOE expects pre-equating to ensure the quick delivery of student reports. Any exceptions to this design must be fully discussed in the proposal. The contractor should also address any post-equating checks deemed appropriate.</w:t>
      </w:r>
    </w:p>
    <w:p w14:paraId="014C6356" w14:textId="77777777" w:rsidR="00860CA7" w:rsidRDefault="00860CA7">
      <w:pPr>
        <w:spacing w:line="276" w:lineRule="auto"/>
        <w:rPr>
          <w:sz w:val="22"/>
          <w:szCs w:val="22"/>
        </w:rPr>
      </w:pPr>
    </w:p>
    <w:p w14:paraId="014C6357" w14:textId="77777777" w:rsidR="00860CA7" w:rsidRDefault="00550714">
      <w:pPr>
        <w:pStyle w:val="Heading3"/>
      </w:pPr>
      <w:bookmarkStart w:id="107" w:name="_heading=h.ol07uexiivpu" w:colFirst="0" w:colLast="0"/>
      <w:bookmarkEnd w:id="107"/>
      <w:r>
        <w:t xml:space="preserve">5.4(f) Validity and Classification Consistency </w:t>
      </w:r>
    </w:p>
    <w:p w14:paraId="014C6358" w14:textId="77777777" w:rsidR="00860CA7" w:rsidRDefault="00550714" w:rsidP="15929C03">
      <w:pPr>
        <w:spacing w:line="276" w:lineRule="auto"/>
        <w:rPr>
          <w:sz w:val="22"/>
          <w:szCs w:val="22"/>
          <w:lang w:val="en-US"/>
        </w:rPr>
      </w:pPr>
      <w:r w:rsidRPr="15929C03">
        <w:rPr>
          <w:sz w:val="22"/>
          <w:szCs w:val="22"/>
          <w:lang w:val="en-US"/>
        </w:rPr>
        <w:t>The contractor shall be responsible for maintaining or establishing and documenting evidence of the validity of test scores from ILEARN, IREAD, and I AM. Evidence of validity shall include, but not necessarily be limited to:</w:t>
      </w:r>
    </w:p>
    <w:p w14:paraId="014C6359" w14:textId="77777777" w:rsidR="00860CA7" w:rsidRDefault="00550714" w:rsidP="74722E47">
      <w:pPr>
        <w:numPr>
          <w:ilvl w:val="0"/>
          <w:numId w:val="132"/>
        </w:numPr>
        <w:spacing w:line="276" w:lineRule="auto"/>
        <w:rPr>
          <w:sz w:val="22"/>
          <w:szCs w:val="22"/>
          <w:lang w:val="en-US"/>
        </w:rPr>
      </w:pPr>
      <w:r w:rsidRPr="74722E47">
        <w:rPr>
          <w:sz w:val="22"/>
          <w:szCs w:val="22"/>
          <w:lang w:val="en-US"/>
        </w:rPr>
        <w:t>Evidence that subject matter experts have determined that items and test forms represent an adequate sample of the content frameworks;</w:t>
      </w:r>
    </w:p>
    <w:p w14:paraId="014C635A" w14:textId="77777777" w:rsidR="00860CA7" w:rsidRDefault="00550714" w:rsidP="74722E47">
      <w:pPr>
        <w:numPr>
          <w:ilvl w:val="0"/>
          <w:numId w:val="132"/>
        </w:numPr>
        <w:spacing w:line="276" w:lineRule="auto"/>
        <w:rPr>
          <w:sz w:val="22"/>
          <w:szCs w:val="22"/>
        </w:rPr>
      </w:pPr>
      <w:r w:rsidRPr="74722E47">
        <w:rPr>
          <w:sz w:val="22"/>
          <w:szCs w:val="22"/>
        </w:rPr>
        <w:t>Evidence that items sufficiently align with the test blueprint;</w:t>
      </w:r>
    </w:p>
    <w:p w14:paraId="014C635B" w14:textId="73F70F88" w:rsidR="00860CA7" w:rsidRDefault="00550714" w:rsidP="74722E47">
      <w:pPr>
        <w:numPr>
          <w:ilvl w:val="0"/>
          <w:numId w:val="132"/>
        </w:numPr>
        <w:spacing w:line="276" w:lineRule="auto"/>
        <w:rPr>
          <w:sz w:val="22"/>
          <w:szCs w:val="22"/>
          <w:lang w:val="en-US"/>
        </w:rPr>
      </w:pPr>
      <w:r w:rsidRPr="4AB01970">
        <w:rPr>
          <w:sz w:val="22"/>
          <w:szCs w:val="22"/>
          <w:lang w:val="en-US"/>
        </w:rPr>
        <w:lastRenderedPageBreak/>
        <w:t xml:space="preserve">Evidence that the assessments were administered in a sound </w:t>
      </w:r>
      <w:r w:rsidR="00894FF5" w:rsidRPr="4AB01970">
        <w:rPr>
          <w:sz w:val="22"/>
          <w:szCs w:val="22"/>
          <w:lang w:val="en-US"/>
        </w:rPr>
        <w:t>manner,</w:t>
      </w:r>
      <w:r w:rsidRPr="4AB01970">
        <w:rPr>
          <w:sz w:val="22"/>
          <w:szCs w:val="22"/>
          <w:lang w:val="en-US"/>
        </w:rPr>
        <w:t xml:space="preserve"> so scores represent the achievement of students;</w:t>
      </w:r>
    </w:p>
    <w:p w14:paraId="014C635C" w14:textId="5E001C8D" w:rsidR="00860CA7" w:rsidRDefault="00550714" w:rsidP="74722E47">
      <w:pPr>
        <w:numPr>
          <w:ilvl w:val="0"/>
          <w:numId w:val="132"/>
        </w:numPr>
        <w:spacing w:line="276" w:lineRule="auto"/>
        <w:rPr>
          <w:sz w:val="22"/>
          <w:szCs w:val="22"/>
          <w:lang w:val="en-US"/>
        </w:rPr>
      </w:pPr>
      <w:r w:rsidRPr="4AB01970">
        <w:rPr>
          <w:sz w:val="22"/>
          <w:szCs w:val="22"/>
          <w:lang w:val="en-US"/>
        </w:rPr>
        <w:t>Evidence that test item formats measure the intended content rather than some other construct;</w:t>
      </w:r>
    </w:p>
    <w:p w14:paraId="014C635D" w14:textId="77777777" w:rsidR="00860CA7" w:rsidRDefault="00550714" w:rsidP="74722E47">
      <w:pPr>
        <w:numPr>
          <w:ilvl w:val="0"/>
          <w:numId w:val="132"/>
        </w:numPr>
        <w:spacing w:line="276" w:lineRule="auto"/>
        <w:rPr>
          <w:sz w:val="22"/>
          <w:szCs w:val="22"/>
          <w:lang w:val="en-US"/>
        </w:rPr>
      </w:pPr>
      <w:r w:rsidRPr="74722E47">
        <w:rPr>
          <w:sz w:val="22"/>
          <w:szCs w:val="22"/>
          <w:lang w:val="en-US"/>
        </w:rPr>
        <w:t>Documentation of the rationale for the relative emphasis assigned to particular standards;</w:t>
      </w:r>
    </w:p>
    <w:p w14:paraId="014C635E" w14:textId="77777777" w:rsidR="00860CA7" w:rsidRDefault="00550714" w:rsidP="74722E47">
      <w:pPr>
        <w:numPr>
          <w:ilvl w:val="0"/>
          <w:numId w:val="132"/>
        </w:numPr>
        <w:spacing w:line="276" w:lineRule="auto"/>
        <w:rPr>
          <w:sz w:val="22"/>
          <w:szCs w:val="22"/>
        </w:rPr>
      </w:pPr>
      <w:r w:rsidRPr="74722E47">
        <w:rPr>
          <w:sz w:val="22"/>
          <w:szCs w:val="22"/>
        </w:rPr>
        <w:t>Evidence that alternate forms of each test cover the same content; and</w:t>
      </w:r>
    </w:p>
    <w:p w14:paraId="014C635F" w14:textId="77777777" w:rsidR="00860CA7" w:rsidRDefault="00550714" w:rsidP="74722E47">
      <w:pPr>
        <w:numPr>
          <w:ilvl w:val="0"/>
          <w:numId w:val="132"/>
        </w:numPr>
        <w:spacing w:line="276" w:lineRule="auto"/>
        <w:rPr>
          <w:sz w:val="22"/>
          <w:szCs w:val="22"/>
        </w:rPr>
      </w:pPr>
      <w:r w:rsidRPr="74722E47">
        <w:rPr>
          <w:sz w:val="22"/>
          <w:szCs w:val="22"/>
        </w:rPr>
        <w:t>Evidence of the interrelationship among “standard” scores.</w:t>
      </w:r>
    </w:p>
    <w:p w14:paraId="014C6360" w14:textId="77777777" w:rsidR="00860CA7" w:rsidRDefault="00550714">
      <w:pPr>
        <w:spacing w:line="276" w:lineRule="auto"/>
        <w:rPr>
          <w:sz w:val="22"/>
          <w:szCs w:val="22"/>
        </w:rPr>
      </w:pPr>
      <w:r>
        <w:rPr>
          <w:sz w:val="22"/>
          <w:szCs w:val="22"/>
        </w:rPr>
        <w:t xml:space="preserve"> </w:t>
      </w:r>
    </w:p>
    <w:p w14:paraId="014C6361" w14:textId="77777777" w:rsidR="00860CA7" w:rsidRDefault="00550714">
      <w:pPr>
        <w:spacing w:line="276" w:lineRule="auto"/>
        <w:rPr>
          <w:sz w:val="22"/>
          <w:szCs w:val="22"/>
        </w:rPr>
      </w:pPr>
      <w:r>
        <w:rPr>
          <w:sz w:val="22"/>
          <w:szCs w:val="22"/>
        </w:rPr>
        <w:t xml:space="preserve">Current technical reports for ILEARN and IREAD may be used as part of this documentation; however, the contractor must provide continued documentation of validity for each test administration. The new technical report for the new I AM model must be developed by the contractor. </w:t>
      </w:r>
    </w:p>
    <w:p w14:paraId="014C6362" w14:textId="77777777" w:rsidR="00860CA7" w:rsidRDefault="00860CA7">
      <w:pPr>
        <w:spacing w:line="276" w:lineRule="auto"/>
        <w:rPr>
          <w:sz w:val="22"/>
          <w:szCs w:val="22"/>
        </w:rPr>
      </w:pPr>
    </w:p>
    <w:p w14:paraId="014C6363" w14:textId="77777777" w:rsidR="00860CA7" w:rsidRDefault="00550714" w:rsidP="15929C03">
      <w:pPr>
        <w:spacing w:line="276" w:lineRule="auto"/>
        <w:rPr>
          <w:sz w:val="22"/>
          <w:szCs w:val="22"/>
          <w:lang w:val="en-US"/>
        </w:rPr>
      </w:pPr>
      <w:r w:rsidRPr="15929C03">
        <w:rPr>
          <w:sz w:val="22"/>
          <w:szCs w:val="22"/>
          <w:lang w:val="en-US"/>
        </w:rPr>
        <w:t xml:space="preserve">The contractor is also responsible for establishing and documenting evidence of the reliability of test scores for ILEARN, IREAD, and I AM. Evidence of test score reliability shall include (but is not limited to) internal consistency of total score and subscores and standard error of measurement/conditional standard error of measurement. </w:t>
      </w:r>
    </w:p>
    <w:p w14:paraId="014C6364" w14:textId="77777777" w:rsidR="00860CA7" w:rsidRDefault="00860CA7">
      <w:pPr>
        <w:spacing w:line="276" w:lineRule="auto"/>
        <w:rPr>
          <w:sz w:val="22"/>
          <w:szCs w:val="22"/>
        </w:rPr>
      </w:pPr>
    </w:p>
    <w:p w14:paraId="014C6365" w14:textId="77777777" w:rsidR="00860CA7" w:rsidRDefault="00550714">
      <w:pPr>
        <w:spacing w:line="276" w:lineRule="auto"/>
        <w:rPr>
          <w:sz w:val="22"/>
          <w:szCs w:val="22"/>
        </w:rPr>
      </w:pPr>
      <w:r>
        <w:rPr>
          <w:sz w:val="22"/>
          <w:szCs w:val="22"/>
        </w:rPr>
        <w:t>The contractor shall propose a detailed plan for how they expect to complete all work associated with this task, including descriptions of designs of validity studies, plans for conducting proposed studies, timelines, analyses to be conducted, statistics and reports to be provided, and the supporting rationale for the proposed design(s). This plan and associated work will be subject to negotiation and approval by IDOE.</w:t>
      </w:r>
    </w:p>
    <w:p w14:paraId="014C6366" w14:textId="77777777" w:rsidR="00860CA7" w:rsidRDefault="00860CA7">
      <w:pPr>
        <w:spacing w:line="276" w:lineRule="auto"/>
        <w:rPr>
          <w:sz w:val="22"/>
          <w:szCs w:val="22"/>
        </w:rPr>
      </w:pPr>
    </w:p>
    <w:p w14:paraId="014C6367" w14:textId="77777777" w:rsidR="00860CA7" w:rsidRDefault="00550714">
      <w:pPr>
        <w:pStyle w:val="Heading2"/>
      </w:pPr>
      <w:bookmarkStart w:id="108" w:name="_heading=h.j49jn381r8pk" w:colFirst="0" w:colLast="0"/>
      <w:bookmarkEnd w:id="108"/>
      <w:r>
        <w:t>5.5 Field Testing of New Items</w:t>
      </w:r>
    </w:p>
    <w:p w14:paraId="014C6368" w14:textId="77777777" w:rsidR="00860CA7" w:rsidRDefault="00550714" w:rsidP="15929C03">
      <w:pPr>
        <w:spacing w:line="276" w:lineRule="auto"/>
        <w:rPr>
          <w:sz w:val="22"/>
          <w:szCs w:val="22"/>
          <w:lang w:val="en-US"/>
        </w:rPr>
      </w:pPr>
      <w:r w:rsidRPr="15929C03">
        <w:rPr>
          <w:sz w:val="22"/>
          <w:szCs w:val="22"/>
          <w:lang w:val="en-US"/>
        </w:rPr>
        <w:t>Each ILEARN, IREAD, and I AM assessment program outlines content development plans in their respective sections of this document. The contractor is responsible for the field testing of these new items by embedding them into field test slots within each assessment’s operational test administration. The contractor will work with IDOE to develop a field test plan each year for each assessment. The field test plan must include (but should not be limited to):</w:t>
      </w:r>
    </w:p>
    <w:p w14:paraId="014C6369" w14:textId="77777777" w:rsidR="00860CA7" w:rsidRDefault="00550714" w:rsidP="74722E47">
      <w:pPr>
        <w:numPr>
          <w:ilvl w:val="0"/>
          <w:numId w:val="135"/>
        </w:numPr>
        <w:spacing w:line="276" w:lineRule="auto"/>
        <w:rPr>
          <w:sz w:val="22"/>
          <w:szCs w:val="22"/>
        </w:rPr>
      </w:pPr>
      <w:r w:rsidRPr="74722E47">
        <w:rPr>
          <w:sz w:val="22"/>
          <w:szCs w:val="22"/>
        </w:rPr>
        <w:t>The minimum number of student responses which will be collected for each item</w:t>
      </w:r>
    </w:p>
    <w:p w14:paraId="014C636A" w14:textId="77777777" w:rsidR="00860CA7" w:rsidRDefault="00550714" w:rsidP="74722E47">
      <w:pPr>
        <w:numPr>
          <w:ilvl w:val="1"/>
          <w:numId w:val="135"/>
        </w:numPr>
        <w:spacing w:line="276" w:lineRule="auto"/>
        <w:rPr>
          <w:sz w:val="22"/>
          <w:szCs w:val="22"/>
        </w:rPr>
      </w:pPr>
      <w:r w:rsidRPr="74722E47">
        <w:rPr>
          <w:sz w:val="22"/>
          <w:szCs w:val="22"/>
        </w:rPr>
        <w:t>The method that ensures the minimum number of responses will be collected</w:t>
      </w:r>
    </w:p>
    <w:p w14:paraId="014C636B" w14:textId="77777777" w:rsidR="00860CA7" w:rsidRDefault="00550714" w:rsidP="74722E47">
      <w:pPr>
        <w:numPr>
          <w:ilvl w:val="0"/>
          <w:numId w:val="135"/>
        </w:numPr>
        <w:spacing w:line="276" w:lineRule="auto"/>
        <w:rPr>
          <w:sz w:val="22"/>
          <w:szCs w:val="22"/>
        </w:rPr>
      </w:pPr>
      <w:r w:rsidRPr="74722E47">
        <w:rPr>
          <w:sz w:val="22"/>
          <w:szCs w:val="22"/>
        </w:rPr>
        <w:t>The number of field test slots planned for each grade/content area/assessment</w:t>
      </w:r>
    </w:p>
    <w:p w14:paraId="014C636C" w14:textId="77777777" w:rsidR="00860CA7" w:rsidRDefault="00550714" w:rsidP="74722E47">
      <w:pPr>
        <w:numPr>
          <w:ilvl w:val="0"/>
          <w:numId w:val="135"/>
        </w:numPr>
        <w:spacing w:line="276" w:lineRule="auto"/>
        <w:rPr>
          <w:sz w:val="22"/>
          <w:szCs w:val="22"/>
        </w:rPr>
      </w:pPr>
      <w:r w:rsidRPr="74722E47">
        <w:rPr>
          <w:sz w:val="22"/>
          <w:szCs w:val="22"/>
        </w:rPr>
        <w:t>The list of items that will be field tested for each grade/content area/assessment</w:t>
      </w:r>
    </w:p>
    <w:p w14:paraId="014C636D" w14:textId="77777777" w:rsidR="00860CA7" w:rsidRDefault="00550714" w:rsidP="74722E47">
      <w:pPr>
        <w:numPr>
          <w:ilvl w:val="0"/>
          <w:numId w:val="135"/>
        </w:numPr>
        <w:spacing w:line="276" w:lineRule="auto"/>
        <w:rPr>
          <w:sz w:val="22"/>
          <w:szCs w:val="22"/>
          <w:lang w:val="en-US"/>
        </w:rPr>
      </w:pPr>
      <w:r w:rsidRPr="4AB01970">
        <w:rPr>
          <w:sz w:val="22"/>
          <w:szCs w:val="22"/>
          <w:lang w:val="en-US"/>
        </w:rPr>
        <w:t xml:space="preserve">Special considerations such as calculator/non-calculator items, audio items, and passage </w:t>
      </w:r>
      <w:bookmarkStart w:id="109" w:name="_Int_LCaBBt0a"/>
      <w:r w:rsidRPr="4AB01970">
        <w:rPr>
          <w:sz w:val="22"/>
          <w:szCs w:val="22"/>
          <w:lang w:val="en-US"/>
        </w:rPr>
        <w:t>sets</w:t>
      </w:r>
      <w:bookmarkEnd w:id="109"/>
      <w:r w:rsidRPr="4AB01970">
        <w:rPr>
          <w:sz w:val="22"/>
          <w:szCs w:val="22"/>
          <w:lang w:val="en-US"/>
        </w:rPr>
        <w:t xml:space="preserve"> versus stand-alone items</w:t>
      </w:r>
    </w:p>
    <w:p w14:paraId="014C636E" w14:textId="77777777" w:rsidR="00860CA7" w:rsidRDefault="00550714" w:rsidP="74722E47">
      <w:pPr>
        <w:numPr>
          <w:ilvl w:val="0"/>
          <w:numId w:val="135"/>
        </w:numPr>
        <w:spacing w:line="276" w:lineRule="auto"/>
        <w:rPr>
          <w:sz w:val="22"/>
          <w:szCs w:val="22"/>
          <w:lang w:val="en-US"/>
        </w:rPr>
      </w:pPr>
      <w:r w:rsidRPr="74722E47">
        <w:rPr>
          <w:sz w:val="22"/>
          <w:szCs w:val="22"/>
          <w:lang w:val="en-US"/>
        </w:rPr>
        <w:t>Inclusion of responses from students with accommodations and plan for appropriate tagging of items to accommodate (e.g., text-to-speech tagging)</w:t>
      </w:r>
    </w:p>
    <w:p w14:paraId="014C636F" w14:textId="129BE202" w:rsidR="00860CA7" w:rsidRDefault="00550714" w:rsidP="74722E47">
      <w:pPr>
        <w:numPr>
          <w:ilvl w:val="0"/>
          <w:numId w:val="135"/>
        </w:numPr>
        <w:spacing w:line="276" w:lineRule="auto"/>
        <w:rPr>
          <w:sz w:val="22"/>
          <w:szCs w:val="22"/>
          <w:lang w:val="en-US"/>
        </w:rPr>
      </w:pPr>
      <w:r w:rsidRPr="74722E47">
        <w:rPr>
          <w:sz w:val="22"/>
          <w:szCs w:val="22"/>
          <w:lang w:val="en-US"/>
        </w:rPr>
        <w:t xml:space="preserve">Plans for </w:t>
      </w:r>
      <w:r w:rsidR="003B0A09" w:rsidRPr="74722E47">
        <w:rPr>
          <w:sz w:val="22"/>
          <w:szCs w:val="22"/>
          <w:lang w:val="en-US"/>
        </w:rPr>
        <w:t>handscored</w:t>
      </w:r>
      <w:r w:rsidRPr="74722E47">
        <w:rPr>
          <w:sz w:val="22"/>
          <w:szCs w:val="22"/>
          <w:lang w:val="en-US"/>
        </w:rPr>
        <w:t xml:space="preserve"> items for ILEARN only. </w:t>
      </w:r>
    </w:p>
    <w:p w14:paraId="014C6370" w14:textId="77777777" w:rsidR="00860CA7" w:rsidRDefault="00860CA7">
      <w:pPr>
        <w:spacing w:line="276" w:lineRule="auto"/>
        <w:rPr>
          <w:sz w:val="22"/>
          <w:szCs w:val="22"/>
        </w:rPr>
      </w:pPr>
    </w:p>
    <w:p w14:paraId="014C6371" w14:textId="77777777" w:rsidR="00860CA7" w:rsidRDefault="00550714">
      <w:pPr>
        <w:pStyle w:val="Heading2"/>
      </w:pPr>
      <w:bookmarkStart w:id="110" w:name="_heading=h.76msyae7whcf" w:colFirst="0" w:colLast="0"/>
      <w:bookmarkEnd w:id="110"/>
      <w:r>
        <w:t>5.6 Educator Committees</w:t>
      </w:r>
    </w:p>
    <w:p w14:paraId="014C6372" w14:textId="77777777" w:rsidR="00860CA7" w:rsidRDefault="00860CA7">
      <w:pPr>
        <w:spacing w:line="276" w:lineRule="auto"/>
        <w:rPr>
          <w:sz w:val="22"/>
          <w:szCs w:val="22"/>
        </w:rPr>
      </w:pPr>
    </w:p>
    <w:p w14:paraId="014C6373" w14:textId="77777777" w:rsidR="00860CA7" w:rsidRDefault="00550714">
      <w:pPr>
        <w:pStyle w:val="Heading3"/>
      </w:pPr>
      <w:bookmarkStart w:id="111" w:name="_heading=h.ixyffs6d5qnx" w:colFirst="0" w:colLast="0"/>
      <w:bookmarkEnd w:id="111"/>
      <w:r>
        <w:t>5.6(a) Key Educator Committees</w:t>
      </w:r>
    </w:p>
    <w:p w14:paraId="014C6374" w14:textId="77777777" w:rsidR="00860CA7" w:rsidRDefault="00550714" w:rsidP="15929C03">
      <w:pPr>
        <w:spacing w:line="276" w:lineRule="auto"/>
        <w:rPr>
          <w:sz w:val="22"/>
          <w:szCs w:val="22"/>
          <w:lang w:val="en-US"/>
        </w:rPr>
      </w:pPr>
      <w:r w:rsidRPr="15929C03">
        <w:rPr>
          <w:sz w:val="22"/>
          <w:szCs w:val="22"/>
          <w:lang w:val="en-US"/>
        </w:rPr>
        <w:t xml:space="preserve">The contractor is responsible for planning, managing, and facilitating educator committees for key aspects of each assessment program. For each educator committee meeting, the contractor </w:t>
      </w:r>
      <w:r w:rsidRPr="15929C03">
        <w:rPr>
          <w:sz w:val="22"/>
          <w:szCs w:val="22"/>
          <w:lang w:val="en-US"/>
        </w:rPr>
        <w:lastRenderedPageBreak/>
        <w:t>will:</w:t>
      </w:r>
    </w:p>
    <w:p w14:paraId="014C6375" w14:textId="77777777" w:rsidR="00860CA7" w:rsidRDefault="00550714" w:rsidP="74722E47">
      <w:pPr>
        <w:numPr>
          <w:ilvl w:val="0"/>
          <w:numId w:val="110"/>
        </w:numPr>
        <w:spacing w:line="276" w:lineRule="auto"/>
        <w:rPr>
          <w:sz w:val="22"/>
          <w:szCs w:val="22"/>
          <w:lang w:val="en-US"/>
        </w:rPr>
      </w:pPr>
      <w:r w:rsidRPr="74722E47">
        <w:rPr>
          <w:sz w:val="22"/>
          <w:szCs w:val="22"/>
          <w:lang w:val="en-US"/>
        </w:rPr>
        <w:t>Plan and facilitate the committee meeting</w:t>
      </w:r>
    </w:p>
    <w:p w14:paraId="014C6376" w14:textId="77777777" w:rsidR="00860CA7" w:rsidRDefault="00550714" w:rsidP="74722E47">
      <w:pPr>
        <w:widowControl/>
        <w:numPr>
          <w:ilvl w:val="0"/>
          <w:numId w:val="110"/>
        </w:numPr>
        <w:spacing w:line="276" w:lineRule="auto"/>
        <w:rPr>
          <w:sz w:val="22"/>
          <w:szCs w:val="22"/>
        </w:rPr>
      </w:pPr>
      <w:r w:rsidRPr="74722E47">
        <w:rPr>
          <w:sz w:val="22"/>
          <w:szCs w:val="22"/>
        </w:rPr>
        <w:t>Create materials (slide presentation, training guides, etc.) for the educator meeting which must be reviewed and approved by IDOE</w:t>
      </w:r>
    </w:p>
    <w:p w14:paraId="014C6377" w14:textId="77777777" w:rsidR="00860CA7" w:rsidRDefault="00550714" w:rsidP="74722E47">
      <w:pPr>
        <w:widowControl/>
        <w:numPr>
          <w:ilvl w:val="0"/>
          <w:numId w:val="110"/>
        </w:numPr>
        <w:spacing w:line="276" w:lineRule="auto"/>
        <w:rPr>
          <w:sz w:val="22"/>
          <w:szCs w:val="22"/>
        </w:rPr>
      </w:pPr>
      <w:r w:rsidRPr="74722E47">
        <w:rPr>
          <w:sz w:val="22"/>
          <w:szCs w:val="22"/>
        </w:rPr>
        <w:t>Provide items to educators via a secure method</w:t>
      </w:r>
    </w:p>
    <w:p w14:paraId="014C6378" w14:textId="0C09D43B" w:rsidR="00860CA7" w:rsidRDefault="00550714" w:rsidP="74722E47">
      <w:pPr>
        <w:widowControl/>
        <w:numPr>
          <w:ilvl w:val="0"/>
          <w:numId w:val="110"/>
        </w:numPr>
        <w:spacing w:line="276" w:lineRule="auto"/>
        <w:rPr>
          <w:sz w:val="22"/>
          <w:szCs w:val="22"/>
          <w:lang w:val="en-US"/>
        </w:rPr>
      </w:pPr>
      <w:r w:rsidRPr="4AB01970">
        <w:rPr>
          <w:sz w:val="22"/>
          <w:szCs w:val="22"/>
          <w:lang w:val="en-US"/>
        </w:rPr>
        <w:t xml:space="preserve">Use established criteria </w:t>
      </w:r>
      <w:r w:rsidR="234C3B14" w:rsidRPr="4AB01970">
        <w:rPr>
          <w:sz w:val="22"/>
          <w:szCs w:val="22"/>
          <w:lang w:val="en-US"/>
        </w:rPr>
        <w:t>agreed on</w:t>
      </w:r>
      <w:r w:rsidRPr="4AB01970">
        <w:rPr>
          <w:sz w:val="22"/>
          <w:szCs w:val="22"/>
          <w:lang w:val="en-US"/>
        </w:rPr>
        <w:t xml:space="preserve"> by IDOE and the contractor to guide the review with the educators</w:t>
      </w:r>
    </w:p>
    <w:p w14:paraId="014C6379" w14:textId="77777777" w:rsidR="00860CA7" w:rsidRDefault="00550714" w:rsidP="74722E47">
      <w:pPr>
        <w:widowControl/>
        <w:numPr>
          <w:ilvl w:val="0"/>
          <w:numId w:val="110"/>
        </w:numPr>
        <w:spacing w:line="276" w:lineRule="auto"/>
        <w:rPr>
          <w:sz w:val="22"/>
          <w:szCs w:val="22"/>
        </w:rPr>
      </w:pPr>
      <w:r w:rsidRPr="74722E47">
        <w:rPr>
          <w:sz w:val="22"/>
          <w:szCs w:val="22"/>
        </w:rPr>
        <w:t>Track educator feedback</w:t>
      </w:r>
    </w:p>
    <w:p w14:paraId="014C637A" w14:textId="77777777" w:rsidR="00860CA7" w:rsidRDefault="00550714" w:rsidP="74722E47">
      <w:pPr>
        <w:widowControl/>
        <w:numPr>
          <w:ilvl w:val="0"/>
          <w:numId w:val="110"/>
        </w:numPr>
        <w:spacing w:line="276" w:lineRule="auto"/>
        <w:rPr>
          <w:sz w:val="22"/>
          <w:szCs w:val="22"/>
        </w:rPr>
      </w:pPr>
      <w:r w:rsidRPr="74722E47">
        <w:rPr>
          <w:sz w:val="22"/>
          <w:szCs w:val="22"/>
        </w:rPr>
        <w:t>Resolve educator feedback as needed with IDOE following the meeting</w:t>
      </w:r>
    </w:p>
    <w:p w14:paraId="014C637B" w14:textId="77777777" w:rsidR="00860CA7" w:rsidRDefault="00550714" w:rsidP="74722E47">
      <w:pPr>
        <w:widowControl/>
        <w:numPr>
          <w:ilvl w:val="0"/>
          <w:numId w:val="110"/>
        </w:numPr>
        <w:spacing w:line="276" w:lineRule="auto"/>
        <w:rPr>
          <w:sz w:val="22"/>
          <w:szCs w:val="22"/>
          <w:lang w:val="en-US"/>
        </w:rPr>
      </w:pPr>
      <w:r w:rsidRPr="74722E47">
        <w:rPr>
          <w:sz w:val="22"/>
          <w:szCs w:val="22"/>
          <w:lang w:val="en-US"/>
        </w:rPr>
        <w:t xml:space="preserve">Provide educators with an honorarium based on the </w:t>
      </w:r>
      <w:r w:rsidRPr="74722E47">
        <w:rPr>
          <w:i/>
          <w:iCs/>
          <w:sz w:val="22"/>
          <w:szCs w:val="22"/>
          <w:lang w:val="en-US"/>
        </w:rPr>
        <w:t>Educator Honorarium Guidelines</w:t>
      </w:r>
      <w:r w:rsidRPr="74722E47">
        <w:rPr>
          <w:sz w:val="22"/>
          <w:szCs w:val="22"/>
          <w:lang w:val="en-US"/>
        </w:rPr>
        <w:t xml:space="preserve"> section.  </w:t>
      </w:r>
    </w:p>
    <w:p w14:paraId="014C637C" w14:textId="77777777" w:rsidR="00860CA7" w:rsidRDefault="00860CA7">
      <w:pPr>
        <w:widowControl/>
        <w:spacing w:line="276" w:lineRule="auto"/>
        <w:rPr>
          <w:sz w:val="22"/>
          <w:szCs w:val="22"/>
        </w:rPr>
      </w:pPr>
    </w:p>
    <w:p w14:paraId="014C637D" w14:textId="77777777" w:rsidR="00860CA7" w:rsidRDefault="00550714">
      <w:pPr>
        <w:widowControl/>
        <w:spacing w:line="276" w:lineRule="auto"/>
        <w:rPr>
          <w:sz w:val="22"/>
          <w:szCs w:val="22"/>
        </w:rPr>
      </w:pPr>
      <w:r>
        <w:rPr>
          <w:sz w:val="22"/>
          <w:szCs w:val="22"/>
        </w:rPr>
        <w:t>For each educator committee meeting, IDOE will:</w:t>
      </w:r>
    </w:p>
    <w:p w14:paraId="014C637E" w14:textId="77777777" w:rsidR="00860CA7" w:rsidRDefault="00550714" w:rsidP="74722E47">
      <w:pPr>
        <w:widowControl/>
        <w:numPr>
          <w:ilvl w:val="0"/>
          <w:numId w:val="140"/>
        </w:numPr>
        <w:spacing w:line="276" w:lineRule="auto"/>
        <w:rPr>
          <w:sz w:val="22"/>
          <w:szCs w:val="22"/>
        </w:rPr>
      </w:pPr>
      <w:r w:rsidRPr="74722E47">
        <w:rPr>
          <w:sz w:val="22"/>
          <w:szCs w:val="22"/>
        </w:rPr>
        <w:t>Recruit the educators needed for the review and provide their contact information to the contractor</w:t>
      </w:r>
    </w:p>
    <w:p w14:paraId="014C637F" w14:textId="77777777" w:rsidR="00860CA7" w:rsidRDefault="00550714" w:rsidP="74722E47">
      <w:pPr>
        <w:widowControl/>
        <w:numPr>
          <w:ilvl w:val="0"/>
          <w:numId w:val="140"/>
        </w:numPr>
        <w:spacing w:line="276" w:lineRule="auto"/>
        <w:rPr>
          <w:sz w:val="22"/>
          <w:szCs w:val="22"/>
        </w:rPr>
      </w:pPr>
      <w:r w:rsidRPr="74722E47">
        <w:rPr>
          <w:sz w:val="22"/>
          <w:szCs w:val="22"/>
        </w:rPr>
        <w:t>Collect non-disclosure agreements from each educator</w:t>
      </w:r>
    </w:p>
    <w:p w14:paraId="014C6380" w14:textId="77777777" w:rsidR="00860CA7" w:rsidRDefault="00550714" w:rsidP="74722E47">
      <w:pPr>
        <w:widowControl/>
        <w:numPr>
          <w:ilvl w:val="0"/>
          <w:numId w:val="140"/>
        </w:numPr>
        <w:spacing w:line="276" w:lineRule="auto"/>
        <w:rPr>
          <w:sz w:val="22"/>
          <w:szCs w:val="22"/>
        </w:rPr>
      </w:pPr>
      <w:r w:rsidRPr="74722E47">
        <w:rPr>
          <w:sz w:val="22"/>
          <w:szCs w:val="22"/>
        </w:rPr>
        <w:t>Provide content and program-level support for the meetings</w:t>
      </w:r>
    </w:p>
    <w:p w14:paraId="014C6381" w14:textId="77777777" w:rsidR="00860CA7" w:rsidRDefault="00860CA7">
      <w:pPr>
        <w:widowControl/>
        <w:spacing w:line="276" w:lineRule="auto"/>
        <w:rPr>
          <w:sz w:val="22"/>
          <w:szCs w:val="22"/>
        </w:rPr>
      </w:pPr>
    </w:p>
    <w:p w14:paraId="014C6382" w14:textId="77777777" w:rsidR="00860CA7" w:rsidRDefault="00550714">
      <w:pPr>
        <w:widowControl/>
        <w:spacing w:line="276" w:lineRule="auto"/>
        <w:rPr>
          <w:sz w:val="22"/>
          <w:szCs w:val="22"/>
        </w:rPr>
      </w:pPr>
      <w:r>
        <w:rPr>
          <w:sz w:val="22"/>
          <w:szCs w:val="22"/>
        </w:rPr>
        <w:t xml:space="preserve">Educator committees expected for this contract are listed in Table 5.6(a). </w:t>
      </w:r>
    </w:p>
    <w:p w14:paraId="014C6383" w14:textId="77777777" w:rsidR="00860CA7" w:rsidRDefault="00860CA7">
      <w:pPr>
        <w:widowControl/>
        <w:spacing w:line="276" w:lineRule="auto"/>
        <w:rPr>
          <w:sz w:val="22"/>
          <w:szCs w:val="22"/>
        </w:rPr>
      </w:pPr>
    </w:p>
    <w:p w14:paraId="014C6384" w14:textId="04CACB13" w:rsidR="00860CA7" w:rsidRDefault="11C2E077" w:rsidP="4AB01970">
      <w:pPr>
        <w:widowControl/>
        <w:spacing w:line="276" w:lineRule="auto"/>
        <w:rPr>
          <w:i/>
          <w:iCs/>
          <w:sz w:val="22"/>
          <w:szCs w:val="22"/>
        </w:rPr>
      </w:pPr>
      <w:r w:rsidRPr="4AB01970">
        <w:rPr>
          <w:i/>
          <w:iCs/>
          <w:sz w:val="22"/>
          <w:szCs w:val="22"/>
        </w:rPr>
        <w:t xml:space="preserve">Table 5.6(a): Expected Educator Committees. </w:t>
      </w:r>
    </w:p>
    <w:sdt>
      <w:sdtPr>
        <w:tag w:val="goog_rdk_13"/>
        <w:id w:val="-1283011654"/>
        <w:lock w:val="contentLocked"/>
      </w:sdtPr>
      <w:sdtEndPr/>
      <w:sdtContent>
        <w:tbl>
          <w:tblPr>
            <w:tblW w:w="9585"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ayout w:type="fixed"/>
            <w:tblLook w:val="0600" w:firstRow="0" w:lastRow="0" w:firstColumn="0" w:lastColumn="0" w:noHBand="1" w:noVBand="1"/>
          </w:tblPr>
          <w:tblGrid>
            <w:gridCol w:w="1245"/>
            <w:gridCol w:w="1560"/>
            <w:gridCol w:w="1110"/>
            <w:gridCol w:w="3210"/>
            <w:gridCol w:w="2460"/>
          </w:tblGrid>
          <w:tr w:rsidR="00860CA7" w14:paraId="014C638A" w14:textId="77777777" w:rsidTr="74722E47">
            <w:trPr>
              <w:trHeight w:val="300"/>
            </w:trPr>
            <w:tc>
              <w:tcPr>
                <w:tcW w:w="1245" w:type="dxa"/>
                <w:tcMar>
                  <w:top w:w="100" w:type="dxa"/>
                  <w:left w:w="100" w:type="dxa"/>
                  <w:bottom w:w="100" w:type="dxa"/>
                  <w:right w:w="100" w:type="dxa"/>
                </w:tcMar>
              </w:tcPr>
              <w:p w14:paraId="014C6385" w14:textId="77777777" w:rsidR="00860CA7" w:rsidRDefault="00550714">
                <w:pPr>
                  <w:pBdr>
                    <w:top w:val="nil"/>
                    <w:left w:val="nil"/>
                    <w:bottom w:val="nil"/>
                    <w:right w:val="nil"/>
                    <w:between w:val="nil"/>
                  </w:pBdr>
                  <w:rPr>
                    <w:b/>
                    <w:sz w:val="22"/>
                    <w:szCs w:val="22"/>
                  </w:rPr>
                </w:pPr>
                <w:r>
                  <w:rPr>
                    <w:b/>
                    <w:sz w:val="22"/>
                    <w:szCs w:val="22"/>
                  </w:rPr>
                  <w:t>Program</w:t>
                </w:r>
              </w:p>
            </w:tc>
            <w:tc>
              <w:tcPr>
                <w:tcW w:w="1560" w:type="dxa"/>
                <w:tcMar>
                  <w:top w:w="100" w:type="dxa"/>
                  <w:left w:w="100" w:type="dxa"/>
                  <w:bottom w:w="100" w:type="dxa"/>
                  <w:right w:w="100" w:type="dxa"/>
                </w:tcMar>
              </w:tcPr>
              <w:p w14:paraId="014C6386" w14:textId="77777777" w:rsidR="00860CA7" w:rsidRDefault="00550714">
                <w:pPr>
                  <w:pBdr>
                    <w:top w:val="nil"/>
                    <w:left w:val="nil"/>
                    <w:bottom w:val="nil"/>
                    <w:right w:val="nil"/>
                    <w:between w:val="nil"/>
                  </w:pBdr>
                  <w:rPr>
                    <w:b/>
                    <w:sz w:val="22"/>
                    <w:szCs w:val="22"/>
                  </w:rPr>
                </w:pPr>
                <w:r>
                  <w:rPr>
                    <w:b/>
                    <w:sz w:val="22"/>
                    <w:szCs w:val="22"/>
                  </w:rPr>
                  <w:t>Committee</w:t>
                </w:r>
              </w:p>
            </w:tc>
            <w:tc>
              <w:tcPr>
                <w:tcW w:w="1110" w:type="dxa"/>
                <w:tcMar>
                  <w:top w:w="100" w:type="dxa"/>
                  <w:left w:w="100" w:type="dxa"/>
                  <w:bottom w:w="100" w:type="dxa"/>
                  <w:right w:w="100" w:type="dxa"/>
                </w:tcMar>
              </w:tcPr>
              <w:p w14:paraId="014C6387" w14:textId="77777777" w:rsidR="00860CA7" w:rsidRDefault="00550714">
                <w:pPr>
                  <w:pBdr>
                    <w:top w:val="nil"/>
                    <w:left w:val="nil"/>
                    <w:bottom w:val="nil"/>
                    <w:right w:val="nil"/>
                    <w:between w:val="nil"/>
                  </w:pBdr>
                  <w:rPr>
                    <w:b/>
                    <w:sz w:val="22"/>
                    <w:szCs w:val="22"/>
                  </w:rPr>
                </w:pPr>
                <w:r>
                  <w:rPr>
                    <w:b/>
                    <w:sz w:val="22"/>
                    <w:szCs w:val="22"/>
                  </w:rPr>
                  <w:t>Mode</w:t>
                </w:r>
              </w:p>
            </w:tc>
            <w:tc>
              <w:tcPr>
                <w:tcW w:w="3210" w:type="dxa"/>
                <w:tcMar>
                  <w:top w:w="100" w:type="dxa"/>
                  <w:left w:w="100" w:type="dxa"/>
                  <w:bottom w:w="100" w:type="dxa"/>
                  <w:right w:w="100" w:type="dxa"/>
                </w:tcMar>
              </w:tcPr>
              <w:p w14:paraId="014C6388" w14:textId="77777777" w:rsidR="00860CA7" w:rsidRDefault="00550714">
                <w:pPr>
                  <w:pBdr>
                    <w:top w:val="nil"/>
                    <w:left w:val="nil"/>
                    <w:bottom w:val="nil"/>
                    <w:right w:val="nil"/>
                    <w:between w:val="nil"/>
                  </w:pBdr>
                  <w:rPr>
                    <w:b/>
                    <w:sz w:val="22"/>
                    <w:szCs w:val="22"/>
                  </w:rPr>
                </w:pPr>
                <w:r>
                  <w:rPr>
                    <w:b/>
                    <w:sz w:val="22"/>
                    <w:szCs w:val="22"/>
                  </w:rPr>
                  <w:t>Details</w:t>
                </w:r>
              </w:p>
            </w:tc>
            <w:tc>
              <w:tcPr>
                <w:tcW w:w="2460" w:type="dxa"/>
                <w:tcMar>
                  <w:top w:w="100" w:type="dxa"/>
                  <w:left w:w="100" w:type="dxa"/>
                  <w:bottom w:w="100" w:type="dxa"/>
                  <w:right w:w="100" w:type="dxa"/>
                </w:tcMar>
              </w:tcPr>
              <w:p w14:paraId="014C6389" w14:textId="77777777" w:rsidR="00860CA7" w:rsidRDefault="00550714">
                <w:pPr>
                  <w:pBdr>
                    <w:top w:val="nil"/>
                    <w:left w:val="nil"/>
                    <w:bottom w:val="nil"/>
                    <w:right w:val="nil"/>
                    <w:between w:val="nil"/>
                  </w:pBdr>
                  <w:rPr>
                    <w:b/>
                    <w:sz w:val="22"/>
                    <w:szCs w:val="22"/>
                  </w:rPr>
                </w:pPr>
                <w:r>
                  <w:rPr>
                    <w:b/>
                    <w:sz w:val="22"/>
                    <w:szCs w:val="22"/>
                  </w:rPr>
                  <w:t>Purpose</w:t>
                </w:r>
              </w:p>
            </w:tc>
          </w:tr>
          <w:tr w:rsidR="00860CA7" w14:paraId="014C6390" w14:textId="77777777" w:rsidTr="74722E47">
            <w:trPr>
              <w:trHeight w:val="300"/>
            </w:trPr>
            <w:tc>
              <w:tcPr>
                <w:tcW w:w="1245" w:type="dxa"/>
                <w:tcMar>
                  <w:top w:w="100" w:type="dxa"/>
                  <w:left w:w="100" w:type="dxa"/>
                  <w:bottom w:w="100" w:type="dxa"/>
                  <w:right w:w="100" w:type="dxa"/>
                </w:tcMar>
              </w:tcPr>
              <w:p w14:paraId="014C638B" w14:textId="77777777" w:rsidR="00860CA7" w:rsidRDefault="00550714">
                <w:pPr>
                  <w:pBdr>
                    <w:top w:val="nil"/>
                    <w:left w:val="nil"/>
                    <w:bottom w:val="nil"/>
                    <w:right w:val="nil"/>
                    <w:between w:val="nil"/>
                  </w:pBdr>
                  <w:rPr>
                    <w:sz w:val="22"/>
                    <w:szCs w:val="22"/>
                  </w:rPr>
                </w:pPr>
                <w:r>
                  <w:rPr>
                    <w:sz w:val="22"/>
                    <w:szCs w:val="22"/>
                  </w:rPr>
                  <w:t>ILEARN</w:t>
                </w:r>
              </w:p>
            </w:tc>
            <w:tc>
              <w:tcPr>
                <w:tcW w:w="1560" w:type="dxa"/>
                <w:tcMar>
                  <w:top w:w="100" w:type="dxa"/>
                  <w:left w:w="100" w:type="dxa"/>
                  <w:bottom w:w="100" w:type="dxa"/>
                  <w:right w:w="100" w:type="dxa"/>
                </w:tcMar>
              </w:tcPr>
              <w:p w14:paraId="014C638C" w14:textId="77777777" w:rsidR="00860CA7" w:rsidRDefault="00550714">
                <w:pPr>
                  <w:pBdr>
                    <w:top w:val="nil"/>
                    <w:left w:val="nil"/>
                    <w:bottom w:val="nil"/>
                    <w:right w:val="nil"/>
                    <w:between w:val="nil"/>
                  </w:pBdr>
                  <w:rPr>
                    <w:sz w:val="22"/>
                    <w:szCs w:val="22"/>
                  </w:rPr>
                </w:pPr>
                <w:r>
                  <w:rPr>
                    <w:sz w:val="22"/>
                    <w:szCs w:val="22"/>
                  </w:rPr>
                  <w:t>Content &amp; Fairness</w:t>
                </w:r>
              </w:p>
            </w:tc>
            <w:tc>
              <w:tcPr>
                <w:tcW w:w="1110" w:type="dxa"/>
                <w:tcMar>
                  <w:top w:w="100" w:type="dxa"/>
                  <w:left w:w="100" w:type="dxa"/>
                  <w:bottom w:w="100" w:type="dxa"/>
                  <w:right w:w="100" w:type="dxa"/>
                </w:tcMar>
              </w:tcPr>
              <w:p w14:paraId="014C638D" w14:textId="77777777" w:rsidR="00860CA7" w:rsidRDefault="00550714">
                <w:pPr>
                  <w:pBdr>
                    <w:top w:val="nil"/>
                    <w:left w:val="nil"/>
                    <w:bottom w:val="nil"/>
                    <w:right w:val="nil"/>
                    <w:between w:val="nil"/>
                  </w:pBdr>
                  <w:rPr>
                    <w:sz w:val="22"/>
                    <w:szCs w:val="22"/>
                  </w:rPr>
                </w:pPr>
                <w:r>
                  <w:rPr>
                    <w:sz w:val="22"/>
                    <w:szCs w:val="22"/>
                  </w:rPr>
                  <w:t>Virtual</w:t>
                </w:r>
              </w:p>
            </w:tc>
            <w:tc>
              <w:tcPr>
                <w:tcW w:w="3210" w:type="dxa"/>
                <w:tcMar>
                  <w:top w:w="100" w:type="dxa"/>
                  <w:left w:w="100" w:type="dxa"/>
                  <w:bottom w:w="100" w:type="dxa"/>
                  <w:right w:w="100" w:type="dxa"/>
                </w:tcMar>
              </w:tcPr>
              <w:p w14:paraId="014C638E" w14:textId="77777777" w:rsidR="00860CA7" w:rsidRDefault="00550714">
                <w:pPr>
                  <w:pBdr>
                    <w:top w:val="nil"/>
                    <w:left w:val="nil"/>
                    <w:bottom w:val="nil"/>
                    <w:right w:val="nil"/>
                    <w:between w:val="nil"/>
                  </w:pBdr>
                  <w:rPr>
                    <w:sz w:val="22"/>
                    <w:szCs w:val="22"/>
                  </w:rPr>
                </w:pPr>
                <w:r>
                  <w:rPr>
                    <w:sz w:val="22"/>
                    <w:szCs w:val="22"/>
                  </w:rPr>
                  <w:t xml:space="preserve">This review will occur once per item development cycle for all content areas. </w:t>
                </w:r>
              </w:p>
            </w:tc>
            <w:tc>
              <w:tcPr>
                <w:tcW w:w="2460" w:type="dxa"/>
                <w:tcMar>
                  <w:top w:w="100" w:type="dxa"/>
                  <w:left w:w="100" w:type="dxa"/>
                  <w:bottom w:w="100" w:type="dxa"/>
                  <w:right w:w="100" w:type="dxa"/>
                </w:tcMar>
              </w:tcPr>
              <w:p w14:paraId="014C638F" w14:textId="77777777" w:rsidR="00860CA7" w:rsidRDefault="00550714">
                <w:pPr>
                  <w:pBdr>
                    <w:top w:val="nil"/>
                    <w:left w:val="nil"/>
                    <w:bottom w:val="nil"/>
                    <w:right w:val="nil"/>
                    <w:between w:val="nil"/>
                  </w:pBdr>
                  <w:rPr>
                    <w:sz w:val="22"/>
                    <w:szCs w:val="22"/>
                  </w:rPr>
                </w:pPr>
                <w:r>
                  <w:rPr>
                    <w:sz w:val="22"/>
                    <w:szCs w:val="22"/>
                  </w:rPr>
                  <w:t xml:space="preserve">Review newly developed items for content and fairness prior to field testing. </w:t>
                </w:r>
              </w:p>
            </w:tc>
          </w:tr>
          <w:tr w:rsidR="00860CA7" w14:paraId="014C6396" w14:textId="77777777" w:rsidTr="74722E47">
            <w:trPr>
              <w:trHeight w:val="300"/>
            </w:trPr>
            <w:tc>
              <w:tcPr>
                <w:tcW w:w="1245" w:type="dxa"/>
                <w:tcMar>
                  <w:top w:w="100" w:type="dxa"/>
                  <w:left w:w="100" w:type="dxa"/>
                  <w:bottom w:w="100" w:type="dxa"/>
                  <w:right w:w="100" w:type="dxa"/>
                </w:tcMar>
              </w:tcPr>
              <w:p w14:paraId="014C6391" w14:textId="77777777" w:rsidR="00860CA7" w:rsidRDefault="00550714">
                <w:pPr>
                  <w:pBdr>
                    <w:top w:val="nil"/>
                    <w:left w:val="nil"/>
                    <w:bottom w:val="nil"/>
                    <w:right w:val="nil"/>
                    <w:between w:val="nil"/>
                  </w:pBdr>
                  <w:rPr>
                    <w:sz w:val="22"/>
                    <w:szCs w:val="22"/>
                  </w:rPr>
                </w:pPr>
                <w:r>
                  <w:rPr>
                    <w:sz w:val="22"/>
                    <w:szCs w:val="22"/>
                  </w:rPr>
                  <w:t>ILEARN</w:t>
                </w:r>
              </w:p>
            </w:tc>
            <w:tc>
              <w:tcPr>
                <w:tcW w:w="1560" w:type="dxa"/>
                <w:tcMar>
                  <w:top w:w="100" w:type="dxa"/>
                  <w:left w:w="100" w:type="dxa"/>
                  <w:bottom w:w="100" w:type="dxa"/>
                  <w:right w:w="100" w:type="dxa"/>
                </w:tcMar>
              </w:tcPr>
              <w:p w14:paraId="014C6392" w14:textId="77777777" w:rsidR="00860CA7" w:rsidRDefault="00550714">
                <w:pPr>
                  <w:pBdr>
                    <w:top w:val="nil"/>
                    <w:left w:val="nil"/>
                    <w:bottom w:val="nil"/>
                    <w:right w:val="nil"/>
                    <w:between w:val="nil"/>
                  </w:pBdr>
                  <w:rPr>
                    <w:sz w:val="22"/>
                    <w:szCs w:val="22"/>
                  </w:rPr>
                </w:pPr>
                <w:r>
                  <w:rPr>
                    <w:sz w:val="22"/>
                    <w:szCs w:val="22"/>
                  </w:rPr>
                  <w:t>Item Acceptance Review</w:t>
                </w:r>
              </w:p>
            </w:tc>
            <w:tc>
              <w:tcPr>
                <w:tcW w:w="1110" w:type="dxa"/>
                <w:tcMar>
                  <w:top w:w="100" w:type="dxa"/>
                  <w:left w:w="100" w:type="dxa"/>
                  <w:bottom w:w="100" w:type="dxa"/>
                  <w:right w:w="100" w:type="dxa"/>
                </w:tcMar>
              </w:tcPr>
              <w:p w14:paraId="014C6393" w14:textId="77777777" w:rsidR="00860CA7" w:rsidRDefault="00550714">
                <w:pPr>
                  <w:pBdr>
                    <w:top w:val="nil"/>
                    <w:left w:val="nil"/>
                    <w:bottom w:val="nil"/>
                    <w:right w:val="nil"/>
                    <w:between w:val="nil"/>
                  </w:pBdr>
                  <w:rPr>
                    <w:sz w:val="22"/>
                    <w:szCs w:val="22"/>
                  </w:rPr>
                </w:pPr>
                <w:r>
                  <w:rPr>
                    <w:sz w:val="22"/>
                    <w:szCs w:val="22"/>
                  </w:rPr>
                  <w:t>Virtual</w:t>
                </w:r>
              </w:p>
            </w:tc>
            <w:tc>
              <w:tcPr>
                <w:tcW w:w="3210" w:type="dxa"/>
                <w:tcMar>
                  <w:top w:w="100" w:type="dxa"/>
                  <w:left w:w="100" w:type="dxa"/>
                  <w:bottom w:w="100" w:type="dxa"/>
                  <w:right w:w="100" w:type="dxa"/>
                </w:tcMar>
              </w:tcPr>
              <w:p w14:paraId="014C6394" w14:textId="77777777" w:rsidR="00860CA7" w:rsidRDefault="00550714">
                <w:pPr>
                  <w:pBdr>
                    <w:top w:val="nil"/>
                    <w:left w:val="nil"/>
                    <w:bottom w:val="nil"/>
                    <w:right w:val="nil"/>
                    <w:between w:val="nil"/>
                  </w:pBdr>
                  <w:rPr>
                    <w:sz w:val="22"/>
                    <w:szCs w:val="22"/>
                  </w:rPr>
                </w:pPr>
                <w:r>
                  <w:rPr>
                    <w:sz w:val="22"/>
                    <w:szCs w:val="22"/>
                  </w:rPr>
                  <w:t xml:space="preserve">This review will occur once per year for mathematics, English/Language Arts, and Science only. </w:t>
                </w:r>
              </w:p>
            </w:tc>
            <w:tc>
              <w:tcPr>
                <w:tcW w:w="2460" w:type="dxa"/>
                <w:tcMar>
                  <w:top w:w="100" w:type="dxa"/>
                  <w:left w:w="100" w:type="dxa"/>
                  <w:bottom w:w="100" w:type="dxa"/>
                  <w:right w:w="100" w:type="dxa"/>
                </w:tcMar>
              </w:tcPr>
              <w:p w14:paraId="014C6395" w14:textId="77777777" w:rsidR="00860CA7" w:rsidRDefault="00550714" w:rsidP="15929C03">
                <w:pPr>
                  <w:pBdr>
                    <w:top w:val="nil"/>
                    <w:left w:val="nil"/>
                    <w:bottom w:val="nil"/>
                    <w:right w:val="nil"/>
                    <w:between w:val="nil"/>
                  </w:pBdr>
                  <w:rPr>
                    <w:sz w:val="22"/>
                    <w:szCs w:val="22"/>
                    <w:lang w:val="en-US"/>
                  </w:rPr>
                </w:pPr>
                <w:r w:rsidRPr="15929C03">
                  <w:rPr>
                    <w:sz w:val="22"/>
                    <w:szCs w:val="22"/>
                    <w:lang w:val="en-US"/>
                  </w:rPr>
                  <w:t>Review new third-party items (Clearsight and NGSS MOU items) to accept for use on ILEARN.</w:t>
                </w:r>
              </w:p>
            </w:tc>
          </w:tr>
          <w:tr w:rsidR="00860CA7" w14:paraId="014C639C" w14:textId="77777777" w:rsidTr="74722E47">
            <w:trPr>
              <w:trHeight w:val="300"/>
            </w:trPr>
            <w:tc>
              <w:tcPr>
                <w:tcW w:w="1245" w:type="dxa"/>
                <w:tcMar>
                  <w:top w:w="100" w:type="dxa"/>
                  <w:left w:w="100" w:type="dxa"/>
                  <w:bottom w:w="100" w:type="dxa"/>
                  <w:right w:w="100" w:type="dxa"/>
                </w:tcMar>
              </w:tcPr>
              <w:p w14:paraId="014C6397" w14:textId="77777777" w:rsidR="00860CA7" w:rsidRDefault="00550714">
                <w:pPr>
                  <w:pBdr>
                    <w:top w:val="nil"/>
                    <w:left w:val="nil"/>
                    <w:bottom w:val="nil"/>
                    <w:right w:val="nil"/>
                    <w:between w:val="nil"/>
                  </w:pBdr>
                  <w:rPr>
                    <w:sz w:val="22"/>
                    <w:szCs w:val="22"/>
                  </w:rPr>
                </w:pPr>
                <w:r>
                  <w:rPr>
                    <w:sz w:val="22"/>
                    <w:szCs w:val="22"/>
                  </w:rPr>
                  <w:t>IREAD</w:t>
                </w:r>
              </w:p>
            </w:tc>
            <w:tc>
              <w:tcPr>
                <w:tcW w:w="1560" w:type="dxa"/>
                <w:tcMar>
                  <w:top w:w="100" w:type="dxa"/>
                  <w:left w:w="100" w:type="dxa"/>
                  <w:bottom w:w="100" w:type="dxa"/>
                  <w:right w:w="100" w:type="dxa"/>
                </w:tcMar>
              </w:tcPr>
              <w:p w14:paraId="014C6398" w14:textId="77777777" w:rsidR="00860CA7" w:rsidRDefault="00550714">
                <w:pPr>
                  <w:rPr>
                    <w:sz w:val="22"/>
                    <w:szCs w:val="22"/>
                  </w:rPr>
                </w:pPr>
                <w:r>
                  <w:rPr>
                    <w:sz w:val="22"/>
                    <w:szCs w:val="22"/>
                  </w:rPr>
                  <w:t>Content &amp; Fairness</w:t>
                </w:r>
              </w:p>
            </w:tc>
            <w:tc>
              <w:tcPr>
                <w:tcW w:w="1110" w:type="dxa"/>
                <w:tcMar>
                  <w:top w:w="100" w:type="dxa"/>
                  <w:left w:w="100" w:type="dxa"/>
                  <w:bottom w:w="100" w:type="dxa"/>
                  <w:right w:w="100" w:type="dxa"/>
                </w:tcMar>
              </w:tcPr>
              <w:p w14:paraId="014C6399" w14:textId="77777777" w:rsidR="00860CA7" w:rsidRDefault="00550714">
                <w:pPr>
                  <w:rPr>
                    <w:sz w:val="22"/>
                    <w:szCs w:val="22"/>
                  </w:rPr>
                </w:pPr>
                <w:r>
                  <w:rPr>
                    <w:sz w:val="22"/>
                    <w:szCs w:val="22"/>
                  </w:rPr>
                  <w:t>Virtual</w:t>
                </w:r>
              </w:p>
            </w:tc>
            <w:tc>
              <w:tcPr>
                <w:tcW w:w="3210" w:type="dxa"/>
                <w:tcMar>
                  <w:top w:w="100" w:type="dxa"/>
                  <w:left w:w="100" w:type="dxa"/>
                  <w:bottom w:w="100" w:type="dxa"/>
                  <w:right w:w="100" w:type="dxa"/>
                </w:tcMar>
              </w:tcPr>
              <w:p w14:paraId="014C639A" w14:textId="77777777" w:rsidR="00860CA7" w:rsidRDefault="00550714">
                <w:pPr>
                  <w:rPr>
                    <w:sz w:val="22"/>
                    <w:szCs w:val="22"/>
                  </w:rPr>
                </w:pPr>
                <w:r>
                  <w:rPr>
                    <w:sz w:val="22"/>
                    <w:szCs w:val="22"/>
                  </w:rPr>
                  <w:t>This review will occur once per item development cycle.</w:t>
                </w:r>
              </w:p>
            </w:tc>
            <w:tc>
              <w:tcPr>
                <w:tcW w:w="2460" w:type="dxa"/>
                <w:tcMar>
                  <w:top w:w="100" w:type="dxa"/>
                  <w:left w:w="100" w:type="dxa"/>
                  <w:bottom w:w="100" w:type="dxa"/>
                  <w:right w:w="100" w:type="dxa"/>
                </w:tcMar>
              </w:tcPr>
              <w:p w14:paraId="014C639B" w14:textId="77777777" w:rsidR="00860CA7" w:rsidRDefault="00550714">
                <w:pPr>
                  <w:rPr>
                    <w:sz w:val="22"/>
                    <w:szCs w:val="22"/>
                  </w:rPr>
                </w:pPr>
                <w:r>
                  <w:rPr>
                    <w:sz w:val="22"/>
                    <w:szCs w:val="22"/>
                  </w:rPr>
                  <w:t xml:space="preserve">Review newly developed items for content and fairness prior to field testing. </w:t>
                </w:r>
              </w:p>
            </w:tc>
          </w:tr>
          <w:tr w:rsidR="00860CA7" w14:paraId="014C63A2" w14:textId="77777777" w:rsidTr="74722E47">
            <w:trPr>
              <w:trHeight w:val="300"/>
            </w:trPr>
            <w:tc>
              <w:tcPr>
                <w:tcW w:w="1245" w:type="dxa"/>
                <w:tcMar>
                  <w:top w:w="100" w:type="dxa"/>
                  <w:left w:w="100" w:type="dxa"/>
                  <w:bottom w:w="100" w:type="dxa"/>
                  <w:right w:w="100" w:type="dxa"/>
                </w:tcMar>
              </w:tcPr>
              <w:p w14:paraId="014C639D" w14:textId="77777777" w:rsidR="00860CA7" w:rsidRDefault="00550714">
                <w:pPr>
                  <w:rPr>
                    <w:sz w:val="22"/>
                    <w:szCs w:val="22"/>
                  </w:rPr>
                </w:pPr>
                <w:r>
                  <w:rPr>
                    <w:sz w:val="22"/>
                    <w:szCs w:val="22"/>
                  </w:rPr>
                  <w:t>I AM</w:t>
                </w:r>
              </w:p>
            </w:tc>
            <w:tc>
              <w:tcPr>
                <w:tcW w:w="1560" w:type="dxa"/>
                <w:tcMar>
                  <w:top w:w="100" w:type="dxa"/>
                  <w:left w:w="100" w:type="dxa"/>
                  <w:bottom w:w="100" w:type="dxa"/>
                  <w:right w:w="100" w:type="dxa"/>
                </w:tcMar>
              </w:tcPr>
              <w:p w14:paraId="014C639E" w14:textId="77777777" w:rsidR="00860CA7" w:rsidRDefault="00550714">
                <w:pPr>
                  <w:rPr>
                    <w:sz w:val="22"/>
                    <w:szCs w:val="22"/>
                  </w:rPr>
                </w:pPr>
                <w:r>
                  <w:rPr>
                    <w:sz w:val="22"/>
                    <w:szCs w:val="22"/>
                  </w:rPr>
                  <w:t>Content &amp; Fairness</w:t>
                </w:r>
              </w:p>
            </w:tc>
            <w:tc>
              <w:tcPr>
                <w:tcW w:w="1110" w:type="dxa"/>
                <w:tcMar>
                  <w:top w:w="100" w:type="dxa"/>
                  <w:left w:w="100" w:type="dxa"/>
                  <w:bottom w:w="100" w:type="dxa"/>
                  <w:right w:w="100" w:type="dxa"/>
                </w:tcMar>
              </w:tcPr>
              <w:p w14:paraId="014C639F" w14:textId="77777777" w:rsidR="00860CA7" w:rsidRDefault="00550714">
                <w:pPr>
                  <w:rPr>
                    <w:sz w:val="22"/>
                    <w:szCs w:val="22"/>
                  </w:rPr>
                </w:pPr>
                <w:r>
                  <w:rPr>
                    <w:sz w:val="22"/>
                    <w:szCs w:val="22"/>
                  </w:rPr>
                  <w:t>Virtual</w:t>
                </w:r>
              </w:p>
            </w:tc>
            <w:tc>
              <w:tcPr>
                <w:tcW w:w="3210" w:type="dxa"/>
                <w:tcMar>
                  <w:top w:w="100" w:type="dxa"/>
                  <w:left w:w="100" w:type="dxa"/>
                  <w:bottom w:w="100" w:type="dxa"/>
                  <w:right w:w="100" w:type="dxa"/>
                </w:tcMar>
              </w:tcPr>
              <w:p w14:paraId="014C63A0" w14:textId="77777777" w:rsidR="00860CA7" w:rsidRDefault="00550714">
                <w:pPr>
                  <w:rPr>
                    <w:sz w:val="22"/>
                    <w:szCs w:val="22"/>
                  </w:rPr>
                </w:pPr>
                <w:r>
                  <w:rPr>
                    <w:sz w:val="22"/>
                    <w:szCs w:val="22"/>
                  </w:rPr>
                  <w:t xml:space="preserve">This review will occur once per item development cycle for all content areas. </w:t>
                </w:r>
              </w:p>
            </w:tc>
            <w:tc>
              <w:tcPr>
                <w:tcW w:w="2460" w:type="dxa"/>
                <w:tcMar>
                  <w:top w:w="100" w:type="dxa"/>
                  <w:left w:w="100" w:type="dxa"/>
                  <w:bottom w:w="100" w:type="dxa"/>
                  <w:right w:w="100" w:type="dxa"/>
                </w:tcMar>
              </w:tcPr>
              <w:p w14:paraId="014C63A1" w14:textId="77777777" w:rsidR="00860CA7" w:rsidRDefault="00550714">
                <w:pPr>
                  <w:rPr>
                    <w:sz w:val="22"/>
                    <w:szCs w:val="22"/>
                  </w:rPr>
                </w:pPr>
                <w:r>
                  <w:rPr>
                    <w:sz w:val="22"/>
                    <w:szCs w:val="22"/>
                  </w:rPr>
                  <w:t xml:space="preserve">Review newly developed items for content and fairness prior to field testing. </w:t>
                </w:r>
              </w:p>
            </w:tc>
          </w:tr>
          <w:tr w:rsidR="00860CA7" w14:paraId="014C63A8" w14:textId="77777777" w:rsidTr="74722E47">
            <w:trPr>
              <w:trHeight w:val="300"/>
            </w:trPr>
            <w:tc>
              <w:tcPr>
                <w:tcW w:w="1245" w:type="dxa"/>
                <w:tcMar>
                  <w:top w:w="100" w:type="dxa"/>
                  <w:left w:w="100" w:type="dxa"/>
                  <w:bottom w:w="100" w:type="dxa"/>
                  <w:right w:w="100" w:type="dxa"/>
                </w:tcMar>
              </w:tcPr>
              <w:p w14:paraId="014C63A3" w14:textId="77777777" w:rsidR="00860CA7" w:rsidRDefault="00550714">
                <w:pPr>
                  <w:rPr>
                    <w:sz w:val="22"/>
                    <w:szCs w:val="22"/>
                  </w:rPr>
                </w:pPr>
                <w:r>
                  <w:rPr>
                    <w:sz w:val="22"/>
                    <w:szCs w:val="22"/>
                  </w:rPr>
                  <w:t>I AM</w:t>
                </w:r>
              </w:p>
            </w:tc>
            <w:tc>
              <w:tcPr>
                <w:tcW w:w="1560" w:type="dxa"/>
                <w:tcMar>
                  <w:top w:w="100" w:type="dxa"/>
                  <w:left w:w="100" w:type="dxa"/>
                  <w:bottom w:w="100" w:type="dxa"/>
                  <w:right w:w="100" w:type="dxa"/>
                </w:tcMar>
              </w:tcPr>
              <w:p w14:paraId="014C63A4" w14:textId="77777777" w:rsidR="00860CA7" w:rsidRDefault="00550714">
                <w:pPr>
                  <w:rPr>
                    <w:sz w:val="22"/>
                    <w:szCs w:val="22"/>
                  </w:rPr>
                </w:pPr>
                <w:r>
                  <w:rPr>
                    <w:sz w:val="22"/>
                    <w:szCs w:val="22"/>
                  </w:rPr>
                  <w:t>Standard Setting</w:t>
                </w:r>
              </w:p>
            </w:tc>
            <w:tc>
              <w:tcPr>
                <w:tcW w:w="1110" w:type="dxa"/>
                <w:tcMar>
                  <w:top w:w="100" w:type="dxa"/>
                  <w:left w:w="100" w:type="dxa"/>
                  <w:bottom w:w="100" w:type="dxa"/>
                  <w:right w:w="100" w:type="dxa"/>
                </w:tcMar>
              </w:tcPr>
              <w:p w14:paraId="014C63A5" w14:textId="77777777" w:rsidR="00860CA7" w:rsidRDefault="00550714">
                <w:pPr>
                  <w:rPr>
                    <w:sz w:val="22"/>
                    <w:szCs w:val="22"/>
                  </w:rPr>
                </w:pPr>
                <w:r>
                  <w:rPr>
                    <w:sz w:val="22"/>
                    <w:szCs w:val="22"/>
                  </w:rPr>
                  <w:t>In Person</w:t>
                </w:r>
              </w:p>
            </w:tc>
            <w:tc>
              <w:tcPr>
                <w:tcW w:w="3210" w:type="dxa"/>
                <w:tcMar>
                  <w:top w:w="100" w:type="dxa"/>
                  <w:left w:w="100" w:type="dxa"/>
                  <w:bottom w:w="100" w:type="dxa"/>
                  <w:right w:w="100" w:type="dxa"/>
                </w:tcMar>
              </w:tcPr>
              <w:p w14:paraId="014C63A6" w14:textId="77777777" w:rsidR="00860CA7" w:rsidRDefault="00550714" w:rsidP="15929C03">
                <w:pPr>
                  <w:rPr>
                    <w:sz w:val="22"/>
                    <w:szCs w:val="22"/>
                    <w:lang w:val="en-US"/>
                  </w:rPr>
                </w:pPr>
                <w:r w:rsidRPr="15929C03">
                  <w:rPr>
                    <w:sz w:val="22"/>
                    <w:szCs w:val="22"/>
                    <w:lang w:val="en-US"/>
                  </w:rPr>
                  <w:t xml:space="preserve">This committee will convene once following the Spring 2028 I AM administration. </w:t>
                </w:r>
              </w:p>
            </w:tc>
            <w:tc>
              <w:tcPr>
                <w:tcW w:w="2460" w:type="dxa"/>
                <w:tcMar>
                  <w:top w:w="100" w:type="dxa"/>
                  <w:left w:w="100" w:type="dxa"/>
                  <w:bottom w:w="100" w:type="dxa"/>
                  <w:right w:w="100" w:type="dxa"/>
                </w:tcMar>
              </w:tcPr>
              <w:p w14:paraId="014C63A7" w14:textId="77777777" w:rsidR="00860CA7" w:rsidRDefault="00550714">
                <w:pPr>
                  <w:rPr>
                    <w:sz w:val="22"/>
                    <w:szCs w:val="22"/>
                  </w:rPr>
                </w:pPr>
                <w:r>
                  <w:rPr>
                    <w:sz w:val="22"/>
                    <w:szCs w:val="22"/>
                  </w:rPr>
                  <w:t xml:space="preserve">Set cut scores for the new I AM assessment. </w:t>
                </w:r>
              </w:p>
            </w:tc>
          </w:tr>
        </w:tbl>
      </w:sdtContent>
    </w:sdt>
    <w:p w14:paraId="014C63A9" w14:textId="77777777" w:rsidR="00860CA7" w:rsidRDefault="00860CA7">
      <w:pPr>
        <w:widowControl/>
        <w:spacing w:line="276" w:lineRule="auto"/>
        <w:rPr>
          <w:sz w:val="22"/>
          <w:szCs w:val="22"/>
        </w:rPr>
      </w:pPr>
    </w:p>
    <w:p w14:paraId="7A8540E8" w14:textId="2AD2C48B" w:rsidR="7F7CE72B" w:rsidRDefault="7F7CE72B" w:rsidP="74722E47">
      <w:pPr>
        <w:widowControl/>
        <w:spacing w:line="276" w:lineRule="auto"/>
        <w:rPr>
          <w:sz w:val="22"/>
          <w:szCs w:val="22"/>
          <w:lang w:val="en-US"/>
        </w:rPr>
      </w:pPr>
      <w:r w:rsidRPr="4AB01970">
        <w:rPr>
          <w:sz w:val="22"/>
          <w:szCs w:val="22"/>
          <w:lang w:val="en-US"/>
        </w:rPr>
        <w:lastRenderedPageBreak/>
        <w:t>The number of participants and the number of days expected for each review depends on the number of items associated with each year’s item development plan. The contractor should describe how these costs ca</w:t>
      </w:r>
      <w:r w:rsidR="7A630D0A" w:rsidRPr="4AB01970">
        <w:rPr>
          <w:sz w:val="22"/>
          <w:szCs w:val="22"/>
          <w:lang w:val="en-US"/>
        </w:rPr>
        <w:t xml:space="preserve">n be calculated </w:t>
      </w:r>
      <w:r w:rsidRPr="4AB01970">
        <w:rPr>
          <w:sz w:val="22"/>
          <w:szCs w:val="22"/>
          <w:lang w:val="en-US"/>
        </w:rPr>
        <w:t xml:space="preserve">each year </w:t>
      </w:r>
      <w:r w:rsidR="43B7CD3F" w:rsidRPr="4AB01970">
        <w:rPr>
          <w:sz w:val="22"/>
          <w:szCs w:val="22"/>
          <w:lang w:val="en-US"/>
        </w:rPr>
        <w:t>based on these variables</w:t>
      </w:r>
      <w:r w:rsidRPr="4AB01970">
        <w:rPr>
          <w:sz w:val="22"/>
          <w:szCs w:val="22"/>
          <w:lang w:val="en-US"/>
        </w:rPr>
        <w:t xml:space="preserve">. </w:t>
      </w:r>
    </w:p>
    <w:p w14:paraId="014C63AA" w14:textId="77777777" w:rsidR="00860CA7" w:rsidRDefault="00860CA7">
      <w:pPr>
        <w:spacing w:line="276" w:lineRule="auto"/>
        <w:rPr>
          <w:sz w:val="22"/>
          <w:szCs w:val="22"/>
        </w:rPr>
      </w:pPr>
    </w:p>
    <w:p w14:paraId="014C63AB" w14:textId="77777777" w:rsidR="00860CA7" w:rsidRDefault="00550714">
      <w:pPr>
        <w:pStyle w:val="Heading3"/>
        <w:widowControl/>
      </w:pPr>
      <w:bookmarkStart w:id="112" w:name="_heading=h.xm5vfstuvwbh" w:colFirst="0" w:colLast="0"/>
      <w:bookmarkEnd w:id="112"/>
      <w:r>
        <w:t xml:space="preserve">5.6(b) Additional “Ad Hoc” Educator Committees </w:t>
      </w:r>
    </w:p>
    <w:p w14:paraId="014C63AC" w14:textId="2E2BBF37" w:rsidR="00860CA7" w:rsidRDefault="00550714" w:rsidP="15929C03">
      <w:pPr>
        <w:widowControl/>
        <w:spacing w:line="276" w:lineRule="auto"/>
        <w:rPr>
          <w:color w:val="FF00FF"/>
          <w:sz w:val="22"/>
          <w:szCs w:val="22"/>
          <w:lang w:val="en-US"/>
        </w:rPr>
      </w:pPr>
      <w:r w:rsidRPr="4AB01970">
        <w:rPr>
          <w:sz w:val="22"/>
          <w:szCs w:val="22"/>
          <w:lang w:val="en-US"/>
        </w:rPr>
        <w:t xml:space="preserve">The contractor will process educator honorariums for additional “ad hoc” educator committees which are planned and facilitated entirely by IDOE. For these additional educator committees, the contractor will only be responsible for processing honorariums. IDOE will recruit committee members and provide them to the contractor. The contractor will use the cost structure provided to provide payment to the educators. The contractor should only bill for the number of additional educator committees that take place. The contractor should plan for up to ten additional committees per contract year. </w:t>
      </w:r>
    </w:p>
    <w:p w14:paraId="0591231D" w14:textId="0C48B789" w:rsidR="74722E47" w:rsidRDefault="74722E47" w:rsidP="74722E47">
      <w:pPr>
        <w:widowControl/>
        <w:spacing w:line="276" w:lineRule="auto"/>
        <w:rPr>
          <w:sz w:val="22"/>
          <w:szCs w:val="22"/>
          <w:lang w:val="en-US"/>
        </w:rPr>
      </w:pPr>
    </w:p>
    <w:p w14:paraId="489E76A3" w14:textId="37CC10A1" w:rsidR="7543ECDE" w:rsidRDefault="7543ECDE" w:rsidP="74722E47">
      <w:pPr>
        <w:widowControl/>
        <w:spacing w:line="276" w:lineRule="auto"/>
        <w:rPr>
          <w:sz w:val="22"/>
          <w:szCs w:val="22"/>
          <w:lang w:val="en-US"/>
        </w:rPr>
      </w:pPr>
      <w:r w:rsidRPr="4AB01970">
        <w:rPr>
          <w:sz w:val="22"/>
          <w:szCs w:val="22"/>
          <w:lang w:val="en-US"/>
        </w:rPr>
        <w:t>The number of participants per meeting varies based on the ad hoc need. The contractor should describe how these costs can be calculated based on these variables.</w:t>
      </w:r>
    </w:p>
    <w:p w14:paraId="014C63AD" w14:textId="77777777" w:rsidR="00860CA7" w:rsidRDefault="00860CA7">
      <w:pPr>
        <w:widowControl/>
        <w:spacing w:line="276" w:lineRule="auto"/>
        <w:rPr>
          <w:sz w:val="22"/>
          <w:szCs w:val="22"/>
        </w:rPr>
      </w:pPr>
    </w:p>
    <w:p w14:paraId="014C63AE" w14:textId="77777777" w:rsidR="00860CA7" w:rsidRDefault="00550714">
      <w:pPr>
        <w:pStyle w:val="Heading3"/>
        <w:widowControl/>
      </w:pPr>
      <w:bookmarkStart w:id="113" w:name="_heading=h.xywk63uu6gkp" w:colFirst="0" w:colLast="0"/>
      <w:bookmarkEnd w:id="113"/>
      <w:r>
        <w:t>5.6(c) Educator Honorarium Guidelines</w:t>
      </w:r>
    </w:p>
    <w:p w14:paraId="014C63AF" w14:textId="77777777" w:rsidR="00860CA7" w:rsidRDefault="00550714" w:rsidP="15929C03">
      <w:pPr>
        <w:widowControl/>
        <w:spacing w:line="276" w:lineRule="auto"/>
        <w:rPr>
          <w:sz w:val="22"/>
          <w:szCs w:val="22"/>
          <w:lang w:val="en-US"/>
        </w:rPr>
      </w:pPr>
      <w:r w:rsidRPr="15929C03">
        <w:rPr>
          <w:sz w:val="22"/>
          <w:szCs w:val="22"/>
          <w:lang w:val="en-US"/>
        </w:rPr>
        <w:t>The contractor will process payments for educators who participate in committees for ILEARN, IREAD, and I AM assessments. The contractor will use the following honorarium structure for all committees.</w:t>
      </w:r>
    </w:p>
    <w:p w14:paraId="014C63B0" w14:textId="77777777" w:rsidR="00860CA7" w:rsidRDefault="00550714" w:rsidP="74722E47">
      <w:pPr>
        <w:widowControl/>
        <w:numPr>
          <w:ilvl w:val="0"/>
          <w:numId w:val="116"/>
        </w:numPr>
        <w:spacing w:line="276" w:lineRule="auto"/>
        <w:rPr>
          <w:sz w:val="22"/>
          <w:szCs w:val="22"/>
          <w:lang w:val="en-US"/>
        </w:rPr>
      </w:pPr>
      <w:r w:rsidRPr="74722E47">
        <w:rPr>
          <w:sz w:val="22"/>
          <w:szCs w:val="22"/>
          <w:lang w:val="en-US"/>
        </w:rPr>
        <w:t>On-Site (In Person) Committees</w:t>
      </w:r>
      <w:r w:rsidRPr="74722E47">
        <w:rPr>
          <w:b/>
          <w:bCs/>
          <w:sz w:val="22"/>
          <w:szCs w:val="22"/>
          <w:lang w:val="en-US"/>
        </w:rPr>
        <w:t xml:space="preserve"> </w:t>
      </w:r>
      <w:r w:rsidRPr="000A6CA8">
        <w:rPr>
          <w:sz w:val="22"/>
          <w:szCs w:val="22"/>
          <w:lang w:val="en-US"/>
        </w:rPr>
        <w:t>(</w:t>
      </w:r>
      <w:r w:rsidRPr="74722E47">
        <w:rPr>
          <w:sz w:val="22"/>
          <w:szCs w:val="22"/>
          <w:lang w:val="en-US"/>
        </w:rPr>
        <w:t xml:space="preserve">Each in-person committee will be at least 1 full day (4-9 hours). Subsequent days may be either full or half days.) </w:t>
      </w:r>
    </w:p>
    <w:p w14:paraId="014C63B1" w14:textId="77777777" w:rsidR="00860CA7" w:rsidRDefault="00550714" w:rsidP="74722E47">
      <w:pPr>
        <w:widowControl/>
        <w:numPr>
          <w:ilvl w:val="1"/>
          <w:numId w:val="162"/>
        </w:numPr>
        <w:spacing w:line="276" w:lineRule="auto"/>
        <w:rPr>
          <w:sz w:val="22"/>
          <w:szCs w:val="22"/>
        </w:rPr>
      </w:pPr>
      <w:r w:rsidRPr="74722E47">
        <w:rPr>
          <w:sz w:val="22"/>
          <w:szCs w:val="22"/>
        </w:rPr>
        <w:t>First full day (4 hours or more)</w:t>
      </w:r>
    </w:p>
    <w:p w14:paraId="014C63B2" w14:textId="77777777" w:rsidR="00860CA7" w:rsidRDefault="00550714" w:rsidP="74722E47">
      <w:pPr>
        <w:widowControl/>
        <w:numPr>
          <w:ilvl w:val="2"/>
          <w:numId w:val="162"/>
        </w:numPr>
        <w:spacing w:line="276" w:lineRule="auto"/>
        <w:rPr>
          <w:sz w:val="22"/>
          <w:szCs w:val="22"/>
        </w:rPr>
      </w:pPr>
      <w:r w:rsidRPr="74722E47">
        <w:rPr>
          <w:sz w:val="22"/>
          <w:szCs w:val="22"/>
        </w:rPr>
        <w:t>Participants living 50 or fewer miles from Indianapolis: $280</w:t>
      </w:r>
    </w:p>
    <w:p w14:paraId="014C63B3" w14:textId="77777777" w:rsidR="00860CA7" w:rsidRDefault="00550714" w:rsidP="74722E47">
      <w:pPr>
        <w:widowControl/>
        <w:numPr>
          <w:ilvl w:val="2"/>
          <w:numId w:val="162"/>
        </w:numPr>
        <w:spacing w:line="276" w:lineRule="auto"/>
        <w:rPr>
          <w:sz w:val="22"/>
          <w:szCs w:val="22"/>
        </w:rPr>
      </w:pPr>
      <w:r w:rsidRPr="74722E47">
        <w:rPr>
          <w:sz w:val="22"/>
          <w:szCs w:val="22"/>
        </w:rPr>
        <w:t>Participants living more than 50 miles from Indianapolis: $395</w:t>
      </w:r>
    </w:p>
    <w:p w14:paraId="014C63B4" w14:textId="77777777" w:rsidR="00860CA7" w:rsidRDefault="00550714" w:rsidP="74722E47">
      <w:pPr>
        <w:widowControl/>
        <w:numPr>
          <w:ilvl w:val="1"/>
          <w:numId w:val="162"/>
        </w:numPr>
        <w:spacing w:line="276" w:lineRule="auto"/>
        <w:rPr>
          <w:sz w:val="22"/>
          <w:szCs w:val="22"/>
          <w:lang w:val="en-US"/>
        </w:rPr>
      </w:pPr>
      <w:r w:rsidRPr="74722E47">
        <w:rPr>
          <w:sz w:val="22"/>
          <w:szCs w:val="22"/>
          <w:lang w:val="en-US"/>
        </w:rPr>
        <w:t>Each subsequent full day (4 hours or more)</w:t>
      </w:r>
    </w:p>
    <w:p w14:paraId="014C63B5" w14:textId="77777777" w:rsidR="00860CA7" w:rsidRDefault="00550714" w:rsidP="74722E47">
      <w:pPr>
        <w:widowControl/>
        <w:numPr>
          <w:ilvl w:val="2"/>
          <w:numId w:val="162"/>
        </w:numPr>
        <w:spacing w:line="276" w:lineRule="auto"/>
        <w:rPr>
          <w:sz w:val="22"/>
          <w:szCs w:val="22"/>
        </w:rPr>
      </w:pPr>
      <w:r w:rsidRPr="74722E47">
        <w:rPr>
          <w:sz w:val="22"/>
          <w:szCs w:val="22"/>
        </w:rPr>
        <w:t>Participants living 50 or fewer miles from Indianapolis: $280</w:t>
      </w:r>
    </w:p>
    <w:p w14:paraId="014C63B6" w14:textId="77777777" w:rsidR="00860CA7" w:rsidRDefault="00550714" w:rsidP="74722E47">
      <w:pPr>
        <w:widowControl/>
        <w:numPr>
          <w:ilvl w:val="2"/>
          <w:numId w:val="162"/>
        </w:numPr>
        <w:spacing w:line="276" w:lineRule="auto"/>
        <w:rPr>
          <w:sz w:val="22"/>
          <w:szCs w:val="22"/>
        </w:rPr>
      </w:pPr>
      <w:r w:rsidRPr="74722E47">
        <w:rPr>
          <w:sz w:val="22"/>
          <w:szCs w:val="22"/>
        </w:rPr>
        <w:t>Participants living more than 50 miles from Indianapolis: $370</w:t>
      </w:r>
    </w:p>
    <w:p w14:paraId="014C63B7" w14:textId="77777777" w:rsidR="00860CA7" w:rsidRDefault="00550714" w:rsidP="74722E47">
      <w:pPr>
        <w:widowControl/>
        <w:numPr>
          <w:ilvl w:val="1"/>
          <w:numId w:val="162"/>
        </w:numPr>
        <w:spacing w:line="276" w:lineRule="auto"/>
        <w:rPr>
          <w:sz w:val="22"/>
          <w:szCs w:val="22"/>
        </w:rPr>
      </w:pPr>
      <w:r w:rsidRPr="74722E47">
        <w:rPr>
          <w:sz w:val="22"/>
          <w:szCs w:val="22"/>
        </w:rPr>
        <w:t>Each half day (3-4 hours)</w:t>
      </w:r>
    </w:p>
    <w:p w14:paraId="014C63B8" w14:textId="77777777" w:rsidR="00860CA7" w:rsidRDefault="00550714" w:rsidP="74722E47">
      <w:pPr>
        <w:widowControl/>
        <w:numPr>
          <w:ilvl w:val="2"/>
          <w:numId w:val="162"/>
        </w:numPr>
        <w:spacing w:line="276" w:lineRule="auto"/>
        <w:rPr>
          <w:sz w:val="22"/>
          <w:szCs w:val="22"/>
        </w:rPr>
      </w:pPr>
      <w:r w:rsidRPr="74722E47">
        <w:rPr>
          <w:sz w:val="22"/>
          <w:szCs w:val="22"/>
        </w:rPr>
        <w:t>Participants living 50 or fewer miles from Indianapolis: $180</w:t>
      </w:r>
    </w:p>
    <w:p w14:paraId="014C63B9" w14:textId="77777777" w:rsidR="00860CA7" w:rsidRDefault="00550714" w:rsidP="74722E47">
      <w:pPr>
        <w:widowControl/>
        <w:numPr>
          <w:ilvl w:val="2"/>
          <w:numId w:val="162"/>
        </w:numPr>
        <w:spacing w:line="276" w:lineRule="auto"/>
        <w:rPr>
          <w:sz w:val="22"/>
          <w:szCs w:val="22"/>
        </w:rPr>
      </w:pPr>
      <w:r w:rsidRPr="74722E47">
        <w:rPr>
          <w:sz w:val="22"/>
          <w:szCs w:val="22"/>
        </w:rPr>
        <w:t>Participants living more than 50 miles from Indianapolis: $205</w:t>
      </w:r>
    </w:p>
    <w:p w14:paraId="014C63BA" w14:textId="77777777" w:rsidR="00860CA7" w:rsidRDefault="00550714" w:rsidP="74722E47">
      <w:pPr>
        <w:widowControl/>
        <w:numPr>
          <w:ilvl w:val="0"/>
          <w:numId w:val="162"/>
        </w:numPr>
        <w:spacing w:line="276" w:lineRule="auto"/>
        <w:rPr>
          <w:sz w:val="22"/>
          <w:szCs w:val="22"/>
        </w:rPr>
      </w:pPr>
      <w:r w:rsidRPr="74722E47">
        <w:rPr>
          <w:sz w:val="22"/>
          <w:szCs w:val="22"/>
        </w:rPr>
        <w:t>Virtual Committees</w:t>
      </w:r>
    </w:p>
    <w:p w14:paraId="014C63BB" w14:textId="77777777" w:rsidR="00860CA7" w:rsidRDefault="00550714" w:rsidP="74722E47">
      <w:pPr>
        <w:widowControl/>
        <w:numPr>
          <w:ilvl w:val="1"/>
          <w:numId w:val="143"/>
        </w:numPr>
        <w:spacing w:line="276" w:lineRule="auto"/>
        <w:rPr>
          <w:sz w:val="22"/>
          <w:szCs w:val="22"/>
        </w:rPr>
      </w:pPr>
      <w:r w:rsidRPr="74722E47">
        <w:rPr>
          <w:sz w:val="22"/>
          <w:szCs w:val="22"/>
        </w:rPr>
        <w:t>Each half day (3-4 hours): $100</w:t>
      </w:r>
    </w:p>
    <w:p w14:paraId="014C63BC" w14:textId="77777777" w:rsidR="00860CA7" w:rsidRDefault="00550714" w:rsidP="74722E47">
      <w:pPr>
        <w:widowControl/>
        <w:numPr>
          <w:ilvl w:val="1"/>
          <w:numId w:val="143"/>
        </w:numPr>
        <w:spacing w:line="276" w:lineRule="auto"/>
        <w:rPr>
          <w:sz w:val="22"/>
          <w:szCs w:val="22"/>
        </w:rPr>
      </w:pPr>
      <w:r w:rsidRPr="74722E47">
        <w:rPr>
          <w:sz w:val="22"/>
          <w:szCs w:val="22"/>
        </w:rPr>
        <w:t>Each full day (4 hours or more): $200</w:t>
      </w:r>
    </w:p>
    <w:p w14:paraId="014C63BD" w14:textId="77777777" w:rsidR="00860CA7" w:rsidRDefault="00860CA7">
      <w:pPr>
        <w:widowControl/>
        <w:spacing w:line="276" w:lineRule="auto"/>
        <w:rPr>
          <w:sz w:val="22"/>
          <w:szCs w:val="22"/>
        </w:rPr>
      </w:pPr>
    </w:p>
    <w:p w14:paraId="014C63BE" w14:textId="0829AA24" w:rsidR="00860CA7" w:rsidRDefault="00550714" w:rsidP="63137926">
      <w:pPr>
        <w:widowControl/>
        <w:spacing w:line="276" w:lineRule="auto"/>
        <w:rPr>
          <w:sz w:val="22"/>
          <w:szCs w:val="22"/>
          <w:lang w:val="en-US"/>
        </w:rPr>
      </w:pPr>
      <w:r w:rsidRPr="74722E47">
        <w:rPr>
          <w:sz w:val="22"/>
          <w:szCs w:val="22"/>
          <w:lang w:val="en-US"/>
        </w:rPr>
        <w:t xml:space="preserve">No travel or per diem expenses are included as the honorarium includes those costs. These costs reflect current State of Indiana guidelines. Should those guidelines change, IDOE and the contractor will negotiate updates to these guidelines. </w:t>
      </w:r>
    </w:p>
    <w:p w14:paraId="014C63BF" w14:textId="77777777" w:rsidR="00860CA7" w:rsidRDefault="00860CA7">
      <w:pPr>
        <w:spacing w:line="276" w:lineRule="auto"/>
        <w:rPr>
          <w:sz w:val="22"/>
          <w:szCs w:val="22"/>
        </w:rPr>
      </w:pPr>
    </w:p>
    <w:p w14:paraId="014C63C0" w14:textId="77777777" w:rsidR="00860CA7" w:rsidRDefault="00550714">
      <w:pPr>
        <w:pStyle w:val="Heading2"/>
      </w:pPr>
      <w:bookmarkStart w:id="114" w:name="_heading=h.xdtj6stoy216" w:colFirst="0" w:colLast="0"/>
      <w:bookmarkEnd w:id="114"/>
      <w:r>
        <w:t>5.7 Test Registration, Delivery, and Reporting Systems</w:t>
      </w:r>
    </w:p>
    <w:p w14:paraId="014C63C1" w14:textId="77777777" w:rsidR="00860CA7" w:rsidRDefault="00550714" w:rsidP="15929C03">
      <w:pPr>
        <w:spacing w:line="276" w:lineRule="auto"/>
        <w:rPr>
          <w:sz w:val="22"/>
          <w:szCs w:val="22"/>
          <w:lang w:val="en-US"/>
        </w:rPr>
      </w:pPr>
      <w:r w:rsidRPr="15929C03">
        <w:rPr>
          <w:sz w:val="22"/>
          <w:szCs w:val="22"/>
          <w:lang w:val="en-US"/>
        </w:rPr>
        <w:t xml:space="preserve">The contractor must provide an online system that supports the test administration cycle. The test administration cycle includes creation of test forms, delivery of test forms to students, and reporting of test scores. The same platform must be used to manage and deliver ILEARN, IREAD, and I AM. The solution must include a test registration (or test administration) platform, a test delivery platform, and a reporting platform (for schools and for families). The contractor must provide training, manuals, support and tools for the installation and testing of their online </w:t>
      </w:r>
      <w:r w:rsidRPr="15929C03">
        <w:rPr>
          <w:sz w:val="22"/>
          <w:szCs w:val="22"/>
          <w:lang w:val="en-US"/>
        </w:rPr>
        <w:lastRenderedPageBreak/>
        <w:t xml:space="preserve">platform as well as a comprehensive plan for timely support of schools and corporations who encounter issues with the testing solution. </w:t>
      </w:r>
    </w:p>
    <w:p w14:paraId="014C63C2" w14:textId="77777777" w:rsidR="00860CA7" w:rsidRDefault="00860CA7">
      <w:pPr>
        <w:spacing w:line="276" w:lineRule="auto"/>
        <w:rPr>
          <w:sz w:val="22"/>
          <w:szCs w:val="22"/>
        </w:rPr>
      </w:pPr>
    </w:p>
    <w:p w14:paraId="014C63C3" w14:textId="77777777" w:rsidR="00860CA7" w:rsidRDefault="00550714">
      <w:pPr>
        <w:pStyle w:val="Heading3"/>
      </w:pPr>
      <w:bookmarkStart w:id="115" w:name="_heading=h.xgr5w1iui6g3" w:colFirst="0" w:colLast="0"/>
      <w:bookmarkEnd w:id="115"/>
      <w:r>
        <w:t>5.7(a) User Authentication and User Role Configuration</w:t>
      </w:r>
    </w:p>
    <w:p w14:paraId="014C63C4" w14:textId="77777777" w:rsidR="00860CA7" w:rsidRDefault="00550714" w:rsidP="15929C03">
      <w:pPr>
        <w:spacing w:line="276" w:lineRule="auto"/>
        <w:rPr>
          <w:sz w:val="22"/>
          <w:szCs w:val="22"/>
          <w:lang w:val="en-US"/>
        </w:rPr>
      </w:pPr>
      <w:r w:rsidRPr="15929C03">
        <w:rPr>
          <w:sz w:val="22"/>
          <w:szCs w:val="22"/>
          <w:lang w:val="en-US"/>
        </w:rPr>
        <w:t xml:space="preserve">The platform must have the capacity to allow for user role specifications as identified and agreed upon between the contractor and IDOE. The proposed solution may integrate with Access Indiana. The </w:t>
      </w:r>
      <w:hyperlink r:id="rId78">
        <w:r w:rsidR="00860CA7" w:rsidRPr="15929C03">
          <w:rPr>
            <w:color w:val="0563C1"/>
            <w:sz w:val="22"/>
            <w:szCs w:val="22"/>
            <w:u w:val="single"/>
            <w:lang w:val="en-US"/>
          </w:rPr>
          <w:t>IN.gov Program</w:t>
        </w:r>
      </w:hyperlink>
      <w:r w:rsidRPr="15929C03">
        <w:rPr>
          <w:sz w:val="22"/>
          <w:szCs w:val="22"/>
          <w:lang w:val="en-US"/>
        </w:rPr>
        <w:t xml:space="preserve"> is tasked with implementing a single sign-on authentication mechanism and Identity Provider for online applications for the State of Indiana, referred to as Access Indiana. The benefits of a standard authentication solution, integration strategy, integration process, and more can be found at </w:t>
      </w:r>
      <w:hyperlink r:id="rId79">
        <w:r w:rsidR="00860CA7" w:rsidRPr="15929C03">
          <w:rPr>
            <w:color w:val="0563C1"/>
            <w:sz w:val="22"/>
            <w:szCs w:val="22"/>
            <w:u w:val="single"/>
            <w:lang w:val="en-US"/>
          </w:rPr>
          <w:t>Access Indiana Authentication</w:t>
        </w:r>
      </w:hyperlink>
      <w:r w:rsidRPr="15929C03">
        <w:rPr>
          <w:sz w:val="22"/>
          <w:szCs w:val="22"/>
          <w:lang w:val="en-US"/>
        </w:rPr>
        <w:t>. If the proposed solution does not integrate with Access Indiana, the contractor must provide evidence of Single Sign On services for all systems related to test administration and score reporting. User roles must be available that allow different levels of access to the system, including at a minimum:</w:t>
      </w:r>
    </w:p>
    <w:p w14:paraId="014C63C5" w14:textId="77777777" w:rsidR="00860CA7" w:rsidRDefault="00550714" w:rsidP="74722E47">
      <w:pPr>
        <w:widowControl/>
        <w:numPr>
          <w:ilvl w:val="0"/>
          <w:numId w:val="158"/>
        </w:numPr>
        <w:spacing w:line="259" w:lineRule="auto"/>
        <w:rPr>
          <w:sz w:val="22"/>
          <w:szCs w:val="22"/>
        </w:rPr>
      </w:pPr>
      <w:r w:rsidRPr="74722E47">
        <w:rPr>
          <w:sz w:val="22"/>
          <w:szCs w:val="22"/>
        </w:rPr>
        <w:t>State-level access</w:t>
      </w:r>
    </w:p>
    <w:p w14:paraId="014C63C6" w14:textId="77777777" w:rsidR="00860CA7" w:rsidRDefault="00550714" w:rsidP="74722E47">
      <w:pPr>
        <w:widowControl/>
        <w:numPr>
          <w:ilvl w:val="0"/>
          <w:numId w:val="158"/>
        </w:numPr>
        <w:spacing w:line="259" w:lineRule="auto"/>
        <w:rPr>
          <w:sz w:val="22"/>
          <w:szCs w:val="22"/>
        </w:rPr>
      </w:pPr>
      <w:r w:rsidRPr="74722E47">
        <w:rPr>
          <w:sz w:val="22"/>
          <w:szCs w:val="22"/>
        </w:rPr>
        <w:t>Corporation-level access</w:t>
      </w:r>
    </w:p>
    <w:p w14:paraId="014C63C7" w14:textId="77777777" w:rsidR="00860CA7" w:rsidRDefault="00550714" w:rsidP="74722E47">
      <w:pPr>
        <w:widowControl/>
        <w:numPr>
          <w:ilvl w:val="0"/>
          <w:numId w:val="158"/>
        </w:numPr>
        <w:spacing w:line="259" w:lineRule="auto"/>
        <w:rPr>
          <w:sz w:val="22"/>
          <w:szCs w:val="22"/>
        </w:rPr>
      </w:pPr>
      <w:r w:rsidRPr="74722E47">
        <w:rPr>
          <w:sz w:val="22"/>
          <w:szCs w:val="22"/>
        </w:rPr>
        <w:t>School-level access</w:t>
      </w:r>
    </w:p>
    <w:p w14:paraId="014C63C8" w14:textId="77777777" w:rsidR="00860CA7" w:rsidRDefault="11C2E077" w:rsidP="74722E47">
      <w:pPr>
        <w:widowControl/>
        <w:numPr>
          <w:ilvl w:val="0"/>
          <w:numId w:val="158"/>
        </w:numPr>
        <w:spacing w:line="259" w:lineRule="auto"/>
        <w:rPr>
          <w:sz w:val="22"/>
          <w:szCs w:val="22"/>
        </w:rPr>
      </w:pPr>
      <w:r w:rsidRPr="4AB01970">
        <w:rPr>
          <w:sz w:val="22"/>
          <w:szCs w:val="22"/>
        </w:rPr>
        <w:t>Test Administrator-level access</w:t>
      </w:r>
    </w:p>
    <w:p w14:paraId="31A96A02" w14:textId="3853A77C" w:rsidR="1DB34042" w:rsidRDefault="1DB34042" w:rsidP="19F33C24">
      <w:pPr>
        <w:widowControl/>
        <w:numPr>
          <w:ilvl w:val="0"/>
          <w:numId w:val="158"/>
        </w:numPr>
        <w:spacing w:line="259" w:lineRule="auto"/>
        <w:rPr>
          <w:sz w:val="22"/>
          <w:szCs w:val="22"/>
        </w:rPr>
      </w:pPr>
      <w:r w:rsidRPr="4AB01970">
        <w:rPr>
          <w:sz w:val="22"/>
          <w:szCs w:val="22"/>
        </w:rPr>
        <w:t>Parent-level access (only if applicable based on system configurations)</w:t>
      </w:r>
    </w:p>
    <w:p w14:paraId="014C63C9" w14:textId="77777777" w:rsidR="00860CA7" w:rsidRDefault="00860CA7">
      <w:pPr>
        <w:widowControl/>
        <w:spacing w:line="259" w:lineRule="auto"/>
        <w:rPr>
          <w:sz w:val="22"/>
          <w:szCs w:val="22"/>
        </w:rPr>
      </w:pPr>
    </w:p>
    <w:p w14:paraId="014C63CA" w14:textId="77777777" w:rsidR="00860CA7" w:rsidRDefault="00550714" w:rsidP="15929C03">
      <w:pPr>
        <w:widowControl/>
        <w:spacing w:line="259" w:lineRule="auto"/>
        <w:rPr>
          <w:sz w:val="22"/>
          <w:szCs w:val="22"/>
          <w:lang w:val="en-US"/>
        </w:rPr>
      </w:pPr>
      <w:r w:rsidRPr="15929C03">
        <w:rPr>
          <w:sz w:val="22"/>
          <w:szCs w:val="22"/>
          <w:lang w:val="en-US"/>
        </w:rPr>
        <w:t xml:space="preserve">The contractor should define its user role configuration capabilities, including the degree to which the contractor and IDOE could work together to modify user role capabilities. Examples of guidance documents or manuals related to user role configuration, assignment and revisions must be included in the submitted proposal. </w:t>
      </w:r>
    </w:p>
    <w:p w14:paraId="014C63CB" w14:textId="77777777" w:rsidR="00860CA7" w:rsidRDefault="00860CA7">
      <w:pPr>
        <w:spacing w:line="276" w:lineRule="auto"/>
        <w:rPr>
          <w:sz w:val="22"/>
          <w:szCs w:val="22"/>
        </w:rPr>
      </w:pPr>
    </w:p>
    <w:p w14:paraId="014C63CC" w14:textId="77777777" w:rsidR="00860CA7" w:rsidRDefault="00550714">
      <w:pPr>
        <w:pStyle w:val="Heading3"/>
      </w:pPr>
      <w:bookmarkStart w:id="116" w:name="_heading=h.bkxpbaipwdsj" w:colFirst="0" w:colLast="0"/>
      <w:bookmarkEnd w:id="116"/>
      <w:r>
        <w:t>5.7(b) Test Registration (or Test Administration) Platform</w:t>
      </w:r>
    </w:p>
    <w:p w14:paraId="014C63CD" w14:textId="77777777" w:rsidR="00860CA7" w:rsidRDefault="00550714">
      <w:pPr>
        <w:spacing w:line="276" w:lineRule="auto"/>
        <w:rPr>
          <w:sz w:val="22"/>
          <w:szCs w:val="22"/>
        </w:rPr>
      </w:pPr>
      <w:r>
        <w:rPr>
          <w:sz w:val="22"/>
          <w:szCs w:val="22"/>
        </w:rPr>
        <w:t>The test registration/administration platform is a system that supports Corporation and School Test Coordinators and Test Administrators (TAs) as they plan for testing, administer tests, and complete activities after testing. The test administration platform must:</w:t>
      </w:r>
    </w:p>
    <w:p w14:paraId="014C63CE" w14:textId="77777777" w:rsidR="00860CA7" w:rsidRDefault="00550714" w:rsidP="74722E47">
      <w:pPr>
        <w:numPr>
          <w:ilvl w:val="0"/>
          <w:numId w:val="105"/>
        </w:numPr>
        <w:spacing w:line="276" w:lineRule="auto"/>
        <w:rPr>
          <w:sz w:val="22"/>
          <w:szCs w:val="22"/>
        </w:rPr>
      </w:pPr>
      <w:r w:rsidRPr="74722E47">
        <w:rPr>
          <w:sz w:val="22"/>
          <w:szCs w:val="22"/>
        </w:rPr>
        <w:t>Be intuitive and easy for non-technical users to manage assessments.</w:t>
      </w:r>
    </w:p>
    <w:p w14:paraId="014C63CF" w14:textId="77777777" w:rsidR="00860CA7" w:rsidRDefault="00550714" w:rsidP="74722E47">
      <w:pPr>
        <w:numPr>
          <w:ilvl w:val="0"/>
          <w:numId w:val="105"/>
        </w:numPr>
        <w:spacing w:line="276" w:lineRule="auto"/>
        <w:rPr>
          <w:sz w:val="22"/>
          <w:szCs w:val="22"/>
          <w:lang w:val="en-US"/>
        </w:rPr>
      </w:pPr>
      <w:r w:rsidRPr="74722E47">
        <w:rPr>
          <w:sz w:val="22"/>
          <w:szCs w:val="22"/>
          <w:lang w:val="en-US"/>
        </w:rPr>
        <w:t>Provide full audit trace capabilities.</w:t>
      </w:r>
    </w:p>
    <w:p w14:paraId="014C63D0" w14:textId="77777777" w:rsidR="00860CA7" w:rsidRDefault="00550714" w:rsidP="74722E47">
      <w:pPr>
        <w:numPr>
          <w:ilvl w:val="0"/>
          <w:numId w:val="105"/>
        </w:numPr>
        <w:spacing w:line="276" w:lineRule="auto"/>
        <w:rPr>
          <w:sz w:val="22"/>
          <w:szCs w:val="22"/>
        </w:rPr>
      </w:pPr>
      <w:r w:rsidRPr="74722E47">
        <w:rPr>
          <w:sz w:val="22"/>
          <w:szCs w:val="22"/>
        </w:rPr>
        <w:t>Provide varying levels of user access to protect student data, including (but not limited to) state, CTC, School Test Coordinator (STC), TA, and technology user roles. The contractor must define the variations of user roles (along with any customization ability).</w:t>
      </w:r>
    </w:p>
    <w:p w14:paraId="014C63D1" w14:textId="77777777" w:rsidR="00860CA7" w:rsidRDefault="00550714" w:rsidP="74722E47">
      <w:pPr>
        <w:widowControl/>
        <w:numPr>
          <w:ilvl w:val="0"/>
          <w:numId w:val="105"/>
        </w:numPr>
        <w:spacing w:line="259" w:lineRule="auto"/>
        <w:rPr>
          <w:sz w:val="22"/>
          <w:szCs w:val="22"/>
          <w:lang w:val="en-US"/>
        </w:rPr>
      </w:pPr>
      <w:r w:rsidRPr="5790C2D6">
        <w:rPr>
          <w:sz w:val="22"/>
          <w:szCs w:val="22"/>
          <w:lang w:val="en-US"/>
        </w:rPr>
        <w:t xml:space="preserve">Load and maintain student data (including accommodations data) through automated real-time connections to the state’s databases (use of Application Programming Interface (API) is preferred). Interfaces with state solutions must use Mulesoft API Management or GoAnywhere Managed File Transfer technologies. </w:t>
      </w:r>
    </w:p>
    <w:p w14:paraId="014C63D2" w14:textId="77777777" w:rsidR="00860CA7" w:rsidRDefault="00550714" w:rsidP="74722E47">
      <w:pPr>
        <w:numPr>
          <w:ilvl w:val="0"/>
          <w:numId w:val="105"/>
        </w:numPr>
        <w:spacing w:line="276" w:lineRule="auto"/>
        <w:rPr>
          <w:sz w:val="22"/>
          <w:szCs w:val="22"/>
        </w:rPr>
      </w:pPr>
      <w:r w:rsidRPr="74722E47">
        <w:rPr>
          <w:sz w:val="22"/>
          <w:szCs w:val="22"/>
        </w:rPr>
        <w:t>Support flexible grouping and regrouping of students for test administration sessions;</w:t>
      </w:r>
    </w:p>
    <w:p w14:paraId="014C63D3" w14:textId="77777777" w:rsidR="00860CA7" w:rsidRDefault="00550714" w:rsidP="74722E47">
      <w:pPr>
        <w:widowControl/>
        <w:numPr>
          <w:ilvl w:val="0"/>
          <w:numId w:val="105"/>
        </w:numPr>
        <w:spacing w:line="259" w:lineRule="auto"/>
        <w:rPr>
          <w:sz w:val="22"/>
          <w:szCs w:val="22"/>
        </w:rPr>
      </w:pPr>
      <w:r w:rsidRPr="74722E47">
        <w:rPr>
          <w:sz w:val="22"/>
          <w:szCs w:val="22"/>
        </w:rPr>
        <w:t>Provide IDOE with access to data from test administration cycles throughout the contract (e.g., the previous year’s test administration cycles if needed to investigate test security incidents).</w:t>
      </w:r>
    </w:p>
    <w:p w14:paraId="014C63D4" w14:textId="77777777" w:rsidR="00860CA7" w:rsidRDefault="00550714" w:rsidP="74722E47">
      <w:pPr>
        <w:numPr>
          <w:ilvl w:val="0"/>
          <w:numId w:val="105"/>
        </w:numPr>
        <w:spacing w:line="276" w:lineRule="auto"/>
        <w:rPr>
          <w:sz w:val="22"/>
          <w:szCs w:val="22"/>
        </w:rPr>
      </w:pPr>
      <w:r w:rsidRPr="74722E47">
        <w:rPr>
          <w:sz w:val="22"/>
          <w:szCs w:val="22"/>
        </w:rPr>
        <w:t>Provide an intuitive and flexible process for managing and monitoring assessment administrations.</w:t>
      </w:r>
    </w:p>
    <w:p w14:paraId="014C63D5" w14:textId="77777777" w:rsidR="00860CA7" w:rsidRDefault="00550714" w:rsidP="74722E47">
      <w:pPr>
        <w:widowControl/>
        <w:numPr>
          <w:ilvl w:val="0"/>
          <w:numId w:val="105"/>
        </w:numPr>
        <w:spacing w:line="259" w:lineRule="auto"/>
        <w:rPr>
          <w:sz w:val="22"/>
          <w:szCs w:val="22"/>
        </w:rPr>
      </w:pPr>
      <w:r w:rsidRPr="74722E47">
        <w:rPr>
          <w:sz w:val="22"/>
          <w:szCs w:val="22"/>
        </w:rPr>
        <w:t>Allow school users to access, filter, and search by student accommodations</w:t>
      </w:r>
    </w:p>
    <w:p w14:paraId="014C63D6" w14:textId="77777777" w:rsidR="00860CA7" w:rsidRDefault="00550714" w:rsidP="74722E47">
      <w:pPr>
        <w:numPr>
          <w:ilvl w:val="0"/>
          <w:numId w:val="105"/>
        </w:numPr>
        <w:spacing w:line="276" w:lineRule="auto"/>
        <w:rPr>
          <w:sz w:val="22"/>
          <w:szCs w:val="22"/>
        </w:rPr>
      </w:pPr>
      <w:r w:rsidRPr="74722E47">
        <w:rPr>
          <w:sz w:val="22"/>
          <w:szCs w:val="22"/>
        </w:rPr>
        <w:t>Allow corporations and schools to complete an online registration for all assessments.</w:t>
      </w:r>
    </w:p>
    <w:p w14:paraId="014C63D7" w14:textId="77777777" w:rsidR="00860CA7" w:rsidRDefault="00550714" w:rsidP="74722E47">
      <w:pPr>
        <w:widowControl/>
        <w:numPr>
          <w:ilvl w:val="0"/>
          <w:numId w:val="105"/>
        </w:numPr>
        <w:spacing w:line="259" w:lineRule="auto"/>
        <w:rPr>
          <w:sz w:val="22"/>
          <w:szCs w:val="22"/>
        </w:rPr>
      </w:pPr>
      <w:r w:rsidRPr="74722E47">
        <w:rPr>
          <w:sz w:val="22"/>
          <w:szCs w:val="22"/>
        </w:rPr>
        <w:t xml:space="preserve">Provide schools users with access to pull student accommodation reports </w:t>
      </w:r>
    </w:p>
    <w:p w14:paraId="014C63D8" w14:textId="77777777" w:rsidR="00860CA7" w:rsidRDefault="00550714" w:rsidP="74722E47">
      <w:pPr>
        <w:widowControl/>
        <w:numPr>
          <w:ilvl w:val="0"/>
          <w:numId w:val="105"/>
        </w:numPr>
        <w:spacing w:line="259" w:lineRule="auto"/>
        <w:rPr>
          <w:sz w:val="22"/>
          <w:szCs w:val="22"/>
        </w:rPr>
      </w:pPr>
      <w:r w:rsidRPr="74722E47">
        <w:rPr>
          <w:sz w:val="22"/>
          <w:szCs w:val="22"/>
        </w:rPr>
        <w:lastRenderedPageBreak/>
        <w:t>Allow corporations and schools to complete an online registration for all assessments.</w:t>
      </w:r>
    </w:p>
    <w:p w14:paraId="014C63D9" w14:textId="77777777" w:rsidR="00860CA7" w:rsidRDefault="00550714" w:rsidP="74722E47">
      <w:pPr>
        <w:widowControl/>
        <w:numPr>
          <w:ilvl w:val="0"/>
          <w:numId w:val="105"/>
        </w:numPr>
        <w:spacing w:line="259" w:lineRule="auto"/>
        <w:rPr>
          <w:sz w:val="22"/>
          <w:szCs w:val="22"/>
        </w:rPr>
      </w:pPr>
      <w:r w:rsidRPr="74722E47">
        <w:rPr>
          <w:sz w:val="22"/>
          <w:szCs w:val="22"/>
        </w:rPr>
        <w:t>Allow IDOE to deliver necessary electronic and paper communications to corporations and schools for purposes of online and paper-and-pencil tests.</w:t>
      </w:r>
    </w:p>
    <w:p w14:paraId="014C63DA" w14:textId="77777777" w:rsidR="00860CA7" w:rsidRDefault="00860CA7">
      <w:pPr>
        <w:spacing w:line="276" w:lineRule="auto"/>
        <w:rPr>
          <w:sz w:val="22"/>
          <w:szCs w:val="22"/>
        </w:rPr>
      </w:pPr>
    </w:p>
    <w:p w14:paraId="014C63DB" w14:textId="77777777" w:rsidR="00860CA7" w:rsidRDefault="00550714">
      <w:pPr>
        <w:pStyle w:val="Heading3"/>
      </w:pPr>
      <w:bookmarkStart w:id="117" w:name="_heading=h.1a5xeh2m27iv" w:colFirst="0" w:colLast="0"/>
      <w:bookmarkEnd w:id="117"/>
      <w:r>
        <w:t>5.7(c) Test Delivery Platform</w:t>
      </w:r>
    </w:p>
    <w:p w14:paraId="014C63DC" w14:textId="77777777" w:rsidR="00860CA7" w:rsidRDefault="00550714">
      <w:pPr>
        <w:spacing w:line="276" w:lineRule="auto"/>
        <w:rPr>
          <w:sz w:val="22"/>
          <w:szCs w:val="22"/>
        </w:rPr>
      </w:pPr>
      <w:r>
        <w:rPr>
          <w:sz w:val="22"/>
          <w:szCs w:val="22"/>
        </w:rPr>
        <w:t xml:space="preserve">The test delivery platform is the online system which delivers the assessment to the student and collects and saves student responses. The test delivery platform must: </w:t>
      </w:r>
    </w:p>
    <w:p w14:paraId="014C63DD" w14:textId="77777777" w:rsidR="00860CA7" w:rsidRDefault="00550714" w:rsidP="74722E47">
      <w:pPr>
        <w:widowControl/>
        <w:numPr>
          <w:ilvl w:val="0"/>
          <w:numId w:val="129"/>
        </w:numPr>
        <w:spacing w:line="259" w:lineRule="auto"/>
        <w:rPr>
          <w:sz w:val="22"/>
          <w:szCs w:val="22"/>
        </w:rPr>
      </w:pPr>
      <w:r w:rsidRPr="74722E47">
        <w:rPr>
          <w:sz w:val="22"/>
          <w:szCs w:val="22"/>
        </w:rPr>
        <w:t>Deliver content in secure test sessions</w:t>
      </w:r>
    </w:p>
    <w:p w14:paraId="014C63DE" w14:textId="77777777" w:rsidR="00860CA7" w:rsidRDefault="00550714" w:rsidP="74722E47">
      <w:pPr>
        <w:widowControl/>
        <w:numPr>
          <w:ilvl w:val="0"/>
          <w:numId w:val="129"/>
        </w:numPr>
        <w:spacing w:line="259" w:lineRule="auto"/>
        <w:rPr>
          <w:sz w:val="22"/>
          <w:szCs w:val="22"/>
        </w:rPr>
      </w:pPr>
      <w:r w:rsidRPr="74722E47">
        <w:rPr>
          <w:sz w:val="22"/>
          <w:szCs w:val="22"/>
        </w:rPr>
        <w:t>Support seamless testing experiences for students, including during periods of technical interruptions</w:t>
      </w:r>
    </w:p>
    <w:p w14:paraId="014C63DF" w14:textId="77777777" w:rsidR="00860CA7" w:rsidRDefault="00550714" w:rsidP="74722E47">
      <w:pPr>
        <w:widowControl/>
        <w:numPr>
          <w:ilvl w:val="0"/>
          <w:numId w:val="129"/>
        </w:numPr>
        <w:spacing w:line="259" w:lineRule="auto"/>
        <w:rPr>
          <w:sz w:val="22"/>
          <w:szCs w:val="22"/>
        </w:rPr>
      </w:pPr>
      <w:r w:rsidRPr="74722E47">
        <w:rPr>
          <w:sz w:val="22"/>
          <w:szCs w:val="22"/>
        </w:rPr>
        <w:t xml:space="preserve">Provide the variety of embedded tools and supports needed for the assessment (as described in </w:t>
      </w:r>
      <w:r w:rsidRPr="74722E47">
        <w:rPr>
          <w:i/>
          <w:iCs/>
          <w:sz w:val="22"/>
          <w:szCs w:val="22"/>
        </w:rPr>
        <w:t>Section 2.3 Provide Universal Design, Supports, and Accommodations</w:t>
      </w:r>
      <w:r w:rsidRPr="74722E47">
        <w:rPr>
          <w:sz w:val="22"/>
          <w:szCs w:val="22"/>
        </w:rPr>
        <w:t>)</w:t>
      </w:r>
    </w:p>
    <w:p w14:paraId="014C63E0" w14:textId="77777777" w:rsidR="00860CA7" w:rsidRDefault="00550714" w:rsidP="74722E47">
      <w:pPr>
        <w:widowControl/>
        <w:numPr>
          <w:ilvl w:val="0"/>
          <w:numId w:val="129"/>
        </w:numPr>
        <w:spacing w:line="259" w:lineRule="auto"/>
        <w:rPr>
          <w:sz w:val="22"/>
          <w:szCs w:val="22"/>
        </w:rPr>
      </w:pPr>
      <w:r w:rsidRPr="74722E47">
        <w:rPr>
          <w:sz w:val="22"/>
          <w:szCs w:val="22"/>
        </w:rPr>
        <w:t>Capture and save each student response upon response selection or when the student navigates to another page</w:t>
      </w:r>
    </w:p>
    <w:p w14:paraId="014C63E1" w14:textId="77777777" w:rsidR="00860CA7" w:rsidRDefault="00550714" w:rsidP="74722E47">
      <w:pPr>
        <w:widowControl/>
        <w:numPr>
          <w:ilvl w:val="0"/>
          <w:numId w:val="129"/>
        </w:numPr>
        <w:spacing w:line="259" w:lineRule="auto"/>
        <w:rPr>
          <w:sz w:val="22"/>
          <w:szCs w:val="22"/>
        </w:rPr>
      </w:pPr>
      <w:r w:rsidRPr="74722E47">
        <w:rPr>
          <w:sz w:val="22"/>
          <w:szCs w:val="22"/>
        </w:rPr>
        <w:t>Perform without any requirement for local pre-caching</w:t>
      </w:r>
    </w:p>
    <w:p w14:paraId="014C63E2" w14:textId="77777777" w:rsidR="00860CA7" w:rsidRDefault="00550714" w:rsidP="74722E47">
      <w:pPr>
        <w:widowControl/>
        <w:numPr>
          <w:ilvl w:val="0"/>
          <w:numId w:val="129"/>
        </w:numPr>
        <w:spacing w:line="259" w:lineRule="auto"/>
        <w:rPr>
          <w:sz w:val="22"/>
          <w:szCs w:val="22"/>
        </w:rPr>
      </w:pPr>
      <w:r w:rsidRPr="74722E47">
        <w:rPr>
          <w:sz w:val="22"/>
          <w:szCs w:val="22"/>
        </w:rPr>
        <w:t xml:space="preserve">Save student responses directly to a server or cloud and not to a local testing device. The contractor must provide information on where they are planning to host the solution and if they have any concerns about hosting in an Indiana-owned cloud tenant. </w:t>
      </w:r>
    </w:p>
    <w:p w14:paraId="014C63E3" w14:textId="77777777" w:rsidR="00860CA7" w:rsidRDefault="00550714" w:rsidP="74722E47">
      <w:pPr>
        <w:widowControl/>
        <w:numPr>
          <w:ilvl w:val="0"/>
          <w:numId w:val="129"/>
        </w:numPr>
        <w:spacing w:line="259" w:lineRule="auto"/>
        <w:rPr>
          <w:sz w:val="22"/>
          <w:szCs w:val="22"/>
          <w:lang w:val="en-US"/>
        </w:rPr>
      </w:pPr>
      <w:r w:rsidRPr="74722E47">
        <w:rPr>
          <w:sz w:val="22"/>
          <w:szCs w:val="22"/>
          <w:lang w:val="en-US"/>
        </w:rPr>
        <w:t>Pause student testing in the event of a network disruption and allow student to resume testing at the same place once system is restored</w:t>
      </w:r>
    </w:p>
    <w:p w14:paraId="014C63E4" w14:textId="77777777" w:rsidR="00860CA7" w:rsidRDefault="00550714" w:rsidP="74722E47">
      <w:pPr>
        <w:widowControl/>
        <w:numPr>
          <w:ilvl w:val="0"/>
          <w:numId w:val="129"/>
        </w:numPr>
        <w:spacing w:line="259" w:lineRule="auto"/>
        <w:rPr>
          <w:sz w:val="22"/>
          <w:szCs w:val="22"/>
        </w:rPr>
      </w:pPr>
      <w:r w:rsidRPr="74722E47">
        <w:rPr>
          <w:sz w:val="22"/>
          <w:szCs w:val="22"/>
        </w:rPr>
        <w:t>Recover from network or testing disruptions without any loss of student responses</w:t>
      </w:r>
    </w:p>
    <w:p w14:paraId="014C63E5" w14:textId="77777777" w:rsidR="00860CA7" w:rsidRDefault="00550714" w:rsidP="74722E47">
      <w:pPr>
        <w:widowControl/>
        <w:numPr>
          <w:ilvl w:val="1"/>
          <w:numId w:val="129"/>
        </w:numPr>
        <w:spacing w:line="259" w:lineRule="auto"/>
        <w:rPr>
          <w:sz w:val="22"/>
          <w:szCs w:val="22"/>
        </w:rPr>
      </w:pPr>
      <w:r w:rsidRPr="74722E47">
        <w:rPr>
          <w:sz w:val="22"/>
          <w:szCs w:val="22"/>
        </w:rPr>
        <w:t>Recovery from interruption must provide quick, simple, and secure reentry to the test at the last point of interaction</w:t>
      </w:r>
    </w:p>
    <w:p w14:paraId="014C63E6" w14:textId="77777777" w:rsidR="00860CA7" w:rsidRDefault="00550714" w:rsidP="74722E47">
      <w:pPr>
        <w:widowControl/>
        <w:numPr>
          <w:ilvl w:val="0"/>
          <w:numId w:val="129"/>
        </w:numPr>
        <w:spacing w:line="259" w:lineRule="auto"/>
        <w:rPr>
          <w:sz w:val="22"/>
          <w:szCs w:val="22"/>
        </w:rPr>
      </w:pPr>
      <w:r w:rsidRPr="74722E47">
        <w:rPr>
          <w:sz w:val="22"/>
          <w:szCs w:val="22"/>
        </w:rPr>
        <w:t>Report any errors in plain English with clear directions outlining next steps for both students and test administrators</w:t>
      </w:r>
    </w:p>
    <w:p w14:paraId="014C63E7" w14:textId="77777777" w:rsidR="00860CA7" w:rsidRDefault="00550714" w:rsidP="74722E47">
      <w:pPr>
        <w:widowControl/>
        <w:numPr>
          <w:ilvl w:val="0"/>
          <w:numId w:val="129"/>
        </w:numPr>
        <w:spacing w:line="259" w:lineRule="auto"/>
        <w:rPr>
          <w:sz w:val="22"/>
          <w:szCs w:val="22"/>
          <w:lang w:val="en-US"/>
        </w:rPr>
      </w:pPr>
      <w:r w:rsidRPr="74722E47">
        <w:rPr>
          <w:sz w:val="22"/>
          <w:szCs w:val="22"/>
          <w:lang w:val="en-US"/>
        </w:rPr>
        <w:t>Leverage the use of computer-based accessibility tools, supported by an item-tagging system that will control and ensure appropriate application of the tools</w:t>
      </w:r>
    </w:p>
    <w:p w14:paraId="014C63E8" w14:textId="77777777" w:rsidR="00860CA7" w:rsidRDefault="00550714" w:rsidP="74722E47">
      <w:pPr>
        <w:numPr>
          <w:ilvl w:val="0"/>
          <w:numId w:val="129"/>
        </w:numPr>
        <w:spacing w:line="276" w:lineRule="auto"/>
        <w:rPr>
          <w:sz w:val="22"/>
          <w:szCs w:val="22"/>
        </w:rPr>
      </w:pPr>
      <w:r w:rsidRPr="74722E47">
        <w:rPr>
          <w:sz w:val="22"/>
          <w:szCs w:val="22"/>
        </w:rPr>
        <w:t>Allow text-to-speech for directions only as well as text-to-speech for all items including reading comprehension to different subpopulations of students</w:t>
      </w:r>
    </w:p>
    <w:p w14:paraId="014C63E9" w14:textId="77777777" w:rsidR="00860CA7" w:rsidRDefault="00550714" w:rsidP="74722E47">
      <w:pPr>
        <w:numPr>
          <w:ilvl w:val="0"/>
          <w:numId w:val="129"/>
        </w:numPr>
        <w:spacing w:line="276" w:lineRule="auto"/>
        <w:rPr>
          <w:sz w:val="22"/>
          <w:szCs w:val="22"/>
        </w:rPr>
      </w:pPr>
      <w:r w:rsidRPr="74722E47">
        <w:rPr>
          <w:sz w:val="22"/>
          <w:szCs w:val="22"/>
        </w:rPr>
        <w:t>Achieve system response times meeting current industry standards</w:t>
      </w:r>
    </w:p>
    <w:p w14:paraId="014C63EA" w14:textId="77777777" w:rsidR="00860CA7" w:rsidRDefault="00550714" w:rsidP="74722E47">
      <w:pPr>
        <w:widowControl/>
        <w:numPr>
          <w:ilvl w:val="0"/>
          <w:numId w:val="129"/>
        </w:numPr>
        <w:spacing w:line="259" w:lineRule="auto"/>
        <w:rPr>
          <w:sz w:val="22"/>
          <w:szCs w:val="22"/>
        </w:rPr>
      </w:pPr>
      <w:r w:rsidRPr="74722E47">
        <w:rPr>
          <w:sz w:val="22"/>
          <w:szCs w:val="22"/>
        </w:rPr>
        <w:t>Refrain from updating testing system software during normal school/testing hours, except in cases of emergencies. Provide 7 business days’ notice to IDOE prior to planned system updates.</w:t>
      </w:r>
    </w:p>
    <w:p w14:paraId="014C63EB" w14:textId="77777777" w:rsidR="00860CA7" w:rsidRDefault="00860CA7">
      <w:pPr>
        <w:spacing w:line="276" w:lineRule="auto"/>
        <w:rPr>
          <w:sz w:val="22"/>
          <w:szCs w:val="22"/>
        </w:rPr>
      </w:pPr>
    </w:p>
    <w:p w14:paraId="014C63EC" w14:textId="77777777" w:rsidR="00860CA7" w:rsidRDefault="00550714">
      <w:pPr>
        <w:spacing w:line="276" w:lineRule="auto"/>
        <w:rPr>
          <w:sz w:val="22"/>
          <w:szCs w:val="22"/>
        </w:rPr>
      </w:pPr>
      <w:r>
        <w:rPr>
          <w:sz w:val="22"/>
          <w:szCs w:val="22"/>
        </w:rPr>
        <w:t xml:space="preserve">The contractor must provide documentation detailing system capacity of the contractor and system capacity requirements for schools. </w:t>
      </w:r>
    </w:p>
    <w:p w14:paraId="014C63ED" w14:textId="77777777" w:rsidR="00860CA7" w:rsidRDefault="00550714" w:rsidP="74722E47">
      <w:pPr>
        <w:numPr>
          <w:ilvl w:val="0"/>
          <w:numId w:val="161"/>
        </w:numPr>
        <w:spacing w:line="276" w:lineRule="auto"/>
        <w:rPr>
          <w:sz w:val="22"/>
          <w:szCs w:val="22"/>
        </w:rPr>
      </w:pPr>
      <w:r w:rsidRPr="74722E47">
        <w:rPr>
          <w:sz w:val="22"/>
          <w:szCs w:val="22"/>
        </w:rPr>
        <w:t>System Capacity</w:t>
      </w:r>
    </w:p>
    <w:p w14:paraId="014C63EE" w14:textId="77777777" w:rsidR="00860CA7" w:rsidRDefault="00550714" w:rsidP="74722E47">
      <w:pPr>
        <w:widowControl/>
        <w:numPr>
          <w:ilvl w:val="1"/>
          <w:numId w:val="161"/>
        </w:numPr>
        <w:spacing w:line="259" w:lineRule="auto"/>
        <w:rPr>
          <w:sz w:val="22"/>
          <w:szCs w:val="22"/>
          <w:lang w:val="en-US"/>
        </w:rPr>
      </w:pPr>
      <w:r w:rsidRPr="74722E47">
        <w:rPr>
          <w:sz w:val="22"/>
          <w:szCs w:val="22"/>
          <w:lang w:val="en-US"/>
        </w:rPr>
        <w:t xml:space="preserve">The contractor must demonstrate the capacity to support at least 150% of the maximum number of concurrent Indiana students testing. </w:t>
      </w:r>
    </w:p>
    <w:p w14:paraId="014C63EF" w14:textId="77777777" w:rsidR="00860CA7" w:rsidRDefault="00550714" w:rsidP="74722E47">
      <w:pPr>
        <w:widowControl/>
        <w:numPr>
          <w:ilvl w:val="1"/>
          <w:numId w:val="161"/>
        </w:numPr>
        <w:spacing w:line="259" w:lineRule="auto"/>
        <w:rPr>
          <w:sz w:val="22"/>
          <w:szCs w:val="22"/>
        </w:rPr>
      </w:pPr>
      <w:r w:rsidRPr="74722E47">
        <w:rPr>
          <w:sz w:val="22"/>
          <w:szCs w:val="22"/>
        </w:rPr>
        <w:t xml:space="preserve">The contractor must provide documentation outlining the number of outages experienced in the previous 5 school year test administration cycles for all state assessment clients, the duration of each outage, and a brief overview of the impact to students. The contractor may include a description of how internal processes were amended to decrease or avoid similar issues. </w:t>
      </w:r>
    </w:p>
    <w:p w14:paraId="014C63F0" w14:textId="77777777" w:rsidR="00860CA7" w:rsidRDefault="00550714" w:rsidP="74722E47">
      <w:pPr>
        <w:widowControl/>
        <w:numPr>
          <w:ilvl w:val="1"/>
          <w:numId w:val="161"/>
        </w:numPr>
        <w:spacing w:line="259" w:lineRule="auto"/>
        <w:rPr>
          <w:sz w:val="22"/>
          <w:szCs w:val="22"/>
          <w:lang w:val="en-US"/>
        </w:rPr>
      </w:pPr>
      <w:r w:rsidRPr="74722E47">
        <w:rPr>
          <w:sz w:val="22"/>
          <w:szCs w:val="22"/>
          <w:lang w:val="en-US"/>
        </w:rPr>
        <w:t xml:space="preserve">The contractor must demonstrate prior experience in online, large-scale summative assessments. The documentation should include the names of any states served along with the approximate number of students assessed and the </w:t>
      </w:r>
      <w:r w:rsidRPr="74722E47">
        <w:rPr>
          <w:sz w:val="22"/>
          <w:szCs w:val="22"/>
          <w:lang w:val="en-US"/>
        </w:rPr>
        <w:lastRenderedPageBreak/>
        <w:t>type of assessment (e.g., summative, alternate, general education, accountability).</w:t>
      </w:r>
    </w:p>
    <w:p w14:paraId="014C63F1" w14:textId="77777777" w:rsidR="00860CA7" w:rsidRDefault="00550714" w:rsidP="74722E47">
      <w:pPr>
        <w:widowControl/>
        <w:numPr>
          <w:ilvl w:val="1"/>
          <w:numId w:val="161"/>
        </w:numPr>
        <w:spacing w:line="259" w:lineRule="auto"/>
        <w:rPr>
          <w:sz w:val="22"/>
          <w:szCs w:val="22"/>
        </w:rPr>
      </w:pPr>
      <w:r w:rsidRPr="74722E47">
        <w:rPr>
          <w:sz w:val="22"/>
          <w:szCs w:val="22"/>
        </w:rPr>
        <w:t>The contractor must meet any/all system stress and readiness requirements no less than three months prior to delivering the online assessment to schools.</w:t>
      </w:r>
    </w:p>
    <w:p w14:paraId="014C63F2" w14:textId="77777777" w:rsidR="00860CA7" w:rsidRDefault="00550714" w:rsidP="74722E47">
      <w:pPr>
        <w:widowControl/>
        <w:numPr>
          <w:ilvl w:val="0"/>
          <w:numId w:val="161"/>
        </w:numPr>
        <w:spacing w:line="259" w:lineRule="auto"/>
        <w:rPr>
          <w:sz w:val="22"/>
          <w:szCs w:val="22"/>
        </w:rPr>
      </w:pPr>
      <w:r w:rsidRPr="74722E47">
        <w:rPr>
          <w:sz w:val="22"/>
          <w:szCs w:val="22"/>
        </w:rPr>
        <w:t xml:space="preserve">Network requirements for schools: The contractor must provide details about system requirements for schools and students. System requirements that must be listed include testing device requirements (such as supported devices and operating systems), bandwidth requirements, and any requirements for software downloads to support online testing. </w:t>
      </w:r>
    </w:p>
    <w:p w14:paraId="014C63F3" w14:textId="77777777" w:rsidR="00860CA7" w:rsidRDefault="00860CA7">
      <w:pPr>
        <w:spacing w:line="276" w:lineRule="auto"/>
        <w:rPr>
          <w:sz w:val="22"/>
          <w:szCs w:val="22"/>
        </w:rPr>
      </w:pPr>
    </w:p>
    <w:p w14:paraId="014C63F4" w14:textId="77777777" w:rsidR="00860CA7" w:rsidRDefault="00550714">
      <w:pPr>
        <w:pStyle w:val="Heading3"/>
      </w:pPr>
      <w:bookmarkStart w:id="118" w:name="_heading=h.7vqzxd6i7t56" w:colFirst="0" w:colLast="0"/>
      <w:bookmarkEnd w:id="118"/>
      <w:r>
        <w:t>5.7(d) Dynamic Data Reporting System for Educators</w:t>
      </w:r>
    </w:p>
    <w:p w14:paraId="014C63F5" w14:textId="77777777" w:rsidR="00860CA7" w:rsidRDefault="00550714">
      <w:pPr>
        <w:spacing w:line="276" w:lineRule="auto"/>
        <w:rPr>
          <w:sz w:val="22"/>
          <w:szCs w:val="22"/>
        </w:rPr>
      </w:pPr>
      <w:r>
        <w:rPr>
          <w:sz w:val="22"/>
          <w:szCs w:val="22"/>
        </w:rPr>
        <w:t>The contractor’s data reporting system must be an online application which reports student scores to schools and allows permissioned users to view and access different scores and reports. The proposal must describe how the contractor’s data reporting system meets the following requirements:</w:t>
      </w:r>
    </w:p>
    <w:p w14:paraId="014C63F6" w14:textId="77777777" w:rsidR="00860CA7" w:rsidRDefault="00860CA7">
      <w:pPr>
        <w:spacing w:line="276" w:lineRule="auto"/>
        <w:rPr>
          <w:sz w:val="22"/>
          <w:szCs w:val="22"/>
        </w:rPr>
      </w:pPr>
    </w:p>
    <w:p w14:paraId="014C63F7" w14:textId="77777777" w:rsidR="00860CA7" w:rsidRDefault="00550714" w:rsidP="74722E47">
      <w:pPr>
        <w:numPr>
          <w:ilvl w:val="0"/>
          <w:numId w:val="147"/>
        </w:numPr>
        <w:spacing w:line="276" w:lineRule="auto"/>
        <w:ind w:hanging="360"/>
        <w:rPr>
          <w:sz w:val="22"/>
          <w:szCs w:val="22"/>
        </w:rPr>
      </w:pPr>
      <w:r w:rsidRPr="74722E47">
        <w:rPr>
          <w:sz w:val="22"/>
          <w:szCs w:val="22"/>
        </w:rPr>
        <w:t xml:space="preserve">Provides an online reporting system for student, classroom, school, corporation, and other administrative level reports as defined in </w:t>
      </w:r>
      <w:r w:rsidRPr="74722E47">
        <w:rPr>
          <w:i/>
          <w:iCs/>
          <w:sz w:val="22"/>
          <w:szCs w:val="22"/>
        </w:rPr>
        <w:t xml:space="preserve">Section 2.8 ILEARN Reporting, Section 3.6 IREAD Reporting, </w:t>
      </w:r>
      <w:r w:rsidRPr="74722E47">
        <w:rPr>
          <w:sz w:val="22"/>
          <w:szCs w:val="22"/>
        </w:rPr>
        <w:t xml:space="preserve">and </w:t>
      </w:r>
      <w:r w:rsidRPr="74722E47">
        <w:rPr>
          <w:i/>
          <w:iCs/>
          <w:sz w:val="22"/>
          <w:szCs w:val="22"/>
        </w:rPr>
        <w:t>Section 4.8 I AM Reporting.</w:t>
      </w:r>
    </w:p>
    <w:p w14:paraId="014C63F8" w14:textId="77777777" w:rsidR="00860CA7" w:rsidRDefault="00550714" w:rsidP="74722E47">
      <w:pPr>
        <w:numPr>
          <w:ilvl w:val="0"/>
          <w:numId w:val="147"/>
        </w:numPr>
        <w:spacing w:line="276" w:lineRule="auto"/>
        <w:ind w:hanging="360"/>
        <w:rPr>
          <w:sz w:val="22"/>
          <w:szCs w:val="22"/>
        </w:rPr>
      </w:pPr>
      <w:r w:rsidRPr="74722E47">
        <w:rPr>
          <w:sz w:val="22"/>
          <w:szCs w:val="22"/>
        </w:rPr>
        <w:t xml:space="preserve">Provides state-level data as defined in </w:t>
      </w:r>
      <w:r w:rsidRPr="74722E47">
        <w:rPr>
          <w:i/>
          <w:iCs/>
          <w:sz w:val="22"/>
          <w:szCs w:val="22"/>
        </w:rPr>
        <w:t xml:space="preserve">Section 2.8 ILEARN Reporting, Section 3.6 IREAD Reporting, </w:t>
      </w:r>
      <w:r w:rsidRPr="74722E47">
        <w:rPr>
          <w:sz w:val="22"/>
          <w:szCs w:val="22"/>
        </w:rPr>
        <w:t xml:space="preserve">and </w:t>
      </w:r>
      <w:r w:rsidRPr="74722E47">
        <w:rPr>
          <w:i/>
          <w:iCs/>
          <w:sz w:val="22"/>
          <w:szCs w:val="22"/>
        </w:rPr>
        <w:t>Section 4.8 I AM Reporting.</w:t>
      </w:r>
    </w:p>
    <w:p w14:paraId="014C63F9" w14:textId="77777777" w:rsidR="00860CA7" w:rsidRDefault="00550714" w:rsidP="74722E47">
      <w:pPr>
        <w:numPr>
          <w:ilvl w:val="0"/>
          <w:numId w:val="147"/>
        </w:numPr>
        <w:spacing w:line="276" w:lineRule="auto"/>
        <w:ind w:hanging="360"/>
        <w:rPr>
          <w:sz w:val="22"/>
          <w:szCs w:val="22"/>
        </w:rPr>
      </w:pPr>
      <w:r w:rsidRPr="74722E47">
        <w:rPr>
          <w:sz w:val="22"/>
          <w:szCs w:val="22"/>
        </w:rPr>
        <w:t>Provides a cumulative repository of historical student scores for the duration of the contract (i.e., in year 2, schools and families can access year 1 data along with year 2 data);</w:t>
      </w:r>
    </w:p>
    <w:p w14:paraId="014C63FA" w14:textId="77777777" w:rsidR="00860CA7" w:rsidRDefault="00550714" w:rsidP="74722E47">
      <w:pPr>
        <w:numPr>
          <w:ilvl w:val="0"/>
          <w:numId w:val="147"/>
        </w:numPr>
        <w:spacing w:line="276" w:lineRule="auto"/>
        <w:ind w:hanging="360"/>
        <w:rPr>
          <w:sz w:val="22"/>
          <w:szCs w:val="22"/>
        </w:rPr>
      </w:pPr>
      <w:r w:rsidRPr="74722E47">
        <w:rPr>
          <w:sz w:val="22"/>
          <w:szCs w:val="22"/>
        </w:rPr>
        <w:t xml:space="preserve">Provides data in an exportable format for school use (e.g., data can be downloaded from the reporting system for upload into a school information system). </w:t>
      </w:r>
    </w:p>
    <w:p w14:paraId="014C63FB" w14:textId="77777777" w:rsidR="00860CA7" w:rsidRDefault="00550714" w:rsidP="74722E47">
      <w:pPr>
        <w:numPr>
          <w:ilvl w:val="0"/>
          <w:numId w:val="147"/>
        </w:numPr>
        <w:spacing w:line="276" w:lineRule="auto"/>
        <w:ind w:hanging="360"/>
        <w:rPr>
          <w:sz w:val="22"/>
          <w:szCs w:val="22"/>
        </w:rPr>
      </w:pPr>
      <w:r w:rsidRPr="74722E47">
        <w:rPr>
          <w:sz w:val="22"/>
          <w:szCs w:val="22"/>
        </w:rPr>
        <w:t>Allows Individual Student Reports (ISRs) to be downloaded, and saved individually through bulk download actions;</w:t>
      </w:r>
    </w:p>
    <w:p w14:paraId="014C63FC" w14:textId="77777777" w:rsidR="00860CA7" w:rsidRDefault="00550714" w:rsidP="74722E47">
      <w:pPr>
        <w:numPr>
          <w:ilvl w:val="0"/>
          <w:numId w:val="147"/>
        </w:numPr>
        <w:spacing w:line="276" w:lineRule="auto"/>
        <w:ind w:hanging="360"/>
        <w:rPr>
          <w:sz w:val="22"/>
          <w:szCs w:val="22"/>
        </w:rPr>
      </w:pPr>
      <w:r w:rsidRPr="74722E47">
        <w:rPr>
          <w:sz w:val="22"/>
          <w:szCs w:val="22"/>
        </w:rPr>
        <w:t>Aggregates and disaggregates data through filters;</w:t>
      </w:r>
    </w:p>
    <w:p w14:paraId="014C63FD" w14:textId="77777777" w:rsidR="00860CA7" w:rsidRDefault="00550714" w:rsidP="74722E47">
      <w:pPr>
        <w:numPr>
          <w:ilvl w:val="0"/>
          <w:numId w:val="147"/>
        </w:numPr>
        <w:spacing w:line="276" w:lineRule="auto"/>
        <w:ind w:hanging="360"/>
        <w:rPr>
          <w:sz w:val="22"/>
          <w:szCs w:val="22"/>
        </w:rPr>
      </w:pPr>
      <w:r w:rsidRPr="74722E47">
        <w:rPr>
          <w:sz w:val="22"/>
          <w:szCs w:val="22"/>
        </w:rPr>
        <w:t xml:space="preserve">Reports both online and accommodated paper test scores within the same system and on the same reports. </w:t>
      </w:r>
    </w:p>
    <w:p w14:paraId="014C63FE" w14:textId="77777777" w:rsidR="00860CA7" w:rsidRDefault="00550714" w:rsidP="74722E47">
      <w:pPr>
        <w:numPr>
          <w:ilvl w:val="0"/>
          <w:numId w:val="147"/>
        </w:numPr>
        <w:spacing w:line="276" w:lineRule="auto"/>
        <w:ind w:hanging="360"/>
        <w:rPr>
          <w:sz w:val="22"/>
          <w:szCs w:val="22"/>
        </w:rPr>
      </w:pPr>
      <w:r w:rsidRPr="74722E47">
        <w:rPr>
          <w:sz w:val="22"/>
          <w:szCs w:val="22"/>
        </w:rPr>
        <w:t>Export reports as PDFs or similar;</w:t>
      </w:r>
    </w:p>
    <w:p w14:paraId="014C63FF" w14:textId="77777777" w:rsidR="00860CA7" w:rsidRDefault="00550714" w:rsidP="74722E47">
      <w:pPr>
        <w:numPr>
          <w:ilvl w:val="0"/>
          <w:numId w:val="147"/>
        </w:numPr>
        <w:spacing w:line="276" w:lineRule="auto"/>
        <w:ind w:hanging="360"/>
        <w:rPr>
          <w:sz w:val="22"/>
          <w:szCs w:val="22"/>
        </w:rPr>
      </w:pPr>
      <w:r w:rsidRPr="74722E47">
        <w:rPr>
          <w:sz w:val="22"/>
          <w:szCs w:val="22"/>
        </w:rPr>
        <w:t>Provides printer-friendly report structures (e.g., section or page breaks appropriately applied)</w:t>
      </w:r>
    </w:p>
    <w:p w14:paraId="014C6400" w14:textId="77777777" w:rsidR="00860CA7" w:rsidRDefault="00550714" w:rsidP="74722E47">
      <w:pPr>
        <w:numPr>
          <w:ilvl w:val="0"/>
          <w:numId w:val="147"/>
        </w:numPr>
        <w:spacing w:line="276" w:lineRule="auto"/>
        <w:ind w:hanging="360"/>
        <w:rPr>
          <w:sz w:val="22"/>
          <w:szCs w:val="22"/>
        </w:rPr>
      </w:pPr>
      <w:r w:rsidRPr="74722E47">
        <w:rPr>
          <w:sz w:val="22"/>
          <w:szCs w:val="22"/>
        </w:rPr>
        <w:t>Allows ISRs to be downloaded and printed individually or in bulk;</w:t>
      </w:r>
    </w:p>
    <w:p w14:paraId="014C6401" w14:textId="77777777" w:rsidR="00860CA7" w:rsidRDefault="00550714" w:rsidP="74722E47">
      <w:pPr>
        <w:numPr>
          <w:ilvl w:val="0"/>
          <w:numId w:val="147"/>
        </w:numPr>
        <w:spacing w:line="276" w:lineRule="auto"/>
        <w:ind w:hanging="360"/>
        <w:rPr>
          <w:sz w:val="22"/>
          <w:szCs w:val="22"/>
        </w:rPr>
      </w:pPr>
      <w:r w:rsidRPr="74722E47">
        <w:rPr>
          <w:sz w:val="22"/>
          <w:szCs w:val="22"/>
        </w:rPr>
        <w:t xml:space="preserve">Allows addenda (such as a letter from IDOE or a one-page interpretive guide) to be added to ISRs upon download or print; </w:t>
      </w:r>
    </w:p>
    <w:p w14:paraId="014C6402" w14:textId="77777777" w:rsidR="00860CA7" w:rsidRDefault="00550714" w:rsidP="74722E47">
      <w:pPr>
        <w:numPr>
          <w:ilvl w:val="0"/>
          <w:numId w:val="147"/>
        </w:numPr>
        <w:spacing w:line="276" w:lineRule="auto"/>
        <w:ind w:hanging="360"/>
        <w:rPr>
          <w:sz w:val="22"/>
          <w:szCs w:val="22"/>
          <w:lang w:val="en-US"/>
        </w:rPr>
      </w:pPr>
      <w:r w:rsidRPr="74722E47">
        <w:rPr>
          <w:sz w:val="22"/>
          <w:szCs w:val="22"/>
          <w:lang w:val="en-US"/>
        </w:rPr>
        <w:t xml:space="preserve">Provides permissioned users with access to the variety of aggregated reports defined in </w:t>
      </w:r>
      <w:r w:rsidRPr="74722E47">
        <w:rPr>
          <w:i/>
          <w:iCs/>
          <w:sz w:val="22"/>
          <w:szCs w:val="22"/>
          <w:lang w:val="en-US"/>
        </w:rPr>
        <w:t>Section (3o): Scoring and Reporting</w:t>
      </w:r>
      <w:r w:rsidRPr="74722E47">
        <w:rPr>
          <w:sz w:val="22"/>
          <w:szCs w:val="22"/>
          <w:lang w:val="en-US"/>
        </w:rPr>
        <w:t xml:space="preserve"> (preference is given to solutions which provide interactive reporting options).</w:t>
      </w:r>
    </w:p>
    <w:p w14:paraId="014C6403" w14:textId="77777777" w:rsidR="00860CA7" w:rsidRDefault="00550714" w:rsidP="74722E47">
      <w:pPr>
        <w:numPr>
          <w:ilvl w:val="0"/>
          <w:numId w:val="147"/>
        </w:numPr>
        <w:spacing w:line="276" w:lineRule="auto"/>
        <w:ind w:hanging="360"/>
        <w:rPr>
          <w:sz w:val="22"/>
          <w:szCs w:val="22"/>
        </w:rPr>
      </w:pPr>
      <w:r w:rsidRPr="74722E47">
        <w:rPr>
          <w:sz w:val="22"/>
          <w:szCs w:val="22"/>
        </w:rPr>
        <w:t>Provides report security and control of access to permissioned users only.</w:t>
      </w:r>
    </w:p>
    <w:p w14:paraId="014C6404" w14:textId="77777777" w:rsidR="00860CA7" w:rsidRDefault="00550714" w:rsidP="74722E47">
      <w:pPr>
        <w:numPr>
          <w:ilvl w:val="0"/>
          <w:numId w:val="147"/>
        </w:numPr>
        <w:spacing w:line="276" w:lineRule="auto"/>
        <w:ind w:hanging="360"/>
        <w:rPr>
          <w:sz w:val="22"/>
          <w:szCs w:val="22"/>
        </w:rPr>
      </w:pPr>
      <w:r w:rsidRPr="74722E47">
        <w:rPr>
          <w:sz w:val="22"/>
          <w:szCs w:val="22"/>
        </w:rPr>
        <w:t xml:space="preserve">Has the capability for translations of student results into Spanish, Arabic, Burmese (Hakha Chin), Simplified Chinese, Vietnamese, and Haitian Creole. </w:t>
      </w:r>
    </w:p>
    <w:p w14:paraId="014C6405" w14:textId="77777777" w:rsidR="00860CA7" w:rsidRDefault="00550714" w:rsidP="74722E47">
      <w:pPr>
        <w:numPr>
          <w:ilvl w:val="0"/>
          <w:numId w:val="147"/>
        </w:numPr>
        <w:spacing w:line="276" w:lineRule="auto"/>
        <w:ind w:hanging="360"/>
        <w:rPr>
          <w:sz w:val="22"/>
          <w:szCs w:val="22"/>
        </w:rPr>
      </w:pPr>
      <w:r w:rsidRPr="74722E47">
        <w:rPr>
          <w:sz w:val="22"/>
          <w:szCs w:val="22"/>
        </w:rPr>
        <w:t>Ability to archive and report multi-year student-level data</w:t>
      </w:r>
    </w:p>
    <w:p w14:paraId="014C6406" w14:textId="77777777" w:rsidR="00860CA7" w:rsidRDefault="00550714" w:rsidP="74722E47">
      <w:pPr>
        <w:numPr>
          <w:ilvl w:val="0"/>
          <w:numId w:val="147"/>
        </w:numPr>
        <w:spacing w:line="276" w:lineRule="auto"/>
        <w:ind w:hanging="360"/>
        <w:rPr>
          <w:sz w:val="22"/>
          <w:szCs w:val="22"/>
        </w:rPr>
      </w:pPr>
      <w:r w:rsidRPr="74722E47">
        <w:rPr>
          <w:sz w:val="22"/>
          <w:szCs w:val="22"/>
        </w:rPr>
        <w:t xml:space="preserve">Supported by user guides and interpretation information to users in appropriately understanding, using, and interpreting score information. </w:t>
      </w:r>
    </w:p>
    <w:p w14:paraId="014C6407" w14:textId="77777777" w:rsidR="00860CA7" w:rsidRDefault="00860CA7">
      <w:pPr>
        <w:spacing w:line="276" w:lineRule="auto"/>
        <w:rPr>
          <w:sz w:val="22"/>
          <w:szCs w:val="22"/>
        </w:rPr>
      </w:pPr>
    </w:p>
    <w:p w14:paraId="014C6408" w14:textId="551EAA38" w:rsidR="00860CA7" w:rsidRDefault="00550714">
      <w:pPr>
        <w:spacing w:line="276" w:lineRule="auto"/>
        <w:rPr>
          <w:sz w:val="22"/>
          <w:szCs w:val="22"/>
        </w:rPr>
      </w:pPr>
      <w:r>
        <w:rPr>
          <w:sz w:val="22"/>
          <w:szCs w:val="22"/>
        </w:rPr>
        <w:t xml:space="preserve">The contractor must provide a robust reporting system that meets the needs of all stakeholders and, most importantly, fosters </w:t>
      </w:r>
      <w:r w:rsidR="000924CB">
        <w:rPr>
          <w:sz w:val="22"/>
          <w:szCs w:val="22"/>
        </w:rPr>
        <w:t>communication</w:t>
      </w:r>
      <w:r>
        <w:rPr>
          <w:sz w:val="22"/>
          <w:szCs w:val="22"/>
        </w:rPr>
        <w:t xml:space="preserve"> between parents, educators, and students to improve instructional decision-making. Preference will be given to the contractor whose reporting system exceeds minimal requirements and provides innovative solutions for reporting needs and functions for parents and educators. </w:t>
      </w:r>
    </w:p>
    <w:p w14:paraId="014C6409" w14:textId="77777777" w:rsidR="00860CA7" w:rsidRDefault="00860CA7">
      <w:pPr>
        <w:spacing w:line="276" w:lineRule="auto"/>
        <w:rPr>
          <w:sz w:val="22"/>
          <w:szCs w:val="22"/>
        </w:rPr>
      </w:pPr>
    </w:p>
    <w:p w14:paraId="014C640A" w14:textId="707098D4" w:rsidR="00860CA7" w:rsidRDefault="00550714" w:rsidP="15929C03">
      <w:pPr>
        <w:spacing w:line="276" w:lineRule="auto"/>
        <w:rPr>
          <w:sz w:val="22"/>
          <w:szCs w:val="22"/>
          <w:lang w:val="en-US"/>
        </w:rPr>
      </w:pPr>
      <w:r w:rsidRPr="4AB01970">
        <w:rPr>
          <w:sz w:val="22"/>
          <w:szCs w:val="22"/>
          <w:lang w:val="en-US"/>
        </w:rPr>
        <w:t xml:space="preserve">The contractor should explain the features and capabilities of the reporting system in their </w:t>
      </w:r>
      <w:r w:rsidR="1C03720F" w:rsidRPr="4AB01970">
        <w:rPr>
          <w:sz w:val="22"/>
          <w:szCs w:val="22"/>
          <w:lang w:val="en-US"/>
        </w:rPr>
        <w:t>proposal and</w:t>
      </w:r>
      <w:r w:rsidRPr="4AB01970">
        <w:rPr>
          <w:sz w:val="22"/>
          <w:szCs w:val="22"/>
          <w:lang w:val="en-US"/>
        </w:rPr>
        <w:t xml:space="preserve"> include the extent of customization that is available to Indiana specifically. </w:t>
      </w:r>
    </w:p>
    <w:p w14:paraId="014C640B" w14:textId="77777777" w:rsidR="00860CA7" w:rsidRDefault="00860CA7">
      <w:pPr>
        <w:spacing w:line="276" w:lineRule="auto"/>
        <w:rPr>
          <w:sz w:val="22"/>
          <w:szCs w:val="22"/>
        </w:rPr>
      </w:pPr>
    </w:p>
    <w:p w14:paraId="014C640C" w14:textId="77777777" w:rsidR="00860CA7" w:rsidRDefault="00550714">
      <w:pPr>
        <w:pStyle w:val="Heading3"/>
        <w:widowControl/>
        <w:spacing w:line="259" w:lineRule="auto"/>
      </w:pPr>
      <w:bookmarkStart w:id="119" w:name="_heading=h.8kz8e47t8q2v" w:colFirst="0" w:colLast="0"/>
      <w:bookmarkEnd w:id="119"/>
      <w:r>
        <w:t>5.7(e) Dynamic Data Reporting System for Families</w:t>
      </w:r>
    </w:p>
    <w:p w14:paraId="014C640D" w14:textId="77777777" w:rsidR="00860CA7" w:rsidRDefault="00550714">
      <w:pPr>
        <w:widowControl/>
        <w:spacing w:line="276" w:lineRule="auto"/>
        <w:rPr>
          <w:sz w:val="22"/>
          <w:szCs w:val="22"/>
        </w:rPr>
      </w:pPr>
      <w:r>
        <w:rPr>
          <w:sz w:val="22"/>
          <w:szCs w:val="22"/>
        </w:rPr>
        <w:t xml:space="preserve">The contractor must provide a dynamic reporting system for families. This system must allow families to securely access student scores via an internet-connected device. The system must also meet all requirements for systems listed in </w:t>
      </w:r>
      <w:r>
        <w:rPr>
          <w:i/>
          <w:sz w:val="22"/>
          <w:szCs w:val="22"/>
        </w:rPr>
        <w:t>Section 2.4 Provide Systems for Test Registration, Test Delivery, and Reporting.</w:t>
      </w:r>
      <w:r>
        <w:rPr>
          <w:sz w:val="22"/>
          <w:szCs w:val="22"/>
        </w:rPr>
        <w:t xml:space="preserve"> Preference is given to proposals which also provide solutions for connecting scores to existing family supports for home activities. The contractor must describe their solution for dynamic reporting systems, including:</w:t>
      </w:r>
    </w:p>
    <w:p w14:paraId="014C640E" w14:textId="77777777" w:rsidR="00860CA7" w:rsidRDefault="00550714" w:rsidP="74722E47">
      <w:pPr>
        <w:widowControl/>
        <w:numPr>
          <w:ilvl w:val="0"/>
          <w:numId w:val="117"/>
        </w:numPr>
        <w:spacing w:line="276" w:lineRule="auto"/>
        <w:rPr>
          <w:sz w:val="22"/>
          <w:szCs w:val="22"/>
        </w:rPr>
      </w:pPr>
      <w:r w:rsidRPr="74722E47">
        <w:rPr>
          <w:sz w:val="22"/>
          <w:szCs w:val="22"/>
        </w:rPr>
        <w:t>Innovative reporting structures.</w:t>
      </w:r>
    </w:p>
    <w:p w14:paraId="014C640F" w14:textId="77777777" w:rsidR="00860CA7" w:rsidRDefault="00550714" w:rsidP="74722E47">
      <w:pPr>
        <w:widowControl/>
        <w:numPr>
          <w:ilvl w:val="0"/>
          <w:numId w:val="117"/>
        </w:numPr>
        <w:spacing w:line="276" w:lineRule="auto"/>
        <w:rPr>
          <w:sz w:val="22"/>
          <w:szCs w:val="22"/>
        </w:rPr>
      </w:pPr>
      <w:r w:rsidRPr="74722E47">
        <w:rPr>
          <w:sz w:val="22"/>
          <w:szCs w:val="22"/>
        </w:rPr>
        <w:t>Immediate electronic accessibility of reports.</w:t>
      </w:r>
    </w:p>
    <w:p w14:paraId="014C6410" w14:textId="77777777" w:rsidR="00860CA7" w:rsidRDefault="00550714" w:rsidP="74722E47">
      <w:pPr>
        <w:widowControl/>
        <w:numPr>
          <w:ilvl w:val="0"/>
          <w:numId w:val="117"/>
        </w:numPr>
        <w:spacing w:line="276" w:lineRule="auto"/>
        <w:rPr>
          <w:sz w:val="22"/>
          <w:szCs w:val="22"/>
        </w:rPr>
      </w:pPr>
      <w:r w:rsidRPr="74722E47">
        <w:rPr>
          <w:sz w:val="22"/>
          <w:szCs w:val="22"/>
        </w:rPr>
        <w:t>Report security and control of access.</w:t>
      </w:r>
    </w:p>
    <w:p w14:paraId="014C6411" w14:textId="77777777" w:rsidR="00860CA7" w:rsidRDefault="00550714" w:rsidP="74722E47">
      <w:pPr>
        <w:widowControl/>
        <w:numPr>
          <w:ilvl w:val="0"/>
          <w:numId w:val="117"/>
        </w:numPr>
        <w:spacing w:line="276" w:lineRule="auto"/>
        <w:rPr>
          <w:sz w:val="22"/>
          <w:szCs w:val="22"/>
        </w:rPr>
      </w:pPr>
      <w:r w:rsidRPr="74722E47">
        <w:rPr>
          <w:sz w:val="22"/>
          <w:szCs w:val="22"/>
        </w:rPr>
        <w:t>Ability to export individual student reports as pdf’s or similar.</w:t>
      </w:r>
    </w:p>
    <w:p w14:paraId="014C6412" w14:textId="77777777" w:rsidR="00860CA7" w:rsidRDefault="00550714" w:rsidP="74722E47">
      <w:pPr>
        <w:widowControl/>
        <w:numPr>
          <w:ilvl w:val="0"/>
          <w:numId w:val="117"/>
        </w:numPr>
        <w:spacing w:line="276" w:lineRule="auto"/>
        <w:rPr>
          <w:sz w:val="22"/>
          <w:szCs w:val="22"/>
        </w:rPr>
      </w:pPr>
      <w:r w:rsidRPr="74722E47">
        <w:rPr>
          <w:sz w:val="22"/>
          <w:szCs w:val="22"/>
        </w:rPr>
        <w:t>Ability to archive and report multi-year student-level data.</w:t>
      </w:r>
    </w:p>
    <w:p w14:paraId="014C6413" w14:textId="77777777" w:rsidR="00860CA7" w:rsidRDefault="00550714" w:rsidP="74722E47">
      <w:pPr>
        <w:widowControl/>
        <w:numPr>
          <w:ilvl w:val="0"/>
          <w:numId w:val="117"/>
        </w:numPr>
        <w:spacing w:line="276" w:lineRule="auto"/>
        <w:rPr>
          <w:sz w:val="22"/>
          <w:szCs w:val="22"/>
        </w:rPr>
      </w:pPr>
      <w:r w:rsidRPr="74722E47">
        <w:rPr>
          <w:sz w:val="22"/>
          <w:szCs w:val="22"/>
        </w:rPr>
        <w:t>Extent of customization (e.g., headers, external data sets, format).</w:t>
      </w:r>
    </w:p>
    <w:p w14:paraId="014C6414" w14:textId="77777777" w:rsidR="00860CA7" w:rsidRDefault="00550714" w:rsidP="74722E47">
      <w:pPr>
        <w:widowControl/>
        <w:numPr>
          <w:ilvl w:val="0"/>
          <w:numId w:val="117"/>
        </w:numPr>
        <w:spacing w:line="276" w:lineRule="auto"/>
        <w:rPr>
          <w:sz w:val="22"/>
          <w:szCs w:val="22"/>
        </w:rPr>
      </w:pPr>
      <w:r w:rsidRPr="74722E47">
        <w:rPr>
          <w:sz w:val="22"/>
          <w:szCs w:val="22"/>
        </w:rPr>
        <w:t>Access to communication supports for families (e.g., parent letters).</w:t>
      </w:r>
    </w:p>
    <w:p w14:paraId="014C6415" w14:textId="77777777" w:rsidR="00860CA7" w:rsidRDefault="00550714" w:rsidP="74722E47">
      <w:pPr>
        <w:widowControl/>
        <w:numPr>
          <w:ilvl w:val="0"/>
          <w:numId w:val="117"/>
        </w:numPr>
        <w:spacing w:line="276" w:lineRule="auto"/>
        <w:rPr>
          <w:sz w:val="22"/>
          <w:szCs w:val="22"/>
          <w:lang w:val="en-US"/>
        </w:rPr>
      </w:pPr>
      <w:r w:rsidRPr="74722E47">
        <w:rPr>
          <w:sz w:val="22"/>
          <w:szCs w:val="22"/>
          <w:lang w:val="en-US"/>
        </w:rPr>
        <w:t>User guides/interpretation information to assist users in understanding, using, and interpreting the reports.</w:t>
      </w:r>
    </w:p>
    <w:p w14:paraId="014C6416" w14:textId="77777777" w:rsidR="00860CA7" w:rsidRDefault="00550714" w:rsidP="74722E47">
      <w:pPr>
        <w:widowControl/>
        <w:numPr>
          <w:ilvl w:val="0"/>
          <w:numId w:val="117"/>
        </w:numPr>
        <w:spacing w:line="276" w:lineRule="auto"/>
        <w:rPr>
          <w:sz w:val="22"/>
          <w:szCs w:val="22"/>
        </w:rPr>
      </w:pPr>
      <w:r w:rsidRPr="74722E47">
        <w:rPr>
          <w:sz w:val="22"/>
          <w:szCs w:val="22"/>
        </w:rPr>
        <w:t>Capability for translations of parent letters and other interpretive materials designed for parents in Spanish, Arabic, Burmese (Hakha Chin), Simplified Chinese, Vietnamese, and Haitian Creole.</w:t>
      </w:r>
    </w:p>
    <w:p w14:paraId="014C6417" w14:textId="77777777" w:rsidR="00860CA7" w:rsidRDefault="00550714" w:rsidP="74722E47">
      <w:pPr>
        <w:widowControl/>
        <w:numPr>
          <w:ilvl w:val="0"/>
          <w:numId w:val="117"/>
        </w:numPr>
        <w:spacing w:line="276" w:lineRule="auto"/>
        <w:rPr>
          <w:sz w:val="22"/>
          <w:szCs w:val="22"/>
          <w:lang w:val="en-US"/>
        </w:rPr>
      </w:pPr>
      <w:r w:rsidRPr="74722E47">
        <w:rPr>
          <w:sz w:val="22"/>
          <w:szCs w:val="22"/>
          <w:lang w:val="en-US"/>
        </w:rPr>
        <w:t xml:space="preserve">Ability to provide score reports in an alternative format in accordance with the Americans with Disabilities Act (ADA) upon request by parents with an ADA-defined disability. </w:t>
      </w:r>
    </w:p>
    <w:p w14:paraId="014C6418" w14:textId="77777777" w:rsidR="00860CA7" w:rsidRDefault="00860CA7">
      <w:pPr>
        <w:spacing w:line="276" w:lineRule="auto"/>
        <w:rPr>
          <w:sz w:val="22"/>
          <w:szCs w:val="22"/>
        </w:rPr>
      </w:pPr>
    </w:p>
    <w:p w14:paraId="014C6419" w14:textId="77777777" w:rsidR="00860CA7" w:rsidRDefault="00550714">
      <w:pPr>
        <w:pStyle w:val="Heading3"/>
      </w:pPr>
      <w:bookmarkStart w:id="120" w:name="_heading=h.xytq3ugyem1w" w:colFirst="0" w:colLast="0"/>
      <w:bookmarkEnd w:id="120"/>
      <w:r>
        <w:t>5.7(f) Help Desk</w:t>
      </w:r>
    </w:p>
    <w:p w14:paraId="014C641A" w14:textId="379D9DDC" w:rsidR="00860CA7" w:rsidRDefault="11C2E077" w:rsidP="15929C03">
      <w:pPr>
        <w:widowControl/>
        <w:spacing w:line="276" w:lineRule="auto"/>
        <w:rPr>
          <w:sz w:val="22"/>
          <w:szCs w:val="22"/>
          <w:lang w:val="en-US"/>
        </w:rPr>
      </w:pPr>
      <w:r w:rsidRPr="4AB01970">
        <w:rPr>
          <w:sz w:val="22"/>
          <w:szCs w:val="22"/>
          <w:lang w:val="en-US"/>
        </w:rPr>
        <w:t xml:space="preserve">The contractor must provide a help desk to assist </w:t>
      </w:r>
      <w:r w:rsidR="0063A0A3" w:rsidRPr="4AB01970">
        <w:rPr>
          <w:sz w:val="22"/>
          <w:szCs w:val="22"/>
          <w:lang w:val="en-US"/>
        </w:rPr>
        <w:t>corporation/</w:t>
      </w:r>
      <w:r w:rsidRPr="4AB01970">
        <w:rPr>
          <w:sz w:val="22"/>
          <w:szCs w:val="22"/>
          <w:lang w:val="en-US"/>
        </w:rPr>
        <w:t xml:space="preserve">school (and state as applicable) users with all facets of technology issues, online testing, student registration, and reporting. The help desk must also be prepared to assist with any logistical issues related </w:t>
      </w:r>
      <w:bookmarkStart w:id="121" w:name="_Int_WjRH1rg6"/>
      <w:r w:rsidRPr="4AB01970">
        <w:rPr>
          <w:sz w:val="22"/>
          <w:szCs w:val="22"/>
          <w:lang w:val="en-US"/>
        </w:rPr>
        <w:t>to accommodated</w:t>
      </w:r>
      <w:bookmarkEnd w:id="121"/>
      <w:r w:rsidRPr="4AB01970">
        <w:rPr>
          <w:sz w:val="22"/>
          <w:szCs w:val="22"/>
          <w:lang w:val="en-US"/>
        </w:rPr>
        <w:t xml:space="preserve"> paper testing. The contractor must describe how the help desk can meet the following requirements. Example documentation and reports are encouraged when available.</w:t>
      </w:r>
    </w:p>
    <w:p w14:paraId="014C641B" w14:textId="1D20840E" w:rsidR="00860CA7" w:rsidRDefault="11C2E077" w:rsidP="74722E47">
      <w:pPr>
        <w:widowControl/>
        <w:numPr>
          <w:ilvl w:val="0"/>
          <w:numId w:val="120"/>
        </w:numPr>
        <w:spacing w:line="276" w:lineRule="auto"/>
        <w:rPr>
          <w:sz w:val="22"/>
          <w:szCs w:val="22"/>
        </w:rPr>
      </w:pPr>
      <w:r w:rsidRPr="4AB01970">
        <w:rPr>
          <w:sz w:val="22"/>
          <w:szCs w:val="22"/>
        </w:rPr>
        <w:t>Be available between 07:00 and 19:00 EST/EDT year-round.</w:t>
      </w:r>
    </w:p>
    <w:p w14:paraId="014C641C" w14:textId="77777777" w:rsidR="00860CA7" w:rsidRDefault="00550714" w:rsidP="74722E47">
      <w:pPr>
        <w:widowControl/>
        <w:numPr>
          <w:ilvl w:val="0"/>
          <w:numId w:val="120"/>
        </w:numPr>
        <w:spacing w:line="276" w:lineRule="auto"/>
        <w:rPr>
          <w:sz w:val="22"/>
          <w:szCs w:val="22"/>
        </w:rPr>
      </w:pPr>
      <w:r w:rsidRPr="74722E47">
        <w:rPr>
          <w:sz w:val="22"/>
          <w:szCs w:val="22"/>
        </w:rPr>
        <w:t xml:space="preserve">Be available via email and phone at a minimum. Preference is given to systems that also provide an online chat feature. </w:t>
      </w:r>
    </w:p>
    <w:p w14:paraId="014C641D" w14:textId="074DB570" w:rsidR="00860CA7" w:rsidRDefault="00550714" w:rsidP="74722E47">
      <w:pPr>
        <w:widowControl/>
        <w:numPr>
          <w:ilvl w:val="0"/>
          <w:numId w:val="120"/>
        </w:numPr>
        <w:spacing w:line="276" w:lineRule="auto"/>
        <w:rPr>
          <w:sz w:val="22"/>
          <w:szCs w:val="22"/>
          <w:lang w:val="en-US"/>
        </w:rPr>
      </w:pPr>
      <w:r w:rsidRPr="74722E47">
        <w:rPr>
          <w:sz w:val="22"/>
          <w:szCs w:val="22"/>
          <w:lang w:val="en-US"/>
        </w:rPr>
        <w:t xml:space="preserve">Utilize protocols and training materials (approved by IDOE) to provide </w:t>
      </w:r>
      <w:r w:rsidR="008220C9" w:rsidRPr="74722E47">
        <w:rPr>
          <w:sz w:val="22"/>
          <w:szCs w:val="22"/>
          <w:lang w:val="en-US"/>
        </w:rPr>
        <w:t>standardized</w:t>
      </w:r>
      <w:r w:rsidRPr="74722E47">
        <w:rPr>
          <w:sz w:val="22"/>
          <w:szCs w:val="22"/>
          <w:lang w:val="en-US"/>
        </w:rPr>
        <w:t xml:space="preserve"> quality assistance to schools.</w:t>
      </w:r>
    </w:p>
    <w:p w14:paraId="014C641E" w14:textId="77777777" w:rsidR="00860CA7" w:rsidRDefault="00550714" w:rsidP="74722E47">
      <w:pPr>
        <w:widowControl/>
        <w:numPr>
          <w:ilvl w:val="0"/>
          <w:numId w:val="120"/>
        </w:numPr>
        <w:spacing w:line="276" w:lineRule="auto"/>
        <w:rPr>
          <w:sz w:val="22"/>
          <w:szCs w:val="22"/>
        </w:rPr>
      </w:pPr>
      <w:r w:rsidRPr="74722E47">
        <w:rPr>
          <w:sz w:val="22"/>
          <w:szCs w:val="22"/>
        </w:rPr>
        <w:t xml:space="preserve">Collect novel questions and answers provided to continually enhance the protocols for responding to issues raised. </w:t>
      </w:r>
    </w:p>
    <w:p w14:paraId="014C641F" w14:textId="7F6F92D7" w:rsidR="00860CA7" w:rsidRDefault="00550714" w:rsidP="74722E47">
      <w:pPr>
        <w:widowControl/>
        <w:numPr>
          <w:ilvl w:val="0"/>
          <w:numId w:val="120"/>
        </w:numPr>
        <w:spacing w:line="276" w:lineRule="auto"/>
        <w:rPr>
          <w:sz w:val="22"/>
          <w:szCs w:val="22"/>
          <w:lang w:val="en-US"/>
        </w:rPr>
      </w:pPr>
      <w:r w:rsidRPr="74722E47">
        <w:rPr>
          <w:sz w:val="22"/>
          <w:szCs w:val="22"/>
          <w:lang w:val="en-US"/>
        </w:rPr>
        <w:lastRenderedPageBreak/>
        <w:t>Utilize tiered escalation protocols which include the contractor’s program team and IDOE as appropriate.</w:t>
      </w:r>
      <w:r w:rsidR="0D6688A3" w:rsidRPr="74722E47">
        <w:rPr>
          <w:sz w:val="22"/>
          <w:szCs w:val="22"/>
          <w:lang w:val="en-US"/>
        </w:rPr>
        <w:t xml:space="preserve"> Use this when significant issues are raised via the Help Desk.</w:t>
      </w:r>
    </w:p>
    <w:p w14:paraId="014C6420" w14:textId="77777777" w:rsidR="00860CA7" w:rsidRDefault="00550714" w:rsidP="74722E47">
      <w:pPr>
        <w:widowControl/>
        <w:numPr>
          <w:ilvl w:val="0"/>
          <w:numId w:val="120"/>
        </w:numPr>
        <w:spacing w:line="276" w:lineRule="auto"/>
        <w:rPr>
          <w:sz w:val="22"/>
          <w:szCs w:val="22"/>
        </w:rPr>
      </w:pPr>
      <w:r w:rsidRPr="74722E47">
        <w:rPr>
          <w:sz w:val="22"/>
          <w:szCs w:val="22"/>
        </w:rPr>
        <w:t xml:space="preserve">Incorporate strong customer service principles, including fast response times, professional and polite communication, conflict resolution, and empathy. </w:t>
      </w:r>
    </w:p>
    <w:p w14:paraId="014C6421" w14:textId="77777777" w:rsidR="00860CA7" w:rsidRDefault="00550714" w:rsidP="74722E47">
      <w:pPr>
        <w:widowControl/>
        <w:numPr>
          <w:ilvl w:val="0"/>
          <w:numId w:val="120"/>
        </w:numPr>
        <w:spacing w:line="276" w:lineRule="auto"/>
        <w:rPr>
          <w:sz w:val="22"/>
          <w:szCs w:val="22"/>
        </w:rPr>
      </w:pPr>
      <w:r w:rsidRPr="74722E47">
        <w:rPr>
          <w:sz w:val="22"/>
          <w:szCs w:val="22"/>
        </w:rPr>
        <w:t>Share a report that summarizes all issues and highlights common issues with IDOE each month.</w:t>
      </w:r>
    </w:p>
    <w:p w14:paraId="014C6422" w14:textId="77777777" w:rsidR="00860CA7" w:rsidRDefault="00550714" w:rsidP="74722E47">
      <w:pPr>
        <w:widowControl/>
        <w:numPr>
          <w:ilvl w:val="0"/>
          <w:numId w:val="120"/>
        </w:numPr>
        <w:spacing w:line="276" w:lineRule="auto"/>
        <w:rPr>
          <w:sz w:val="22"/>
          <w:szCs w:val="22"/>
        </w:rPr>
      </w:pPr>
      <w:r w:rsidRPr="74722E47">
        <w:rPr>
          <w:sz w:val="22"/>
          <w:szCs w:val="22"/>
        </w:rPr>
        <w:t>Share a report that summarizes average daily call volumes, customer wait times, and calls lost/not answered at the end of each test administration window.</w:t>
      </w:r>
    </w:p>
    <w:p w14:paraId="014C6423" w14:textId="77777777" w:rsidR="00860CA7" w:rsidRDefault="00860CA7">
      <w:pPr>
        <w:spacing w:line="276" w:lineRule="auto"/>
        <w:rPr>
          <w:sz w:val="22"/>
          <w:szCs w:val="22"/>
        </w:rPr>
      </w:pPr>
    </w:p>
    <w:p w14:paraId="014C6424" w14:textId="77777777" w:rsidR="00860CA7" w:rsidRDefault="00550714">
      <w:pPr>
        <w:spacing w:line="276" w:lineRule="auto"/>
        <w:rPr>
          <w:sz w:val="22"/>
          <w:szCs w:val="22"/>
        </w:rPr>
      </w:pPr>
      <w:r>
        <w:rPr>
          <w:sz w:val="22"/>
          <w:szCs w:val="22"/>
        </w:rPr>
        <w:t>The proposal must provide example help desk training materials and monthly reports.</w:t>
      </w:r>
    </w:p>
    <w:p w14:paraId="014C6425" w14:textId="77777777" w:rsidR="00860CA7" w:rsidRDefault="00860CA7">
      <w:pPr>
        <w:spacing w:line="276" w:lineRule="auto"/>
        <w:rPr>
          <w:sz w:val="22"/>
          <w:szCs w:val="22"/>
        </w:rPr>
      </w:pPr>
    </w:p>
    <w:p w14:paraId="014C6426" w14:textId="77777777" w:rsidR="00860CA7" w:rsidRDefault="00550714">
      <w:pPr>
        <w:pStyle w:val="Heading3"/>
        <w:rPr>
          <w:color w:val="FF00FF"/>
        </w:rPr>
      </w:pPr>
      <w:bookmarkStart w:id="122" w:name="_heading=h.dmrueambix8w" w:colFirst="0" w:colLast="0"/>
      <w:bookmarkEnd w:id="122"/>
      <w:r>
        <w:t>5.7(g) Local Setup and System Readiness Testing</w:t>
      </w:r>
    </w:p>
    <w:p w14:paraId="014C6427" w14:textId="77777777" w:rsidR="00860CA7" w:rsidRDefault="00860CA7">
      <w:pPr>
        <w:spacing w:line="276" w:lineRule="auto"/>
        <w:rPr>
          <w:sz w:val="22"/>
          <w:szCs w:val="22"/>
        </w:rPr>
      </w:pPr>
    </w:p>
    <w:p w14:paraId="014C6428" w14:textId="77777777" w:rsidR="00860CA7" w:rsidRDefault="00550714">
      <w:pPr>
        <w:spacing w:line="276" w:lineRule="auto"/>
        <w:rPr>
          <w:sz w:val="22"/>
          <w:szCs w:val="22"/>
          <w:u w:val="single"/>
        </w:rPr>
      </w:pPr>
      <w:r>
        <w:rPr>
          <w:sz w:val="22"/>
          <w:szCs w:val="22"/>
          <w:u w:val="single"/>
        </w:rPr>
        <w:t>Contract Year One Only</w:t>
      </w:r>
    </w:p>
    <w:p w14:paraId="014C6429" w14:textId="77777777" w:rsidR="00860CA7" w:rsidRDefault="00550714">
      <w:pPr>
        <w:spacing w:line="276" w:lineRule="auto"/>
        <w:rPr>
          <w:sz w:val="22"/>
          <w:szCs w:val="22"/>
        </w:rPr>
      </w:pPr>
      <w:r>
        <w:rPr>
          <w:sz w:val="22"/>
          <w:szCs w:val="22"/>
        </w:rPr>
        <w:t>A parallel testing site which provides the capacity to provide full end-to-end testing of school and corporation devices, configurations, access and network functionality must be available continuously, beginning no later than three months prior to the opening of the first test window of each school year through the end of the last testing window of each school year.</w:t>
      </w:r>
    </w:p>
    <w:p w14:paraId="014C642A" w14:textId="77777777" w:rsidR="00860CA7" w:rsidRDefault="00860CA7">
      <w:pPr>
        <w:spacing w:line="276" w:lineRule="auto"/>
        <w:rPr>
          <w:sz w:val="22"/>
          <w:szCs w:val="22"/>
        </w:rPr>
      </w:pPr>
    </w:p>
    <w:p w14:paraId="014C642B" w14:textId="777672FA" w:rsidR="00860CA7" w:rsidRDefault="00550714" w:rsidP="15929C03">
      <w:pPr>
        <w:spacing w:line="276" w:lineRule="auto"/>
        <w:rPr>
          <w:sz w:val="22"/>
          <w:szCs w:val="22"/>
          <w:lang w:val="en-US"/>
        </w:rPr>
      </w:pPr>
      <w:r w:rsidRPr="4AB01970">
        <w:rPr>
          <w:sz w:val="22"/>
          <w:szCs w:val="22"/>
          <w:lang w:val="en-US"/>
        </w:rPr>
        <w:t xml:space="preserve">The contractor must collaborate with IDOE to define protocols for a local systems readiness test (SRT) for schools. The SRT must be available to all schools. The contractor must follow up with schools to support implementation as needed. The contractor shall elicit feedback from schools regarding any challenges with the </w:t>
      </w:r>
      <w:r w:rsidR="09AC0101" w:rsidRPr="4AB01970">
        <w:rPr>
          <w:sz w:val="22"/>
          <w:szCs w:val="22"/>
          <w:lang w:val="en-US"/>
        </w:rPr>
        <w:t>SRT and</w:t>
      </w:r>
      <w:r w:rsidRPr="4AB01970">
        <w:rPr>
          <w:sz w:val="22"/>
          <w:szCs w:val="22"/>
          <w:lang w:val="en-US"/>
        </w:rPr>
        <w:t xml:space="preserve"> follow up with schools who experienced challenges with the SRT to identify and resolve issues. </w:t>
      </w:r>
    </w:p>
    <w:p w14:paraId="014C642C" w14:textId="77777777" w:rsidR="00860CA7" w:rsidRDefault="00860CA7">
      <w:pPr>
        <w:spacing w:line="276" w:lineRule="auto"/>
        <w:rPr>
          <w:sz w:val="22"/>
          <w:szCs w:val="22"/>
        </w:rPr>
      </w:pPr>
    </w:p>
    <w:p w14:paraId="014C642D" w14:textId="77777777" w:rsidR="00860CA7" w:rsidRDefault="00550714">
      <w:pPr>
        <w:spacing w:line="276" w:lineRule="auto"/>
        <w:rPr>
          <w:sz w:val="22"/>
          <w:szCs w:val="22"/>
        </w:rPr>
      </w:pPr>
      <w:r>
        <w:rPr>
          <w:sz w:val="22"/>
          <w:szCs w:val="22"/>
        </w:rPr>
        <w:t>The contractor must provide a detailed description of the anticipated time requirements and steps that must be implemented at the local level for successful set-up and preparation for online testing (including, but not limited to, time requirements and steps in the months and weeks leading up to test administration, as well as time and steps necessary at the local level on each testing day). The description should also include any steps the contractor will implement to reduce administrative burden on schools. A sample school or corporation implementation checklist for implementation should be provided in the proposal to delineate these process steps.</w:t>
      </w:r>
    </w:p>
    <w:p w14:paraId="014C642E" w14:textId="77777777" w:rsidR="00860CA7" w:rsidRDefault="00860CA7">
      <w:pPr>
        <w:spacing w:line="276" w:lineRule="auto"/>
        <w:rPr>
          <w:sz w:val="22"/>
          <w:szCs w:val="22"/>
        </w:rPr>
      </w:pPr>
    </w:p>
    <w:p w14:paraId="014C642F" w14:textId="77777777" w:rsidR="00860CA7" w:rsidRDefault="00550714">
      <w:pPr>
        <w:spacing w:line="276" w:lineRule="auto"/>
        <w:rPr>
          <w:sz w:val="22"/>
          <w:szCs w:val="22"/>
          <w:u w:val="single"/>
        </w:rPr>
      </w:pPr>
      <w:r>
        <w:rPr>
          <w:sz w:val="22"/>
          <w:szCs w:val="22"/>
          <w:u w:val="single"/>
        </w:rPr>
        <w:t>All Contract Years</w:t>
      </w:r>
    </w:p>
    <w:p w14:paraId="014C6430" w14:textId="7B6D12D2" w:rsidR="00860CA7" w:rsidRDefault="00550714">
      <w:pPr>
        <w:widowControl/>
        <w:spacing w:line="259" w:lineRule="auto"/>
        <w:rPr>
          <w:sz w:val="22"/>
          <w:szCs w:val="22"/>
        </w:rPr>
      </w:pPr>
      <w:r w:rsidRPr="74722E47">
        <w:rPr>
          <w:sz w:val="22"/>
          <w:szCs w:val="22"/>
        </w:rPr>
        <w:t>The contractor must describe how they will provide guides and supports for schools with setup for online systems. The contractor</w:t>
      </w:r>
      <w:r w:rsidR="003B0A09" w:rsidRPr="74722E47">
        <w:rPr>
          <w:sz w:val="22"/>
          <w:szCs w:val="22"/>
        </w:rPr>
        <w:t xml:space="preserve"> </w:t>
      </w:r>
      <w:r w:rsidR="2543F126" w:rsidRPr="74722E47">
        <w:rPr>
          <w:sz w:val="22"/>
          <w:szCs w:val="22"/>
        </w:rPr>
        <w:t>must</w:t>
      </w:r>
      <w:r w:rsidRPr="74722E47">
        <w:rPr>
          <w:sz w:val="22"/>
          <w:szCs w:val="22"/>
        </w:rPr>
        <w:t xml:space="preserve"> meet each of these requirements:</w:t>
      </w:r>
    </w:p>
    <w:p w14:paraId="014C6431" w14:textId="77777777" w:rsidR="00860CA7" w:rsidRDefault="00550714" w:rsidP="74722E47">
      <w:pPr>
        <w:widowControl/>
        <w:numPr>
          <w:ilvl w:val="0"/>
          <w:numId w:val="141"/>
        </w:numPr>
        <w:spacing w:line="259" w:lineRule="auto"/>
        <w:rPr>
          <w:sz w:val="22"/>
          <w:szCs w:val="22"/>
        </w:rPr>
      </w:pPr>
      <w:r w:rsidRPr="74722E47">
        <w:rPr>
          <w:sz w:val="22"/>
          <w:szCs w:val="22"/>
        </w:rPr>
        <w:t>Publish technology guides which provide step-by-step instructions for users to prepare devices and networks for online testing.</w:t>
      </w:r>
    </w:p>
    <w:p w14:paraId="014C6432" w14:textId="77777777" w:rsidR="00860CA7" w:rsidRDefault="00550714" w:rsidP="74722E47">
      <w:pPr>
        <w:widowControl/>
        <w:numPr>
          <w:ilvl w:val="0"/>
          <w:numId w:val="141"/>
        </w:numPr>
        <w:spacing w:line="259" w:lineRule="auto"/>
        <w:rPr>
          <w:sz w:val="22"/>
          <w:szCs w:val="22"/>
        </w:rPr>
      </w:pPr>
      <w:r w:rsidRPr="74722E47">
        <w:rPr>
          <w:sz w:val="22"/>
          <w:szCs w:val="22"/>
        </w:rPr>
        <w:t xml:space="preserve">Provide a tool that allows schools to test their network bandwidth. </w:t>
      </w:r>
    </w:p>
    <w:p w14:paraId="014C6433" w14:textId="77777777" w:rsidR="00860CA7" w:rsidRDefault="00550714" w:rsidP="74722E47">
      <w:pPr>
        <w:widowControl/>
        <w:numPr>
          <w:ilvl w:val="0"/>
          <w:numId w:val="141"/>
        </w:numPr>
        <w:spacing w:line="259" w:lineRule="auto"/>
        <w:rPr>
          <w:sz w:val="22"/>
          <w:szCs w:val="22"/>
          <w:lang w:val="en-US"/>
        </w:rPr>
      </w:pPr>
      <w:r w:rsidRPr="74722E47">
        <w:rPr>
          <w:sz w:val="22"/>
          <w:szCs w:val="22"/>
          <w:lang w:val="en-US"/>
        </w:rPr>
        <w:t xml:space="preserve">Provide a way for schools to simulate the testing experience prior to the test date. Preference is given to systems which allow schools to test the test delivery system along with different accommodations without requiring student involvement. IDOE welcomes the use of sample test forms or similar which could be used in this process. </w:t>
      </w:r>
    </w:p>
    <w:p w14:paraId="014C6434" w14:textId="77777777" w:rsidR="00860CA7" w:rsidRDefault="00860CA7">
      <w:pPr>
        <w:spacing w:line="276" w:lineRule="auto"/>
        <w:rPr>
          <w:sz w:val="22"/>
          <w:szCs w:val="22"/>
        </w:rPr>
      </w:pPr>
    </w:p>
    <w:p w14:paraId="014C6435" w14:textId="77777777" w:rsidR="00860CA7" w:rsidRDefault="00550714">
      <w:pPr>
        <w:pStyle w:val="Heading3"/>
      </w:pPr>
      <w:bookmarkStart w:id="123" w:name="_heading=h.ekqmxu1w6ngm" w:colFirst="0" w:colLast="0"/>
      <w:bookmarkEnd w:id="123"/>
      <w:r>
        <w:lastRenderedPageBreak/>
        <w:t>5.7(h) Supported Hardware/Software</w:t>
      </w:r>
    </w:p>
    <w:p w14:paraId="014C6436" w14:textId="77777777" w:rsidR="00860CA7" w:rsidRDefault="00550714" w:rsidP="15929C03">
      <w:pPr>
        <w:spacing w:line="276" w:lineRule="auto"/>
        <w:rPr>
          <w:sz w:val="22"/>
          <w:szCs w:val="22"/>
          <w:lang w:val="en-US"/>
        </w:rPr>
      </w:pPr>
      <w:r w:rsidRPr="15929C03">
        <w:rPr>
          <w:sz w:val="22"/>
          <w:szCs w:val="22"/>
          <w:highlight w:val="white"/>
          <w:lang w:val="en-US"/>
        </w:rPr>
        <w:t>All functions of the online system must operate consistently across all supported devices and operating environments for the administration of ILEARN, I AM, and IREAD. The online system must faithfully render content across supported devices and browsers (including content delivered to meet the standard of HTML 5.0 or above), must be capable of running completely within a browser or application window, must not require third-party add-ons (such as Flash), and must correctly render and function on any display of resolution 1024x768 or higher (including devices 8.9" or larger).</w:t>
      </w:r>
    </w:p>
    <w:p w14:paraId="014C6437" w14:textId="77777777" w:rsidR="00860CA7" w:rsidRDefault="00860CA7">
      <w:pPr>
        <w:spacing w:line="276" w:lineRule="auto"/>
        <w:rPr>
          <w:sz w:val="22"/>
          <w:szCs w:val="22"/>
        </w:rPr>
      </w:pPr>
    </w:p>
    <w:p w14:paraId="014C6438" w14:textId="77777777" w:rsidR="00860CA7" w:rsidRDefault="11C2E077" w:rsidP="15929C03">
      <w:pPr>
        <w:tabs>
          <w:tab w:val="left" w:pos="1080"/>
        </w:tabs>
        <w:spacing w:line="276" w:lineRule="auto"/>
        <w:rPr>
          <w:sz w:val="22"/>
          <w:szCs w:val="22"/>
          <w:lang w:val="en-US"/>
        </w:rPr>
      </w:pPr>
      <w:r w:rsidRPr="555A4891">
        <w:rPr>
          <w:sz w:val="22"/>
          <w:szCs w:val="22"/>
          <w:lang w:val="en-US"/>
        </w:rPr>
        <w:t xml:space="preserve">The contractor must address the currently supported technology platforms and operating systems as a starting point, and describe how the bandwidth, adopted devices and operating systems in schools and corporations will be used to inform decisions relating to continued and expanded support for technology. The contractor must define maximum simultaneous load capacity during successfully delivered operational test administrations and anticipated load capacity that may be untested. </w:t>
      </w:r>
    </w:p>
    <w:p w14:paraId="014C6439" w14:textId="77777777" w:rsidR="00860CA7" w:rsidRDefault="00860CA7">
      <w:pPr>
        <w:tabs>
          <w:tab w:val="left" w:pos="1080"/>
        </w:tabs>
        <w:spacing w:line="276" w:lineRule="auto"/>
        <w:rPr>
          <w:sz w:val="22"/>
          <w:szCs w:val="22"/>
        </w:rPr>
      </w:pPr>
    </w:p>
    <w:p w14:paraId="014C643A" w14:textId="77777777" w:rsidR="00860CA7" w:rsidRDefault="00550714">
      <w:pPr>
        <w:pStyle w:val="Heading2"/>
      </w:pPr>
      <w:bookmarkStart w:id="124" w:name="_heading=h.154q3ujoyj2u" w:colFirst="0" w:colLast="0"/>
      <w:bookmarkEnd w:id="124"/>
      <w:r>
        <w:t>5.8 Released Items Repository</w:t>
      </w:r>
    </w:p>
    <w:p w14:paraId="014C643B" w14:textId="05D6EBFF" w:rsidR="00860CA7" w:rsidRDefault="00550714">
      <w:pPr>
        <w:spacing w:line="276" w:lineRule="auto"/>
        <w:rPr>
          <w:sz w:val="22"/>
          <w:szCs w:val="22"/>
        </w:rPr>
      </w:pPr>
      <w:r w:rsidRPr="4AB01970">
        <w:rPr>
          <w:sz w:val="22"/>
          <w:szCs w:val="22"/>
        </w:rPr>
        <w:t xml:space="preserve">The contractor must publish </w:t>
      </w:r>
      <w:r w:rsidR="003B0A09" w:rsidRPr="4AB01970">
        <w:rPr>
          <w:sz w:val="22"/>
          <w:szCs w:val="22"/>
        </w:rPr>
        <w:t>a</w:t>
      </w:r>
      <w:r w:rsidR="512EE110" w:rsidRPr="4AB01970">
        <w:rPr>
          <w:sz w:val="22"/>
          <w:szCs w:val="22"/>
        </w:rPr>
        <w:t xml:space="preserve">n online </w:t>
      </w:r>
      <w:r w:rsidRPr="4AB01970">
        <w:rPr>
          <w:sz w:val="22"/>
          <w:szCs w:val="22"/>
        </w:rPr>
        <w:t>repository for released items for the ILEARN, IREAD, and I AM assessments. The repository serves as a platform for students, parents, and the community at large to engage in a typical online testing experience. It also houses items that are required by Indiana Code 20-32-5.1 to be released following test administration. These items/sample test forms will be available to educators and students to become familiar with the tools and question formats. The released items must:</w:t>
      </w:r>
    </w:p>
    <w:p w14:paraId="014C643C" w14:textId="77777777" w:rsidR="00860CA7" w:rsidRDefault="00550714" w:rsidP="74722E47">
      <w:pPr>
        <w:widowControl/>
        <w:numPr>
          <w:ilvl w:val="0"/>
          <w:numId w:val="150"/>
        </w:numPr>
        <w:spacing w:line="276" w:lineRule="auto"/>
      </w:pPr>
      <w:r w:rsidRPr="74722E47">
        <w:rPr>
          <w:sz w:val="22"/>
          <w:szCs w:val="22"/>
        </w:rPr>
        <w:t xml:space="preserve">Be available a minimum of six weeks prior to the first testing window. </w:t>
      </w:r>
    </w:p>
    <w:p w14:paraId="014C643D" w14:textId="77777777" w:rsidR="00860CA7" w:rsidRDefault="00550714" w:rsidP="74722E47">
      <w:pPr>
        <w:widowControl/>
        <w:numPr>
          <w:ilvl w:val="0"/>
          <w:numId w:val="106"/>
        </w:numPr>
        <w:spacing w:line="276" w:lineRule="auto"/>
        <w:rPr>
          <w:sz w:val="22"/>
          <w:szCs w:val="22"/>
          <w:lang w:val="en-US"/>
        </w:rPr>
      </w:pPr>
      <w:r w:rsidRPr="74722E47">
        <w:rPr>
          <w:sz w:val="22"/>
          <w:szCs w:val="22"/>
          <w:lang w:val="en-US"/>
        </w:rPr>
        <w:t>Be accessible by the general public.</w:t>
      </w:r>
    </w:p>
    <w:p w14:paraId="014C643E" w14:textId="77777777" w:rsidR="00860CA7" w:rsidRDefault="00550714" w:rsidP="74722E47">
      <w:pPr>
        <w:widowControl/>
        <w:numPr>
          <w:ilvl w:val="0"/>
          <w:numId w:val="106"/>
        </w:numPr>
        <w:spacing w:line="276" w:lineRule="auto"/>
      </w:pPr>
      <w:r w:rsidRPr="74722E47">
        <w:rPr>
          <w:sz w:val="22"/>
          <w:szCs w:val="22"/>
        </w:rPr>
        <w:t>Mirror the operational testing platform to the greatest extent possible.</w:t>
      </w:r>
    </w:p>
    <w:p w14:paraId="014C643F" w14:textId="77777777" w:rsidR="00860CA7" w:rsidRDefault="00550714" w:rsidP="74722E47">
      <w:pPr>
        <w:widowControl/>
        <w:numPr>
          <w:ilvl w:val="0"/>
          <w:numId w:val="106"/>
        </w:numPr>
        <w:spacing w:line="276" w:lineRule="auto"/>
      </w:pPr>
      <w:r w:rsidRPr="74722E47">
        <w:rPr>
          <w:sz w:val="22"/>
          <w:szCs w:val="22"/>
        </w:rPr>
        <w:t>Provide the same embedded accommodations and accessibility features as are provided in the operational assessment.</w:t>
      </w:r>
    </w:p>
    <w:p w14:paraId="014C6440" w14:textId="77777777" w:rsidR="00860CA7" w:rsidRDefault="00550714" w:rsidP="74722E47">
      <w:pPr>
        <w:widowControl/>
        <w:numPr>
          <w:ilvl w:val="0"/>
          <w:numId w:val="106"/>
        </w:numPr>
        <w:spacing w:line="276" w:lineRule="auto"/>
        <w:rPr>
          <w:sz w:val="22"/>
          <w:szCs w:val="22"/>
          <w:lang w:val="en-US"/>
        </w:rPr>
      </w:pPr>
      <w:r w:rsidRPr="4AB01970">
        <w:rPr>
          <w:sz w:val="22"/>
          <w:szCs w:val="22"/>
          <w:lang w:val="en-US"/>
        </w:rPr>
        <w:t xml:space="preserve">Include scoring information (whether within the online system through real-time feedback or in static scoring guides published for the general public). Current </w:t>
      </w:r>
      <w:hyperlink r:id="rId80">
        <w:r w:rsidR="00860CA7" w:rsidRPr="4AB01970">
          <w:rPr>
            <w:color w:val="1155CC"/>
            <w:sz w:val="22"/>
            <w:szCs w:val="22"/>
            <w:u w:val="single"/>
            <w:lang w:val="en-US"/>
          </w:rPr>
          <w:t>scoring guides</w:t>
        </w:r>
      </w:hyperlink>
      <w:r w:rsidRPr="4AB01970">
        <w:rPr>
          <w:sz w:val="22"/>
          <w:szCs w:val="22"/>
          <w:lang w:val="en-US"/>
        </w:rPr>
        <w:t xml:space="preserve"> </w:t>
      </w:r>
      <w:bookmarkStart w:id="125" w:name="_Int_imivnwEx"/>
      <w:r w:rsidRPr="4AB01970">
        <w:rPr>
          <w:sz w:val="22"/>
          <w:szCs w:val="22"/>
          <w:lang w:val="en-US"/>
        </w:rPr>
        <w:t>are</w:t>
      </w:r>
      <w:bookmarkEnd w:id="125"/>
      <w:r w:rsidRPr="4AB01970">
        <w:rPr>
          <w:sz w:val="22"/>
          <w:szCs w:val="22"/>
          <w:lang w:val="en-US"/>
        </w:rPr>
        <w:t xml:space="preserve"> available as samples; however, adjustments may be recommended.  </w:t>
      </w:r>
    </w:p>
    <w:p w14:paraId="014C6441" w14:textId="77777777" w:rsidR="00860CA7" w:rsidRDefault="00860CA7">
      <w:pPr>
        <w:spacing w:line="276" w:lineRule="auto"/>
        <w:rPr>
          <w:sz w:val="22"/>
          <w:szCs w:val="22"/>
        </w:rPr>
      </w:pPr>
    </w:p>
    <w:p w14:paraId="014C6442" w14:textId="77777777" w:rsidR="00860CA7" w:rsidRDefault="00550714" w:rsidP="15929C03">
      <w:pPr>
        <w:spacing w:line="276" w:lineRule="auto"/>
        <w:rPr>
          <w:sz w:val="22"/>
          <w:szCs w:val="22"/>
          <w:lang w:val="en-US"/>
        </w:rPr>
      </w:pPr>
      <w:r w:rsidRPr="15929C03">
        <w:rPr>
          <w:sz w:val="22"/>
          <w:szCs w:val="22"/>
          <w:lang w:val="en-US"/>
        </w:rPr>
        <w:t xml:space="preserve">IDOE maintains the test opportunities described in Table 5.8 in the current repository. These forms at a minimum must be deployed through the contractor’s solution. The items will be provided to the contractor by IDOE. Ten additional items per grade and content area will be released and added to the repository each year of the contract. </w:t>
      </w:r>
    </w:p>
    <w:p w14:paraId="014C6443" w14:textId="77777777" w:rsidR="00860CA7" w:rsidRDefault="00860CA7">
      <w:pPr>
        <w:spacing w:line="276" w:lineRule="auto"/>
        <w:rPr>
          <w:sz w:val="22"/>
          <w:szCs w:val="22"/>
        </w:rPr>
      </w:pPr>
    </w:p>
    <w:p w14:paraId="014C6445" w14:textId="1BD9B844" w:rsidR="00860CA7" w:rsidRDefault="00550714" w:rsidP="29878BE3">
      <w:pPr>
        <w:spacing w:line="276" w:lineRule="auto"/>
        <w:rPr>
          <w:i/>
          <w:iCs/>
          <w:sz w:val="22"/>
          <w:szCs w:val="22"/>
        </w:rPr>
      </w:pPr>
      <w:r w:rsidRPr="29878BE3">
        <w:rPr>
          <w:i/>
          <w:iCs/>
          <w:sz w:val="22"/>
          <w:szCs w:val="22"/>
        </w:rPr>
        <w:t>Table 5.8: Released Items Test Forms Currently Published</w:t>
      </w:r>
    </w:p>
    <w:sdt>
      <w:sdtPr>
        <w:tag w:val="goog_rdk_14"/>
        <w:id w:val="-1539278352"/>
        <w:lock w:val="contentLocked"/>
      </w:sdtPr>
      <w:sdtEndPr/>
      <w:sdtContent>
        <w:tbl>
          <w:tblPr>
            <w:tblW w:w="936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ayout w:type="fixed"/>
            <w:tblLook w:val="0600" w:firstRow="0" w:lastRow="0" w:firstColumn="0" w:lastColumn="0" w:noHBand="1" w:noVBand="1"/>
          </w:tblPr>
          <w:tblGrid>
            <w:gridCol w:w="1875"/>
            <w:gridCol w:w="1710"/>
            <w:gridCol w:w="1170"/>
            <w:gridCol w:w="4605"/>
          </w:tblGrid>
          <w:tr w:rsidR="00860CA7" w14:paraId="014C644A" w14:textId="77777777" w:rsidTr="74722E47">
            <w:trPr>
              <w:trHeight w:val="300"/>
            </w:trPr>
            <w:tc>
              <w:tcPr>
                <w:tcW w:w="1875" w:type="dxa"/>
                <w:tcMar>
                  <w:top w:w="100" w:type="dxa"/>
                  <w:left w:w="100" w:type="dxa"/>
                  <w:bottom w:w="100" w:type="dxa"/>
                  <w:right w:w="100" w:type="dxa"/>
                </w:tcMar>
              </w:tcPr>
              <w:p w14:paraId="014C6446" w14:textId="77777777" w:rsidR="00860CA7" w:rsidRDefault="00550714">
                <w:pPr>
                  <w:rPr>
                    <w:b/>
                    <w:sz w:val="22"/>
                    <w:szCs w:val="22"/>
                  </w:rPr>
                </w:pPr>
                <w:r>
                  <w:rPr>
                    <w:b/>
                    <w:sz w:val="22"/>
                    <w:szCs w:val="22"/>
                  </w:rPr>
                  <w:t>Assessment</w:t>
                </w:r>
              </w:p>
            </w:tc>
            <w:tc>
              <w:tcPr>
                <w:tcW w:w="1710" w:type="dxa"/>
                <w:tcMar>
                  <w:top w:w="100" w:type="dxa"/>
                  <w:left w:w="100" w:type="dxa"/>
                  <w:bottom w:w="100" w:type="dxa"/>
                  <w:right w:w="100" w:type="dxa"/>
                </w:tcMar>
              </w:tcPr>
              <w:p w14:paraId="014C6447" w14:textId="77777777" w:rsidR="00860CA7" w:rsidRDefault="00550714">
                <w:pPr>
                  <w:rPr>
                    <w:b/>
                    <w:sz w:val="22"/>
                    <w:szCs w:val="22"/>
                  </w:rPr>
                </w:pPr>
                <w:r>
                  <w:rPr>
                    <w:b/>
                    <w:sz w:val="22"/>
                    <w:szCs w:val="22"/>
                  </w:rPr>
                  <w:t>Content Area</w:t>
                </w:r>
              </w:p>
            </w:tc>
            <w:tc>
              <w:tcPr>
                <w:tcW w:w="1170" w:type="dxa"/>
                <w:tcMar>
                  <w:top w:w="100" w:type="dxa"/>
                  <w:left w:w="100" w:type="dxa"/>
                  <w:bottom w:w="100" w:type="dxa"/>
                  <w:right w:w="100" w:type="dxa"/>
                </w:tcMar>
              </w:tcPr>
              <w:p w14:paraId="014C6448" w14:textId="77777777" w:rsidR="00860CA7" w:rsidRDefault="00550714">
                <w:pPr>
                  <w:rPr>
                    <w:b/>
                    <w:sz w:val="22"/>
                    <w:szCs w:val="22"/>
                  </w:rPr>
                </w:pPr>
                <w:r>
                  <w:rPr>
                    <w:b/>
                    <w:sz w:val="22"/>
                    <w:szCs w:val="22"/>
                  </w:rPr>
                  <w:t>Grade(s)</w:t>
                </w:r>
              </w:p>
            </w:tc>
            <w:tc>
              <w:tcPr>
                <w:tcW w:w="4605" w:type="dxa"/>
                <w:tcMar>
                  <w:top w:w="100" w:type="dxa"/>
                  <w:left w:w="100" w:type="dxa"/>
                  <w:bottom w:w="100" w:type="dxa"/>
                  <w:right w:w="100" w:type="dxa"/>
                </w:tcMar>
              </w:tcPr>
              <w:p w14:paraId="014C6449" w14:textId="77777777" w:rsidR="00860CA7" w:rsidRDefault="00550714">
                <w:pPr>
                  <w:rPr>
                    <w:b/>
                    <w:sz w:val="22"/>
                    <w:szCs w:val="22"/>
                  </w:rPr>
                </w:pPr>
                <w:r>
                  <w:rPr>
                    <w:b/>
                    <w:sz w:val="22"/>
                    <w:szCs w:val="22"/>
                  </w:rPr>
                  <w:t>Description of Opportunities</w:t>
                </w:r>
              </w:p>
            </w:tc>
          </w:tr>
          <w:tr w:rsidR="00860CA7" w14:paraId="014C644F" w14:textId="77777777" w:rsidTr="74722E47">
            <w:trPr>
              <w:trHeight w:val="300"/>
            </w:trPr>
            <w:tc>
              <w:tcPr>
                <w:tcW w:w="1875" w:type="dxa"/>
                <w:tcMar>
                  <w:top w:w="100" w:type="dxa"/>
                  <w:left w:w="100" w:type="dxa"/>
                  <w:bottom w:w="100" w:type="dxa"/>
                  <w:right w:w="100" w:type="dxa"/>
                </w:tcMar>
              </w:tcPr>
              <w:p w14:paraId="014C644B" w14:textId="77777777" w:rsidR="00860CA7" w:rsidRDefault="00550714">
                <w:pPr>
                  <w:rPr>
                    <w:sz w:val="22"/>
                    <w:szCs w:val="22"/>
                  </w:rPr>
                </w:pPr>
                <w:r>
                  <w:rPr>
                    <w:sz w:val="22"/>
                    <w:szCs w:val="22"/>
                  </w:rPr>
                  <w:t>ILEARN</w:t>
                </w:r>
              </w:p>
            </w:tc>
            <w:tc>
              <w:tcPr>
                <w:tcW w:w="1710" w:type="dxa"/>
                <w:tcMar>
                  <w:top w:w="100" w:type="dxa"/>
                  <w:left w:w="100" w:type="dxa"/>
                  <w:bottom w:w="100" w:type="dxa"/>
                  <w:right w:w="100" w:type="dxa"/>
                </w:tcMar>
              </w:tcPr>
              <w:p w14:paraId="014C644C" w14:textId="77777777" w:rsidR="00860CA7" w:rsidRDefault="00550714">
                <w:pPr>
                  <w:rPr>
                    <w:sz w:val="22"/>
                    <w:szCs w:val="22"/>
                  </w:rPr>
                </w:pPr>
                <w:r>
                  <w:rPr>
                    <w:sz w:val="22"/>
                    <w:szCs w:val="22"/>
                  </w:rPr>
                  <w:t>ELA</w:t>
                </w:r>
              </w:p>
            </w:tc>
            <w:tc>
              <w:tcPr>
                <w:tcW w:w="1170" w:type="dxa"/>
                <w:tcMar>
                  <w:top w:w="100" w:type="dxa"/>
                  <w:left w:w="100" w:type="dxa"/>
                  <w:bottom w:w="100" w:type="dxa"/>
                  <w:right w:w="100" w:type="dxa"/>
                </w:tcMar>
              </w:tcPr>
              <w:p w14:paraId="014C644D" w14:textId="77777777" w:rsidR="00860CA7" w:rsidRDefault="00550714">
                <w:pPr>
                  <w:rPr>
                    <w:sz w:val="22"/>
                    <w:szCs w:val="22"/>
                  </w:rPr>
                </w:pPr>
                <w:r>
                  <w:rPr>
                    <w:sz w:val="22"/>
                    <w:szCs w:val="22"/>
                  </w:rPr>
                  <w:t>3-8</w:t>
                </w:r>
              </w:p>
            </w:tc>
            <w:tc>
              <w:tcPr>
                <w:tcW w:w="4605" w:type="dxa"/>
                <w:tcMar>
                  <w:top w:w="100" w:type="dxa"/>
                  <w:left w:w="100" w:type="dxa"/>
                  <w:bottom w:w="100" w:type="dxa"/>
                  <w:right w:w="100" w:type="dxa"/>
                </w:tcMar>
              </w:tcPr>
              <w:p w14:paraId="014C644E" w14:textId="77777777" w:rsidR="00860CA7" w:rsidRDefault="00550714" w:rsidP="15929C03">
                <w:pPr>
                  <w:rPr>
                    <w:sz w:val="22"/>
                    <w:szCs w:val="22"/>
                    <w:lang w:val="en-US"/>
                  </w:rPr>
                </w:pPr>
                <w:r w:rsidRPr="15929C03">
                  <w:rPr>
                    <w:sz w:val="22"/>
                    <w:szCs w:val="22"/>
                    <w:lang w:val="en-US"/>
                  </w:rPr>
                  <w:t>Two released forms per grade with items that represent the CAT. Three released performance tasks per grade, one for each genre</w:t>
                </w:r>
              </w:p>
            </w:tc>
          </w:tr>
          <w:tr w:rsidR="00860CA7" w14:paraId="014C6454" w14:textId="77777777" w:rsidTr="74722E47">
            <w:trPr>
              <w:trHeight w:val="300"/>
            </w:trPr>
            <w:tc>
              <w:tcPr>
                <w:tcW w:w="1875" w:type="dxa"/>
                <w:tcMar>
                  <w:top w:w="100" w:type="dxa"/>
                  <w:left w:w="100" w:type="dxa"/>
                  <w:bottom w:w="100" w:type="dxa"/>
                  <w:right w:w="100" w:type="dxa"/>
                </w:tcMar>
              </w:tcPr>
              <w:p w14:paraId="014C6450" w14:textId="77777777" w:rsidR="00860CA7" w:rsidRDefault="00550714">
                <w:pPr>
                  <w:rPr>
                    <w:sz w:val="22"/>
                    <w:szCs w:val="22"/>
                  </w:rPr>
                </w:pPr>
                <w:r>
                  <w:rPr>
                    <w:sz w:val="22"/>
                    <w:szCs w:val="22"/>
                  </w:rPr>
                  <w:lastRenderedPageBreak/>
                  <w:t>ILEARN</w:t>
                </w:r>
              </w:p>
            </w:tc>
            <w:tc>
              <w:tcPr>
                <w:tcW w:w="1710" w:type="dxa"/>
                <w:tcMar>
                  <w:top w:w="100" w:type="dxa"/>
                  <w:left w:w="100" w:type="dxa"/>
                  <w:bottom w:w="100" w:type="dxa"/>
                  <w:right w:w="100" w:type="dxa"/>
                </w:tcMar>
              </w:tcPr>
              <w:p w14:paraId="014C6451" w14:textId="77777777" w:rsidR="00860CA7" w:rsidRDefault="00550714">
                <w:pPr>
                  <w:rPr>
                    <w:sz w:val="22"/>
                    <w:szCs w:val="22"/>
                  </w:rPr>
                </w:pPr>
                <w:r>
                  <w:rPr>
                    <w:sz w:val="22"/>
                    <w:szCs w:val="22"/>
                  </w:rPr>
                  <w:t>Math</w:t>
                </w:r>
              </w:p>
            </w:tc>
            <w:tc>
              <w:tcPr>
                <w:tcW w:w="1170" w:type="dxa"/>
                <w:tcMar>
                  <w:top w:w="100" w:type="dxa"/>
                  <w:left w:w="100" w:type="dxa"/>
                  <w:bottom w:w="100" w:type="dxa"/>
                  <w:right w:w="100" w:type="dxa"/>
                </w:tcMar>
              </w:tcPr>
              <w:p w14:paraId="014C6452" w14:textId="77777777" w:rsidR="00860CA7" w:rsidRDefault="00550714">
                <w:pPr>
                  <w:rPr>
                    <w:sz w:val="22"/>
                    <w:szCs w:val="22"/>
                  </w:rPr>
                </w:pPr>
                <w:r>
                  <w:rPr>
                    <w:sz w:val="22"/>
                    <w:szCs w:val="22"/>
                  </w:rPr>
                  <w:t>3-8</w:t>
                </w:r>
              </w:p>
            </w:tc>
            <w:tc>
              <w:tcPr>
                <w:tcW w:w="4605" w:type="dxa"/>
                <w:tcMar>
                  <w:top w:w="100" w:type="dxa"/>
                  <w:left w:w="100" w:type="dxa"/>
                  <w:bottom w:w="100" w:type="dxa"/>
                  <w:right w:w="100" w:type="dxa"/>
                </w:tcMar>
              </w:tcPr>
              <w:p w14:paraId="014C6453" w14:textId="77777777" w:rsidR="00860CA7" w:rsidRDefault="00550714" w:rsidP="15929C03">
                <w:pPr>
                  <w:rPr>
                    <w:sz w:val="22"/>
                    <w:szCs w:val="22"/>
                    <w:lang w:val="en-US"/>
                  </w:rPr>
                </w:pPr>
                <w:r w:rsidRPr="15929C03">
                  <w:rPr>
                    <w:sz w:val="22"/>
                    <w:szCs w:val="22"/>
                    <w:lang w:val="en-US"/>
                  </w:rPr>
                  <w:t xml:space="preserve">Two released forms per grade with items that represent the CAT. </w:t>
                </w:r>
              </w:p>
            </w:tc>
          </w:tr>
          <w:tr w:rsidR="00860CA7" w14:paraId="014C6459" w14:textId="77777777" w:rsidTr="74722E47">
            <w:trPr>
              <w:trHeight w:val="300"/>
            </w:trPr>
            <w:tc>
              <w:tcPr>
                <w:tcW w:w="1875" w:type="dxa"/>
                <w:tcMar>
                  <w:top w:w="100" w:type="dxa"/>
                  <w:left w:w="100" w:type="dxa"/>
                  <w:bottom w:w="100" w:type="dxa"/>
                  <w:right w:w="100" w:type="dxa"/>
                </w:tcMar>
              </w:tcPr>
              <w:p w14:paraId="014C6455" w14:textId="77777777" w:rsidR="00860CA7" w:rsidRDefault="00550714">
                <w:pPr>
                  <w:rPr>
                    <w:sz w:val="22"/>
                    <w:szCs w:val="22"/>
                  </w:rPr>
                </w:pPr>
                <w:r>
                  <w:rPr>
                    <w:sz w:val="22"/>
                    <w:szCs w:val="22"/>
                  </w:rPr>
                  <w:t xml:space="preserve">ILEARN </w:t>
                </w:r>
              </w:p>
            </w:tc>
            <w:tc>
              <w:tcPr>
                <w:tcW w:w="1710" w:type="dxa"/>
                <w:tcMar>
                  <w:top w:w="100" w:type="dxa"/>
                  <w:left w:w="100" w:type="dxa"/>
                  <w:bottom w:w="100" w:type="dxa"/>
                  <w:right w:w="100" w:type="dxa"/>
                </w:tcMar>
              </w:tcPr>
              <w:p w14:paraId="014C6456" w14:textId="77777777" w:rsidR="00860CA7" w:rsidRDefault="00550714">
                <w:pPr>
                  <w:rPr>
                    <w:sz w:val="22"/>
                    <w:szCs w:val="22"/>
                  </w:rPr>
                </w:pPr>
                <w:r>
                  <w:rPr>
                    <w:sz w:val="22"/>
                    <w:szCs w:val="22"/>
                  </w:rPr>
                  <w:t>Science</w:t>
                </w:r>
              </w:p>
            </w:tc>
            <w:tc>
              <w:tcPr>
                <w:tcW w:w="1170" w:type="dxa"/>
                <w:tcMar>
                  <w:top w:w="100" w:type="dxa"/>
                  <w:left w:w="100" w:type="dxa"/>
                  <w:bottom w:w="100" w:type="dxa"/>
                  <w:right w:w="100" w:type="dxa"/>
                </w:tcMar>
              </w:tcPr>
              <w:p w14:paraId="014C6457" w14:textId="77777777" w:rsidR="00860CA7" w:rsidRDefault="00550714">
                <w:pPr>
                  <w:rPr>
                    <w:sz w:val="22"/>
                    <w:szCs w:val="22"/>
                  </w:rPr>
                </w:pPr>
                <w:r>
                  <w:rPr>
                    <w:sz w:val="22"/>
                    <w:szCs w:val="22"/>
                  </w:rPr>
                  <w:t>4, 6, BIO</w:t>
                </w:r>
              </w:p>
            </w:tc>
            <w:tc>
              <w:tcPr>
                <w:tcW w:w="4605" w:type="dxa"/>
                <w:tcMar>
                  <w:top w:w="100" w:type="dxa"/>
                  <w:left w:w="100" w:type="dxa"/>
                  <w:bottom w:w="100" w:type="dxa"/>
                  <w:right w:w="100" w:type="dxa"/>
                </w:tcMar>
              </w:tcPr>
              <w:p w14:paraId="014C6458" w14:textId="77777777" w:rsidR="00860CA7" w:rsidRDefault="00550714" w:rsidP="15929C03">
                <w:pPr>
                  <w:rPr>
                    <w:sz w:val="22"/>
                    <w:szCs w:val="22"/>
                    <w:lang w:val="en-US"/>
                  </w:rPr>
                </w:pPr>
                <w:r w:rsidRPr="15929C03">
                  <w:rPr>
                    <w:sz w:val="22"/>
                    <w:szCs w:val="22"/>
                    <w:lang w:val="en-US"/>
                  </w:rPr>
                  <w:t xml:space="preserve">Two released forms per grade with items that represent the CAT. </w:t>
                </w:r>
              </w:p>
            </w:tc>
          </w:tr>
          <w:tr w:rsidR="00860CA7" w14:paraId="014C645E" w14:textId="77777777" w:rsidTr="74722E47">
            <w:trPr>
              <w:trHeight w:val="300"/>
            </w:trPr>
            <w:tc>
              <w:tcPr>
                <w:tcW w:w="1875" w:type="dxa"/>
                <w:tcMar>
                  <w:top w:w="100" w:type="dxa"/>
                  <w:left w:w="100" w:type="dxa"/>
                  <w:bottom w:w="100" w:type="dxa"/>
                  <w:right w:w="100" w:type="dxa"/>
                </w:tcMar>
              </w:tcPr>
              <w:p w14:paraId="014C645A" w14:textId="77777777" w:rsidR="00860CA7" w:rsidRDefault="00550714">
                <w:pPr>
                  <w:rPr>
                    <w:sz w:val="22"/>
                    <w:szCs w:val="22"/>
                  </w:rPr>
                </w:pPr>
                <w:r>
                  <w:rPr>
                    <w:sz w:val="22"/>
                    <w:szCs w:val="22"/>
                  </w:rPr>
                  <w:t>ILEARN</w:t>
                </w:r>
              </w:p>
            </w:tc>
            <w:tc>
              <w:tcPr>
                <w:tcW w:w="1710" w:type="dxa"/>
                <w:tcMar>
                  <w:top w:w="100" w:type="dxa"/>
                  <w:left w:w="100" w:type="dxa"/>
                  <w:bottom w:w="100" w:type="dxa"/>
                  <w:right w:w="100" w:type="dxa"/>
                </w:tcMar>
              </w:tcPr>
              <w:p w14:paraId="014C645B" w14:textId="77777777" w:rsidR="00860CA7" w:rsidRDefault="00550714">
                <w:pPr>
                  <w:rPr>
                    <w:sz w:val="22"/>
                    <w:szCs w:val="22"/>
                  </w:rPr>
                </w:pPr>
                <w:r>
                  <w:rPr>
                    <w:sz w:val="22"/>
                    <w:szCs w:val="22"/>
                  </w:rPr>
                  <w:t>Social Studies</w:t>
                </w:r>
              </w:p>
            </w:tc>
            <w:tc>
              <w:tcPr>
                <w:tcW w:w="1170" w:type="dxa"/>
                <w:tcMar>
                  <w:top w:w="100" w:type="dxa"/>
                  <w:left w:w="100" w:type="dxa"/>
                  <w:bottom w:w="100" w:type="dxa"/>
                  <w:right w:w="100" w:type="dxa"/>
                </w:tcMar>
              </w:tcPr>
              <w:p w14:paraId="014C645C" w14:textId="77777777" w:rsidR="00860CA7" w:rsidRDefault="00550714" w:rsidP="15929C03">
                <w:pPr>
                  <w:rPr>
                    <w:sz w:val="22"/>
                    <w:szCs w:val="22"/>
                    <w:lang w:val="en-US"/>
                  </w:rPr>
                </w:pPr>
                <w:r w:rsidRPr="15929C03">
                  <w:rPr>
                    <w:sz w:val="22"/>
                    <w:szCs w:val="22"/>
                    <w:lang w:val="en-US"/>
                  </w:rPr>
                  <w:t>5, USGov</w:t>
                </w:r>
              </w:p>
            </w:tc>
            <w:tc>
              <w:tcPr>
                <w:tcW w:w="4605" w:type="dxa"/>
                <w:tcMar>
                  <w:top w:w="100" w:type="dxa"/>
                  <w:left w:w="100" w:type="dxa"/>
                  <w:bottom w:w="100" w:type="dxa"/>
                  <w:right w:w="100" w:type="dxa"/>
                </w:tcMar>
              </w:tcPr>
              <w:p w14:paraId="014C645D" w14:textId="77777777" w:rsidR="00860CA7" w:rsidRDefault="00550714" w:rsidP="15929C03">
                <w:pPr>
                  <w:rPr>
                    <w:sz w:val="22"/>
                    <w:szCs w:val="22"/>
                    <w:lang w:val="en-US"/>
                  </w:rPr>
                </w:pPr>
                <w:r w:rsidRPr="15929C03">
                  <w:rPr>
                    <w:sz w:val="22"/>
                    <w:szCs w:val="22"/>
                    <w:lang w:val="en-US"/>
                  </w:rPr>
                  <w:t xml:space="preserve">One released form per grade with items that represent the fixed form. </w:t>
                </w:r>
              </w:p>
            </w:tc>
          </w:tr>
          <w:tr w:rsidR="00860CA7" w14:paraId="014C6463" w14:textId="77777777" w:rsidTr="74722E47">
            <w:trPr>
              <w:trHeight w:val="300"/>
            </w:trPr>
            <w:tc>
              <w:tcPr>
                <w:tcW w:w="1875" w:type="dxa"/>
                <w:tcMar>
                  <w:top w:w="100" w:type="dxa"/>
                  <w:left w:w="100" w:type="dxa"/>
                  <w:bottom w:w="100" w:type="dxa"/>
                  <w:right w:w="100" w:type="dxa"/>
                </w:tcMar>
              </w:tcPr>
              <w:p w14:paraId="014C645F" w14:textId="77777777" w:rsidR="00860CA7" w:rsidRDefault="00550714">
                <w:pPr>
                  <w:rPr>
                    <w:sz w:val="22"/>
                    <w:szCs w:val="22"/>
                  </w:rPr>
                </w:pPr>
                <w:r>
                  <w:rPr>
                    <w:sz w:val="22"/>
                    <w:szCs w:val="22"/>
                  </w:rPr>
                  <w:t>IREAD</w:t>
                </w:r>
              </w:p>
            </w:tc>
            <w:tc>
              <w:tcPr>
                <w:tcW w:w="1710" w:type="dxa"/>
                <w:tcMar>
                  <w:top w:w="100" w:type="dxa"/>
                  <w:left w:w="100" w:type="dxa"/>
                  <w:bottom w:w="100" w:type="dxa"/>
                  <w:right w:w="100" w:type="dxa"/>
                </w:tcMar>
              </w:tcPr>
              <w:p w14:paraId="014C6460" w14:textId="77777777" w:rsidR="00860CA7" w:rsidRDefault="00550714">
                <w:pPr>
                  <w:rPr>
                    <w:sz w:val="22"/>
                    <w:szCs w:val="22"/>
                  </w:rPr>
                </w:pPr>
                <w:r>
                  <w:rPr>
                    <w:sz w:val="22"/>
                    <w:szCs w:val="22"/>
                  </w:rPr>
                  <w:t>Reading</w:t>
                </w:r>
              </w:p>
            </w:tc>
            <w:tc>
              <w:tcPr>
                <w:tcW w:w="1170" w:type="dxa"/>
                <w:tcMar>
                  <w:top w:w="100" w:type="dxa"/>
                  <w:left w:w="100" w:type="dxa"/>
                  <w:bottom w:w="100" w:type="dxa"/>
                  <w:right w:w="100" w:type="dxa"/>
                </w:tcMar>
              </w:tcPr>
              <w:p w14:paraId="014C6461" w14:textId="77777777" w:rsidR="00860CA7" w:rsidRDefault="00550714">
                <w:pPr>
                  <w:rPr>
                    <w:sz w:val="22"/>
                    <w:szCs w:val="22"/>
                  </w:rPr>
                </w:pPr>
                <w:r>
                  <w:rPr>
                    <w:sz w:val="22"/>
                    <w:szCs w:val="22"/>
                  </w:rPr>
                  <w:t>2-6</w:t>
                </w:r>
              </w:p>
            </w:tc>
            <w:tc>
              <w:tcPr>
                <w:tcW w:w="4605" w:type="dxa"/>
                <w:tcMar>
                  <w:top w:w="100" w:type="dxa"/>
                  <w:left w:w="100" w:type="dxa"/>
                  <w:bottom w:w="100" w:type="dxa"/>
                  <w:right w:w="100" w:type="dxa"/>
                </w:tcMar>
              </w:tcPr>
              <w:p w14:paraId="014C6462" w14:textId="77777777" w:rsidR="00860CA7" w:rsidRDefault="00550714" w:rsidP="15929C03">
                <w:pPr>
                  <w:rPr>
                    <w:sz w:val="22"/>
                    <w:szCs w:val="22"/>
                    <w:lang w:val="en-US"/>
                  </w:rPr>
                </w:pPr>
                <w:r w:rsidRPr="15929C03">
                  <w:rPr>
                    <w:sz w:val="22"/>
                    <w:szCs w:val="22"/>
                    <w:lang w:val="en-US"/>
                  </w:rPr>
                  <w:t xml:space="preserve">Two complete released forms (the same for all grades) with items that represent the CAT. </w:t>
                </w:r>
              </w:p>
            </w:tc>
          </w:tr>
        </w:tbl>
      </w:sdtContent>
    </w:sdt>
    <w:p w14:paraId="014C6464" w14:textId="77777777" w:rsidR="00860CA7" w:rsidRDefault="00860CA7">
      <w:pPr>
        <w:spacing w:line="276" w:lineRule="auto"/>
        <w:rPr>
          <w:sz w:val="22"/>
          <w:szCs w:val="22"/>
        </w:rPr>
      </w:pPr>
    </w:p>
    <w:p w14:paraId="014C6465" w14:textId="77777777" w:rsidR="00860CA7" w:rsidRDefault="00550714" w:rsidP="15929C03">
      <w:pPr>
        <w:spacing w:line="276" w:lineRule="auto"/>
        <w:rPr>
          <w:sz w:val="22"/>
          <w:szCs w:val="22"/>
          <w:lang w:val="en-US"/>
        </w:rPr>
      </w:pPr>
      <w:r w:rsidRPr="15929C03">
        <w:rPr>
          <w:sz w:val="22"/>
          <w:szCs w:val="22"/>
          <w:lang w:val="en-US"/>
        </w:rPr>
        <w:t>Because I AM is a new assessment, the contractor will begin with releasing five items per grade and content area which are included in the I AM item development plan. Following the first year of administration, IDOE and the contractor will review current operational items and determine which items are suitable for release to add to this item repository. IDOE has a goal of adding 4-5 items to the repository each subsequent year of the contract (following year one) but will only do so if the operational item bank is ready to support such a release following item development.</w:t>
      </w:r>
    </w:p>
    <w:p w14:paraId="014C6466" w14:textId="77777777" w:rsidR="00860CA7" w:rsidRDefault="00860CA7">
      <w:pPr>
        <w:spacing w:line="276" w:lineRule="auto"/>
        <w:rPr>
          <w:sz w:val="22"/>
          <w:szCs w:val="22"/>
        </w:rPr>
      </w:pPr>
    </w:p>
    <w:p w14:paraId="014C6467" w14:textId="77777777" w:rsidR="00860CA7" w:rsidRDefault="00550714">
      <w:pPr>
        <w:pStyle w:val="Heading2"/>
      </w:pPr>
      <w:bookmarkStart w:id="126" w:name="_heading=h.uoyh8nzh0i2e" w:colFirst="0" w:colLast="0"/>
      <w:bookmarkEnd w:id="126"/>
      <w:r>
        <w:t>5.9 Practice Test Administration</w:t>
      </w:r>
    </w:p>
    <w:p w14:paraId="014C6468" w14:textId="77777777" w:rsidR="00860CA7" w:rsidRDefault="00550714" w:rsidP="15929C03">
      <w:pPr>
        <w:spacing w:line="276" w:lineRule="auto"/>
        <w:rPr>
          <w:sz w:val="22"/>
          <w:szCs w:val="22"/>
          <w:lang w:val="en-US"/>
        </w:rPr>
      </w:pPr>
      <w:r w:rsidRPr="15929C03">
        <w:rPr>
          <w:sz w:val="22"/>
          <w:szCs w:val="22"/>
          <w:lang w:val="en-US"/>
        </w:rPr>
        <w:t xml:space="preserve">The contractor is responsible for developing and deploying practice tests for ILEARN, IREAD, and I AM assessments. </w:t>
      </w:r>
    </w:p>
    <w:p w14:paraId="014C6469" w14:textId="77777777" w:rsidR="00860CA7" w:rsidRDefault="00860CA7">
      <w:pPr>
        <w:spacing w:line="276" w:lineRule="auto"/>
        <w:rPr>
          <w:sz w:val="22"/>
          <w:szCs w:val="22"/>
        </w:rPr>
      </w:pPr>
    </w:p>
    <w:p w14:paraId="014C646A" w14:textId="77777777" w:rsidR="00860CA7" w:rsidRDefault="00550714">
      <w:pPr>
        <w:pStyle w:val="Heading3"/>
      </w:pPr>
      <w:bookmarkStart w:id="127" w:name="_heading=h.1jfroomh6b3o" w:colFirst="0" w:colLast="0"/>
      <w:bookmarkEnd w:id="127"/>
      <w:r>
        <w:t>5.9(a) Online Practice Tests</w:t>
      </w:r>
    </w:p>
    <w:p w14:paraId="014C646B" w14:textId="75AE8950" w:rsidR="00860CA7" w:rsidRDefault="00550714" w:rsidP="15929C03">
      <w:pPr>
        <w:spacing w:line="276" w:lineRule="auto"/>
        <w:rPr>
          <w:sz w:val="22"/>
          <w:szCs w:val="22"/>
          <w:lang w:val="en-US"/>
        </w:rPr>
      </w:pPr>
      <w:r w:rsidRPr="4AB01970">
        <w:rPr>
          <w:sz w:val="22"/>
          <w:szCs w:val="22"/>
          <w:lang w:val="en-US"/>
        </w:rPr>
        <w:t xml:space="preserve">The online practice tests must be administered on the same platform (or an exact replica) as the operational test. Practice tests contain examples of the variety of item types used in the operational test forms. Practice tests are not secure and consist of released or decommissioned items from the Indiana-owned item bank or </w:t>
      </w:r>
      <w:r w:rsidR="59CAC0CE" w:rsidRPr="4AB01970">
        <w:rPr>
          <w:sz w:val="22"/>
          <w:szCs w:val="22"/>
          <w:lang w:val="en-US"/>
        </w:rPr>
        <w:t xml:space="preserve">a third-party </w:t>
      </w:r>
      <w:r w:rsidRPr="4AB01970">
        <w:rPr>
          <w:sz w:val="22"/>
          <w:szCs w:val="22"/>
          <w:lang w:val="en-US"/>
        </w:rPr>
        <w:t xml:space="preserve">item bank. Practice tests are not expected to be computer adaptive. Table 5.9(a) describes the online practice tests currently in use and their key characteristics. The current practice tests may be maintained unless additional technology-enhanced item types are added to the item bank. If additional technology-enhanced item types are added to operational tests, a representation of that item type must be added to the online practice test. </w:t>
      </w:r>
    </w:p>
    <w:p w14:paraId="014C646C" w14:textId="77777777" w:rsidR="00860CA7" w:rsidRDefault="00860CA7">
      <w:pPr>
        <w:spacing w:line="276" w:lineRule="auto"/>
        <w:rPr>
          <w:sz w:val="22"/>
          <w:szCs w:val="22"/>
        </w:rPr>
      </w:pPr>
    </w:p>
    <w:p w14:paraId="014C646D" w14:textId="77777777" w:rsidR="00860CA7" w:rsidRDefault="00550714">
      <w:pPr>
        <w:spacing w:line="276" w:lineRule="auto"/>
        <w:rPr>
          <w:i/>
          <w:sz w:val="22"/>
          <w:szCs w:val="22"/>
        </w:rPr>
      </w:pPr>
      <w:r>
        <w:rPr>
          <w:i/>
          <w:sz w:val="22"/>
          <w:szCs w:val="22"/>
        </w:rPr>
        <w:t>Table 5.9(a): Current Online Practice Tests and Key Characteristics</w:t>
      </w:r>
    </w:p>
    <w:sdt>
      <w:sdtPr>
        <w:tag w:val="goog_rdk_15"/>
        <w:id w:val="863090169"/>
        <w:lock w:val="contentLocked"/>
      </w:sdtPr>
      <w:sdtEndPr/>
      <w:sdtContent>
        <w:tbl>
          <w:tblPr>
            <w:tblW w:w="936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ayout w:type="fixed"/>
            <w:tblLook w:val="0600" w:firstRow="0" w:lastRow="0" w:firstColumn="0" w:lastColumn="0" w:noHBand="1" w:noVBand="1"/>
          </w:tblPr>
          <w:tblGrid>
            <w:gridCol w:w="2175"/>
            <w:gridCol w:w="2505"/>
            <w:gridCol w:w="2340"/>
            <w:gridCol w:w="2340"/>
          </w:tblGrid>
          <w:tr w:rsidR="00860CA7" w14:paraId="014C6472" w14:textId="77777777" w:rsidTr="74722E47">
            <w:trPr>
              <w:trHeight w:val="300"/>
            </w:trPr>
            <w:tc>
              <w:tcPr>
                <w:tcW w:w="2175" w:type="dxa"/>
                <w:tcMar>
                  <w:top w:w="100" w:type="dxa"/>
                  <w:left w:w="100" w:type="dxa"/>
                  <w:bottom w:w="100" w:type="dxa"/>
                  <w:right w:w="100" w:type="dxa"/>
                </w:tcMar>
              </w:tcPr>
              <w:p w14:paraId="014C646E" w14:textId="77777777" w:rsidR="00860CA7" w:rsidRDefault="00550714">
                <w:pPr>
                  <w:jc w:val="center"/>
                  <w:rPr>
                    <w:b/>
                    <w:sz w:val="22"/>
                    <w:szCs w:val="22"/>
                  </w:rPr>
                </w:pPr>
                <w:r>
                  <w:rPr>
                    <w:b/>
                    <w:sz w:val="22"/>
                    <w:szCs w:val="22"/>
                  </w:rPr>
                  <w:t>Assessment</w:t>
                </w:r>
              </w:p>
            </w:tc>
            <w:tc>
              <w:tcPr>
                <w:tcW w:w="2505" w:type="dxa"/>
                <w:tcMar>
                  <w:top w:w="100" w:type="dxa"/>
                  <w:left w:w="100" w:type="dxa"/>
                  <w:bottom w:w="100" w:type="dxa"/>
                  <w:right w:w="100" w:type="dxa"/>
                </w:tcMar>
              </w:tcPr>
              <w:p w14:paraId="014C646F" w14:textId="77777777" w:rsidR="00860CA7" w:rsidRDefault="00550714">
                <w:pPr>
                  <w:jc w:val="center"/>
                  <w:rPr>
                    <w:b/>
                    <w:sz w:val="22"/>
                    <w:szCs w:val="22"/>
                  </w:rPr>
                </w:pPr>
                <w:r>
                  <w:rPr>
                    <w:b/>
                    <w:sz w:val="22"/>
                    <w:szCs w:val="22"/>
                  </w:rPr>
                  <w:t>Content Area</w:t>
                </w:r>
              </w:p>
            </w:tc>
            <w:tc>
              <w:tcPr>
                <w:tcW w:w="2340" w:type="dxa"/>
                <w:tcMar>
                  <w:top w:w="100" w:type="dxa"/>
                  <w:left w:w="100" w:type="dxa"/>
                  <w:bottom w:w="100" w:type="dxa"/>
                  <w:right w:w="100" w:type="dxa"/>
                </w:tcMar>
              </w:tcPr>
              <w:p w14:paraId="014C6470" w14:textId="77777777" w:rsidR="00860CA7" w:rsidRDefault="00550714">
                <w:pPr>
                  <w:jc w:val="center"/>
                  <w:rPr>
                    <w:b/>
                    <w:sz w:val="22"/>
                    <w:szCs w:val="22"/>
                  </w:rPr>
                </w:pPr>
                <w:r>
                  <w:rPr>
                    <w:b/>
                    <w:sz w:val="22"/>
                    <w:szCs w:val="22"/>
                  </w:rPr>
                  <w:t>Grade or Grade Band</w:t>
                </w:r>
              </w:p>
            </w:tc>
            <w:tc>
              <w:tcPr>
                <w:tcW w:w="2340" w:type="dxa"/>
                <w:tcMar>
                  <w:top w:w="100" w:type="dxa"/>
                  <w:left w:w="100" w:type="dxa"/>
                  <w:bottom w:w="100" w:type="dxa"/>
                  <w:right w:w="100" w:type="dxa"/>
                </w:tcMar>
              </w:tcPr>
              <w:p w14:paraId="014C6471" w14:textId="77777777" w:rsidR="00860CA7" w:rsidRDefault="00550714">
                <w:pPr>
                  <w:jc w:val="center"/>
                  <w:rPr>
                    <w:b/>
                    <w:sz w:val="22"/>
                    <w:szCs w:val="22"/>
                  </w:rPr>
                </w:pPr>
                <w:r>
                  <w:rPr>
                    <w:b/>
                    <w:sz w:val="22"/>
                    <w:szCs w:val="22"/>
                  </w:rPr>
                  <w:t>Number of Online Practice Test Items</w:t>
                </w:r>
              </w:p>
            </w:tc>
          </w:tr>
          <w:tr w:rsidR="00860CA7" w14:paraId="014C6477" w14:textId="77777777" w:rsidTr="74722E47">
            <w:trPr>
              <w:trHeight w:val="300"/>
            </w:trPr>
            <w:tc>
              <w:tcPr>
                <w:tcW w:w="2175" w:type="dxa"/>
                <w:tcMar>
                  <w:top w:w="100" w:type="dxa"/>
                  <w:left w:w="100" w:type="dxa"/>
                  <w:bottom w:w="100" w:type="dxa"/>
                  <w:right w:w="100" w:type="dxa"/>
                </w:tcMar>
              </w:tcPr>
              <w:p w14:paraId="014C6473" w14:textId="77777777" w:rsidR="00860CA7" w:rsidRDefault="00550714">
                <w:pPr>
                  <w:rPr>
                    <w:sz w:val="22"/>
                    <w:szCs w:val="22"/>
                  </w:rPr>
                </w:pPr>
                <w:r>
                  <w:rPr>
                    <w:sz w:val="22"/>
                    <w:szCs w:val="22"/>
                  </w:rPr>
                  <w:t>ILEARN</w:t>
                </w:r>
              </w:p>
            </w:tc>
            <w:tc>
              <w:tcPr>
                <w:tcW w:w="2505" w:type="dxa"/>
                <w:tcMar>
                  <w:top w:w="100" w:type="dxa"/>
                  <w:left w:w="100" w:type="dxa"/>
                  <w:bottom w:w="100" w:type="dxa"/>
                  <w:right w:w="100" w:type="dxa"/>
                </w:tcMar>
              </w:tcPr>
              <w:p w14:paraId="014C6474" w14:textId="77777777" w:rsidR="00860CA7" w:rsidRDefault="00550714">
                <w:pPr>
                  <w:rPr>
                    <w:sz w:val="22"/>
                    <w:szCs w:val="22"/>
                  </w:rPr>
                </w:pPr>
                <w:r>
                  <w:rPr>
                    <w:sz w:val="22"/>
                    <w:szCs w:val="22"/>
                  </w:rPr>
                  <w:t>Mathematics</w:t>
                </w:r>
              </w:p>
            </w:tc>
            <w:tc>
              <w:tcPr>
                <w:tcW w:w="2340" w:type="dxa"/>
                <w:tcMar>
                  <w:top w:w="100" w:type="dxa"/>
                  <w:left w:w="100" w:type="dxa"/>
                  <w:bottom w:w="100" w:type="dxa"/>
                  <w:right w:w="100" w:type="dxa"/>
                </w:tcMar>
              </w:tcPr>
              <w:p w14:paraId="014C6475" w14:textId="77777777" w:rsidR="00860CA7" w:rsidRDefault="00550714">
                <w:pPr>
                  <w:rPr>
                    <w:sz w:val="22"/>
                    <w:szCs w:val="22"/>
                  </w:rPr>
                </w:pPr>
                <w:r>
                  <w:rPr>
                    <w:sz w:val="22"/>
                    <w:szCs w:val="22"/>
                  </w:rPr>
                  <w:t>3-5</w:t>
                </w:r>
              </w:p>
            </w:tc>
            <w:tc>
              <w:tcPr>
                <w:tcW w:w="2340" w:type="dxa"/>
                <w:tcMar>
                  <w:top w:w="100" w:type="dxa"/>
                  <w:left w:w="100" w:type="dxa"/>
                  <w:bottom w:w="100" w:type="dxa"/>
                  <w:right w:w="100" w:type="dxa"/>
                </w:tcMar>
              </w:tcPr>
              <w:p w14:paraId="014C6476" w14:textId="77777777" w:rsidR="00860CA7" w:rsidRDefault="00550714">
                <w:pPr>
                  <w:rPr>
                    <w:sz w:val="22"/>
                    <w:szCs w:val="22"/>
                  </w:rPr>
                </w:pPr>
                <w:r>
                  <w:rPr>
                    <w:sz w:val="22"/>
                    <w:szCs w:val="22"/>
                  </w:rPr>
                  <w:t>6</w:t>
                </w:r>
              </w:p>
            </w:tc>
          </w:tr>
          <w:tr w:rsidR="00860CA7" w14:paraId="014C647C" w14:textId="77777777" w:rsidTr="74722E47">
            <w:trPr>
              <w:trHeight w:val="300"/>
            </w:trPr>
            <w:tc>
              <w:tcPr>
                <w:tcW w:w="2175" w:type="dxa"/>
                <w:tcMar>
                  <w:top w:w="100" w:type="dxa"/>
                  <w:left w:w="100" w:type="dxa"/>
                  <w:bottom w:w="100" w:type="dxa"/>
                  <w:right w:w="100" w:type="dxa"/>
                </w:tcMar>
              </w:tcPr>
              <w:p w14:paraId="014C6478" w14:textId="77777777" w:rsidR="00860CA7" w:rsidRDefault="00550714">
                <w:pPr>
                  <w:rPr>
                    <w:sz w:val="22"/>
                    <w:szCs w:val="22"/>
                  </w:rPr>
                </w:pPr>
                <w:r>
                  <w:rPr>
                    <w:sz w:val="22"/>
                    <w:szCs w:val="22"/>
                  </w:rPr>
                  <w:t>ILEARN</w:t>
                </w:r>
              </w:p>
            </w:tc>
            <w:tc>
              <w:tcPr>
                <w:tcW w:w="2505" w:type="dxa"/>
                <w:tcMar>
                  <w:top w:w="100" w:type="dxa"/>
                  <w:left w:w="100" w:type="dxa"/>
                  <w:bottom w:w="100" w:type="dxa"/>
                  <w:right w:w="100" w:type="dxa"/>
                </w:tcMar>
              </w:tcPr>
              <w:p w14:paraId="014C6479" w14:textId="77777777" w:rsidR="00860CA7" w:rsidRDefault="00550714">
                <w:pPr>
                  <w:rPr>
                    <w:sz w:val="22"/>
                    <w:szCs w:val="22"/>
                  </w:rPr>
                </w:pPr>
                <w:r>
                  <w:rPr>
                    <w:sz w:val="22"/>
                    <w:szCs w:val="22"/>
                  </w:rPr>
                  <w:t>Mathematics</w:t>
                </w:r>
              </w:p>
            </w:tc>
            <w:tc>
              <w:tcPr>
                <w:tcW w:w="2340" w:type="dxa"/>
                <w:tcMar>
                  <w:top w:w="100" w:type="dxa"/>
                  <w:left w:w="100" w:type="dxa"/>
                  <w:bottom w:w="100" w:type="dxa"/>
                  <w:right w:w="100" w:type="dxa"/>
                </w:tcMar>
              </w:tcPr>
              <w:p w14:paraId="014C647A" w14:textId="77777777" w:rsidR="00860CA7" w:rsidRDefault="00550714">
                <w:pPr>
                  <w:rPr>
                    <w:sz w:val="22"/>
                    <w:szCs w:val="22"/>
                  </w:rPr>
                </w:pPr>
                <w:r>
                  <w:rPr>
                    <w:sz w:val="22"/>
                    <w:szCs w:val="22"/>
                  </w:rPr>
                  <w:t>6-8</w:t>
                </w:r>
              </w:p>
            </w:tc>
            <w:tc>
              <w:tcPr>
                <w:tcW w:w="2340" w:type="dxa"/>
                <w:tcMar>
                  <w:top w:w="100" w:type="dxa"/>
                  <w:left w:w="100" w:type="dxa"/>
                  <w:bottom w:w="100" w:type="dxa"/>
                  <w:right w:w="100" w:type="dxa"/>
                </w:tcMar>
              </w:tcPr>
              <w:p w14:paraId="014C647B" w14:textId="77777777" w:rsidR="00860CA7" w:rsidRDefault="00550714">
                <w:pPr>
                  <w:rPr>
                    <w:sz w:val="22"/>
                    <w:szCs w:val="22"/>
                  </w:rPr>
                </w:pPr>
                <w:r>
                  <w:rPr>
                    <w:sz w:val="22"/>
                    <w:szCs w:val="22"/>
                  </w:rPr>
                  <w:t>5</w:t>
                </w:r>
              </w:p>
            </w:tc>
          </w:tr>
          <w:tr w:rsidR="00860CA7" w14:paraId="014C6481" w14:textId="77777777" w:rsidTr="74722E47">
            <w:trPr>
              <w:trHeight w:val="300"/>
            </w:trPr>
            <w:tc>
              <w:tcPr>
                <w:tcW w:w="2175" w:type="dxa"/>
                <w:tcMar>
                  <w:top w:w="100" w:type="dxa"/>
                  <w:left w:w="100" w:type="dxa"/>
                  <w:bottom w:w="100" w:type="dxa"/>
                  <w:right w:w="100" w:type="dxa"/>
                </w:tcMar>
              </w:tcPr>
              <w:p w14:paraId="014C647D" w14:textId="77777777" w:rsidR="00860CA7" w:rsidRDefault="00550714">
                <w:pPr>
                  <w:rPr>
                    <w:sz w:val="22"/>
                    <w:szCs w:val="22"/>
                  </w:rPr>
                </w:pPr>
                <w:r>
                  <w:rPr>
                    <w:sz w:val="22"/>
                    <w:szCs w:val="22"/>
                  </w:rPr>
                  <w:t>ILEARN</w:t>
                </w:r>
              </w:p>
            </w:tc>
            <w:tc>
              <w:tcPr>
                <w:tcW w:w="2505" w:type="dxa"/>
                <w:tcMar>
                  <w:top w:w="100" w:type="dxa"/>
                  <w:left w:w="100" w:type="dxa"/>
                  <w:bottom w:w="100" w:type="dxa"/>
                  <w:right w:w="100" w:type="dxa"/>
                </w:tcMar>
              </w:tcPr>
              <w:p w14:paraId="014C647E" w14:textId="77777777" w:rsidR="00860CA7" w:rsidRDefault="00550714">
                <w:pPr>
                  <w:rPr>
                    <w:sz w:val="22"/>
                    <w:szCs w:val="22"/>
                  </w:rPr>
                </w:pPr>
                <w:r>
                  <w:rPr>
                    <w:sz w:val="22"/>
                    <w:szCs w:val="22"/>
                  </w:rPr>
                  <w:t>English/Language Arts</w:t>
                </w:r>
              </w:p>
            </w:tc>
            <w:tc>
              <w:tcPr>
                <w:tcW w:w="2340" w:type="dxa"/>
                <w:tcMar>
                  <w:top w:w="100" w:type="dxa"/>
                  <w:left w:w="100" w:type="dxa"/>
                  <w:bottom w:w="100" w:type="dxa"/>
                  <w:right w:w="100" w:type="dxa"/>
                </w:tcMar>
              </w:tcPr>
              <w:p w14:paraId="014C647F" w14:textId="77777777" w:rsidR="00860CA7" w:rsidRDefault="00550714">
                <w:pPr>
                  <w:rPr>
                    <w:sz w:val="22"/>
                    <w:szCs w:val="22"/>
                  </w:rPr>
                </w:pPr>
                <w:r>
                  <w:rPr>
                    <w:sz w:val="22"/>
                    <w:szCs w:val="22"/>
                  </w:rPr>
                  <w:t>3-5</w:t>
                </w:r>
              </w:p>
            </w:tc>
            <w:tc>
              <w:tcPr>
                <w:tcW w:w="2340" w:type="dxa"/>
                <w:tcMar>
                  <w:top w:w="100" w:type="dxa"/>
                  <w:left w:w="100" w:type="dxa"/>
                  <w:bottom w:w="100" w:type="dxa"/>
                  <w:right w:w="100" w:type="dxa"/>
                </w:tcMar>
              </w:tcPr>
              <w:p w14:paraId="014C6480" w14:textId="77777777" w:rsidR="00860CA7" w:rsidRDefault="00550714">
                <w:pPr>
                  <w:rPr>
                    <w:sz w:val="22"/>
                    <w:szCs w:val="22"/>
                  </w:rPr>
                </w:pPr>
                <w:r>
                  <w:rPr>
                    <w:sz w:val="22"/>
                    <w:szCs w:val="22"/>
                  </w:rPr>
                  <w:t>4</w:t>
                </w:r>
              </w:p>
            </w:tc>
          </w:tr>
          <w:tr w:rsidR="00860CA7" w14:paraId="014C6486" w14:textId="77777777" w:rsidTr="74722E47">
            <w:trPr>
              <w:trHeight w:val="300"/>
            </w:trPr>
            <w:tc>
              <w:tcPr>
                <w:tcW w:w="2175" w:type="dxa"/>
                <w:tcMar>
                  <w:top w:w="100" w:type="dxa"/>
                  <w:left w:w="100" w:type="dxa"/>
                  <w:bottom w:w="100" w:type="dxa"/>
                  <w:right w:w="100" w:type="dxa"/>
                </w:tcMar>
              </w:tcPr>
              <w:p w14:paraId="014C6482" w14:textId="77777777" w:rsidR="00860CA7" w:rsidRDefault="00550714">
                <w:pPr>
                  <w:rPr>
                    <w:sz w:val="22"/>
                    <w:szCs w:val="22"/>
                  </w:rPr>
                </w:pPr>
                <w:r>
                  <w:rPr>
                    <w:sz w:val="22"/>
                    <w:szCs w:val="22"/>
                  </w:rPr>
                  <w:t>ILEARN</w:t>
                </w:r>
              </w:p>
            </w:tc>
            <w:tc>
              <w:tcPr>
                <w:tcW w:w="2505" w:type="dxa"/>
                <w:tcMar>
                  <w:top w:w="100" w:type="dxa"/>
                  <w:left w:w="100" w:type="dxa"/>
                  <w:bottom w:w="100" w:type="dxa"/>
                  <w:right w:w="100" w:type="dxa"/>
                </w:tcMar>
              </w:tcPr>
              <w:p w14:paraId="014C6483" w14:textId="77777777" w:rsidR="00860CA7" w:rsidRDefault="00550714">
                <w:pPr>
                  <w:rPr>
                    <w:sz w:val="22"/>
                    <w:szCs w:val="22"/>
                  </w:rPr>
                </w:pPr>
                <w:r>
                  <w:rPr>
                    <w:sz w:val="22"/>
                    <w:szCs w:val="22"/>
                  </w:rPr>
                  <w:t>English/Language Arts</w:t>
                </w:r>
              </w:p>
            </w:tc>
            <w:tc>
              <w:tcPr>
                <w:tcW w:w="2340" w:type="dxa"/>
                <w:tcMar>
                  <w:top w:w="100" w:type="dxa"/>
                  <w:left w:w="100" w:type="dxa"/>
                  <w:bottom w:w="100" w:type="dxa"/>
                  <w:right w:w="100" w:type="dxa"/>
                </w:tcMar>
              </w:tcPr>
              <w:p w14:paraId="014C6484" w14:textId="77777777" w:rsidR="00860CA7" w:rsidRDefault="00550714">
                <w:pPr>
                  <w:rPr>
                    <w:sz w:val="22"/>
                    <w:szCs w:val="22"/>
                  </w:rPr>
                </w:pPr>
                <w:r>
                  <w:rPr>
                    <w:sz w:val="22"/>
                    <w:szCs w:val="22"/>
                  </w:rPr>
                  <w:t>6-8</w:t>
                </w:r>
              </w:p>
            </w:tc>
            <w:tc>
              <w:tcPr>
                <w:tcW w:w="2340" w:type="dxa"/>
                <w:tcMar>
                  <w:top w:w="100" w:type="dxa"/>
                  <w:left w:w="100" w:type="dxa"/>
                  <w:bottom w:w="100" w:type="dxa"/>
                  <w:right w:w="100" w:type="dxa"/>
                </w:tcMar>
              </w:tcPr>
              <w:p w14:paraId="014C6485" w14:textId="77777777" w:rsidR="00860CA7" w:rsidRDefault="00550714">
                <w:pPr>
                  <w:rPr>
                    <w:sz w:val="22"/>
                    <w:szCs w:val="22"/>
                  </w:rPr>
                </w:pPr>
                <w:r>
                  <w:rPr>
                    <w:sz w:val="22"/>
                    <w:szCs w:val="22"/>
                  </w:rPr>
                  <w:t>4</w:t>
                </w:r>
              </w:p>
            </w:tc>
          </w:tr>
          <w:tr w:rsidR="00860CA7" w14:paraId="014C648B" w14:textId="77777777" w:rsidTr="74722E47">
            <w:trPr>
              <w:trHeight w:val="300"/>
            </w:trPr>
            <w:tc>
              <w:tcPr>
                <w:tcW w:w="2175" w:type="dxa"/>
                <w:tcMar>
                  <w:top w:w="100" w:type="dxa"/>
                  <w:left w:w="100" w:type="dxa"/>
                  <w:bottom w:w="100" w:type="dxa"/>
                  <w:right w:w="100" w:type="dxa"/>
                </w:tcMar>
              </w:tcPr>
              <w:p w14:paraId="014C6487" w14:textId="77777777" w:rsidR="00860CA7" w:rsidRDefault="00550714">
                <w:pPr>
                  <w:rPr>
                    <w:sz w:val="22"/>
                    <w:szCs w:val="22"/>
                  </w:rPr>
                </w:pPr>
                <w:r>
                  <w:rPr>
                    <w:sz w:val="22"/>
                    <w:szCs w:val="22"/>
                  </w:rPr>
                  <w:lastRenderedPageBreak/>
                  <w:t>ILEARN</w:t>
                </w:r>
              </w:p>
            </w:tc>
            <w:tc>
              <w:tcPr>
                <w:tcW w:w="2505" w:type="dxa"/>
                <w:tcMar>
                  <w:top w:w="100" w:type="dxa"/>
                  <w:left w:w="100" w:type="dxa"/>
                  <w:bottom w:w="100" w:type="dxa"/>
                  <w:right w:w="100" w:type="dxa"/>
                </w:tcMar>
              </w:tcPr>
              <w:p w14:paraId="014C6488" w14:textId="77777777" w:rsidR="00860CA7" w:rsidRDefault="00550714">
                <w:pPr>
                  <w:rPr>
                    <w:sz w:val="22"/>
                    <w:szCs w:val="22"/>
                  </w:rPr>
                </w:pPr>
                <w:r>
                  <w:rPr>
                    <w:sz w:val="22"/>
                    <w:szCs w:val="22"/>
                  </w:rPr>
                  <w:t>Science</w:t>
                </w:r>
              </w:p>
            </w:tc>
            <w:tc>
              <w:tcPr>
                <w:tcW w:w="2340" w:type="dxa"/>
                <w:tcMar>
                  <w:top w:w="100" w:type="dxa"/>
                  <w:left w:w="100" w:type="dxa"/>
                  <w:bottom w:w="100" w:type="dxa"/>
                  <w:right w:w="100" w:type="dxa"/>
                </w:tcMar>
              </w:tcPr>
              <w:p w14:paraId="014C6489" w14:textId="77777777" w:rsidR="00860CA7" w:rsidRDefault="00550714">
                <w:pPr>
                  <w:rPr>
                    <w:sz w:val="22"/>
                    <w:szCs w:val="22"/>
                  </w:rPr>
                </w:pPr>
                <w:r>
                  <w:rPr>
                    <w:sz w:val="22"/>
                    <w:szCs w:val="22"/>
                  </w:rPr>
                  <w:t>4</w:t>
                </w:r>
              </w:p>
            </w:tc>
            <w:tc>
              <w:tcPr>
                <w:tcW w:w="2340" w:type="dxa"/>
                <w:tcMar>
                  <w:top w:w="100" w:type="dxa"/>
                  <w:left w:w="100" w:type="dxa"/>
                  <w:bottom w:w="100" w:type="dxa"/>
                  <w:right w:w="100" w:type="dxa"/>
                </w:tcMar>
              </w:tcPr>
              <w:p w14:paraId="014C648A" w14:textId="77777777" w:rsidR="00860CA7" w:rsidRDefault="00550714">
                <w:pPr>
                  <w:rPr>
                    <w:sz w:val="22"/>
                    <w:szCs w:val="22"/>
                  </w:rPr>
                </w:pPr>
                <w:r>
                  <w:rPr>
                    <w:sz w:val="22"/>
                    <w:szCs w:val="22"/>
                  </w:rPr>
                  <w:t>3</w:t>
                </w:r>
              </w:p>
            </w:tc>
          </w:tr>
          <w:tr w:rsidR="00860CA7" w14:paraId="014C6490" w14:textId="77777777" w:rsidTr="74722E47">
            <w:trPr>
              <w:trHeight w:val="300"/>
            </w:trPr>
            <w:tc>
              <w:tcPr>
                <w:tcW w:w="2175" w:type="dxa"/>
                <w:tcMar>
                  <w:top w:w="100" w:type="dxa"/>
                  <w:left w:w="100" w:type="dxa"/>
                  <w:bottom w:w="100" w:type="dxa"/>
                  <w:right w:w="100" w:type="dxa"/>
                </w:tcMar>
              </w:tcPr>
              <w:p w14:paraId="014C648C" w14:textId="77777777" w:rsidR="00860CA7" w:rsidRDefault="00550714">
                <w:pPr>
                  <w:rPr>
                    <w:sz w:val="22"/>
                    <w:szCs w:val="22"/>
                  </w:rPr>
                </w:pPr>
                <w:r>
                  <w:rPr>
                    <w:sz w:val="22"/>
                    <w:szCs w:val="22"/>
                  </w:rPr>
                  <w:t>ILEARN</w:t>
                </w:r>
              </w:p>
            </w:tc>
            <w:tc>
              <w:tcPr>
                <w:tcW w:w="2505" w:type="dxa"/>
                <w:tcMar>
                  <w:top w:w="100" w:type="dxa"/>
                  <w:left w:w="100" w:type="dxa"/>
                  <w:bottom w:w="100" w:type="dxa"/>
                  <w:right w:w="100" w:type="dxa"/>
                </w:tcMar>
              </w:tcPr>
              <w:p w14:paraId="014C648D" w14:textId="77777777" w:rsidR="00860CA7" w:rsidRDefault="00550714">
                <w:pPr>
                  <w:rPr>
                    <w:sz w:val="22"/>
                    <w:szCs w:val="22"/>
                  </w:rPr>
                </w:pPr>
                <w:r>
                  <w:rPr>
                    <w:sz w:val="22"/>
                    <w:szCs w:val="22"/>
                  </w:rPr>
                  <w:t>Science</w:t>
                </w:r>
              </w:p>
            </w:tc>
            <w:tc>
              <w:tcPr>
                <w:tcW w:w="2340" w:type="dxa"/>
                <w:tcMar>
                  <w:top w:w="100" w:type="dxa"/>
                  <w:left w:w="100" w:type="dxa"/>
                  <w:bottom w:w="100" w:type="dxa"/>
                  <w:right w:w="100" w:type="dxa"/>
                </w:tcMar>
              </w:tcPr>
              <w:p w14:paraId="014C648E" w14:textId="77777777" w:rsidR="00860CA7" w:rsidRDefault="00550714">
                <w:pPr>
                  <w:rPr>
                    <w:sz w:val="22"/>
                    <w:szCs w:val="22"/>
                  </w:rPr>
                </w:pPr>
                <w:r>
                  <w:rPr>
                    <w:sz w:val="22"/>
                    <w:szCs w:val="22"/>
                  </w:rPr>
                  <w:t>6</w:t>
                </w:r>
              </w:p>
            </w:tc>
            <w:tc>
              <w:tcPr>
                <w:tcW w:w="2340" w:type="dxa"/>
                <w:tcMar>
                  <w:top w:w="100" w:type="dxa"/>
                  <w:left w:w="100" w:type="dxa"/>
                  <w:bottom w:w="100" w:type="dxa"/>
                  <w:right w:w="100" w:type="dxa"/>
                </w:tcMar>
              </w:tcPr>
              <w:p w14:paraId="014C648F" w14:textId="77777777" w:rsidR="00860CA7" w:rsidRDefault="00550714">
                <w:pPr>
                  <w:rPr>
                    <w:sz w:val="22"/>
                    <w:szCs w:val="22"/>
                  </w:rPr>
                </w:pPr>
                <w:r>
                  <w:rPr>
                    <w:sz w:val="22"/>
                    <w:szCs w:val="22"/>
                  </w:rPr>
                  <w:t>3</w:t>
                </w:r>
              </w:p>
            </w:tc>
          </w:tr>
          <w:tr w:rsidR="00860CA7" w14:paraId="014C6495" w14:textId="77777777" w:rsidTr="74722E47">
            <w:trPr>
              <w:trHeight w:val="300"/>
            </w:trPr>
            <w:tc>
              <w:tcPr>
                <w:tcW w:w="2175" w:type="dxa"/>
                <w:tcMar>
                  <w:top w:w="100" w:type="dxa"/>
                  <w:left w:w="100" w:type="dxa"/>
                  <w:bottom w:w="100" w:type="dxa"/>
                  <w:right w:w="100" w:type="dxa"/>
                </w:tcMar>
              </w:tcPr>
              <w:p w14:paraId="014C6491" w14:textId="77777777" w:rsidR="00860CA7" w:rsidRDefault="00550714">
                <w:pPr>
                  <w:rPr>
                    <w:sz w:val="22"/>
                    <w:szCs w:val="22"/>
                  </w:rPr>
                </w:pPr>
                <w:r>
                  <w:rPr>
                    <w:sz w:val="22"/>
                    <w:szCs w:val="22"/>
                  </w:rPr>
                  <w:t>ILEARN</w:t>
                </w:r>
              </w:p>
            </w:tc>
            <w:tc>
              <w:tcPr>
                <w:tcW w:w="2505" w:type="dxa"/>
                <w:tcMar>
                  <w:top w:w="100" w:type="dxa"/>
                  <w:left w:w="100" w:type="dxa"/>
                  <w:bottom w:w="100" w:type="dxa"/>
                  <w:right w:w="100" w:type="dxa"/>
                </w:tcMar>
              </w:tcPr>
              <w:p w14:paraId="014C6492" w14:textId="77777777" w:rsidR="00860CA7" w:rsidRDefault="00550714">
                <w:pPr>
                  <w:rPr>
                    <w:sz w:val="22"/>
                    <w:szCs w:val="22"/>
                  </w:rPr>
                </w:pPr>
                <w:r>
                  <w:rPr>
                    <w:sz w:val="22"/>
                    <w:szCs w:val="22"/>
                  </w:rPr>
                  <w:t xml:space="preserve">Science </w:t>
                </w:r>
              </w:p>
            </w:tc>
            <w:tc>
              <w:tcPr>
                <w:tcW w:w="2340" w:type="dxa"/>
                <w:tcMar>
                  <w:top w:w="100" w:type="dxa"/>
                  <w:left w:w="100" w:type="dxa"/>
                  <w:bottom w:w="100" w:type="dxa"/>
                  <w:right w:w="100" w:type="dxa"/>
                </w:tcMar>
              </w:tcPr>
              <w:p w14:paraId="014C6493" w14:textId="77777777" w:rsidR="00860CA7" w:rsidRDefault="00550714">
                <w:pPr>
                  <w:rPr>
                    <w:sz w:val="22"/>
                    <w:szCs w:val="22"/>
                  </w:rPr>
                </w:pPr>
                <w:r>
                  <w:rPr>
                    <w:sz w:val="22"/>
                    <w:szCs w:val="22"/>
                  </w:rPr>
                  <w:t>High School</w:t>
                </w:r>
              </w:p>
            </w:tc>
            <w:tc>
              <w:tcPr>
                <w:tcW w:w="2340" w:type="dxa"/>
                <w:tcMar>
                  <w:top w:w="100" w:type="dxa"/>
                  <w:left w:w="100" w:type="dxa"/>
                  <w:bottom w:w="100" w:type="dxa"/>
                  <w:right w:w="100" w:type="dxa"/>
                </w:tcMar>
              </w:tcPr>
              <w:p w14:paraId="014C6494" w14:textId="77777777" w:rsidR="00860CA7" w:rsidRDefault="00550714">
                <w:pPr>
                  <w:rPr>
                    <w:sz w:val="22"/>
                    <w:szCs w:val="22"/>
                  </w:rPr>
                </w:pPr>
                <w:r>
                  <w:rPr>
                    <w:sz w:val="22"/>
                    <w:szCs w:val="22"/>
                  </w:rPr>
                  <w:t>3</w:t>
                </w:r>
              </w:p>
            </w:tc>
          </w:tr>
          <w:tr w:rsidR="00860CA7" w14:paraId="014C649A" w14:textId="77777777" w:rsidTr="74722E47">
            <w:trPr>
              <w:trHeight w:val="300"/>
            </w:trPr>
            <w:tc>
              <w:tcPr>
                <w:tcW w:w="2175" w:type="dxa"/>
                <w:tcMar>
                  <w:top w:w="100" w:type="dxa"/>
                  <w:left w:w="100" w:type="dxa"/>
                  <w:bottom w:w="100" w:type="dxa"/>
                  <w:right w:w="100" w:type="dxa"/>
                </w:tcMar>
              </w:tcPr>
              <w:p w14:paraId="014C6496" w14:textId="77777777" w:rsidR="00860CA7" w:rsidRDefault="00550714">
                <w:pPr>
                  <w:rPr>
                    <w:sz w:val="22"/>
                    <w:szCs w:val="22"/>
                  </w:rPr>
                </w:pPr>
                <w:r>
                  <w:rPr>
                    <w:sz w:val="22"/>
                    <w:szCs w:val="22"/>
                  </w:rPr>
                  <w:t>ILEARN</w:t>
                </w:r>
              </w:p>
            </w:tc>
            <w:tc>
              <w:tcPr>
                <w:tcW w:w="2505" w:type="dxa"/>
                <w:tcMar>
                  <w:top w:w="100" w:type="dxa"/>
                  <w:left w:w="100" w:type="dxa"/>
                  <w:bottom w:w="100" w:type="dxa"/>
                  <w:right w:w="100" w:type="dxa"/>
                </w:tcMar>
              </w:tcPr>
              <w:p w14:paraId="014C6497" w14:textId="77777777" w:rsidR="00860CA7" w:rsidRDefault="00550714">
                <w:pPr>
                  <w:rPr>
                    <w:sz w:val="22"/>
                    <w:szCs w:val="22"/>
                  </w:rPr>
                </w:pPr>
                <w:r>
                  <w:rPr>
                    <w:sz w:val="22"/>
                    <w:szCs w:val="22"/>
                  </w:rPr>
                  <w:t>Social Studies*</w:t>
                </w:r>
              </w:p>
            </w:tc>
            <w:tc>
              <w:tcPr>
                <w:tcW w:w="2340" w:type="dxa"/>
                <w:tcMar>
                  <w:top w:w="100" w:type="dxa"/>
                  <w:left w:w="100" w:type="dxa"/>
                  <w:bottom w:w="100" w:type="dxa"/>
                  <w:right w:w="100" w:type="dxa"/>
                </w:tcMar>
              </w:tcPr>
              <w:p w14:paraId="014C6498" w14:textId="77777777" w:rsidR="00860CA7" w:rsidRDefault="00550714">
                <w:pPr>
                  <w:rPr>
                    <w:sz w:val="22"/>
                    <w:szCs w:val="22"/>
                  </w:rPr>
                </w:pPr>
                <w:r>
                  <w:rPr>
                    <w:sz w:val="22"/>
                    <w:szCs w:val="22"/>
                  </w:rPr>
                  <w:t>U.S. Government</w:t>
                </w:r>
              </w:p>
            </w:tc>
            <w:tc>
              <w:tcPr>
                <w:tcW w:w="2340" w:type="dxa"/>
                <w:tcMar>
                  <w:top w:w="100" w:type="dxa"/>
                  <w:left w:w="100" w:type="dxa"/>
                  <w:bottom w:w="100" w:type="dxa"/>
                  <w:right w:w="100" w:type="dxa"/>
                </w:tcMar>
              </w:tcPr>
              <w:p w14:paraId="014C6499" w14:textId="77777777" w:rsidR="00860CA7" w:rsidRDefault="00550714">
                <w:pPr>
                  <w:rPr>
                    <w:sz w:val="22"/>
                    <w:szCs w:val="22"/>
                  </w:rPr>
                </w:pPr>
                <w:r>
                  <w:rPr>
                    <w:sz w:val="22"/>
                    <w:szCs w:val="22"/>
                  </w:rPr>
                  <w:t>3</w:t>
                </w:r>
              </w:p>
            </w:tc>
          </w:tr>
          <w:tr w:rsidR="00860CA7" w14:paraId="014C649F" w14:textId="77777777" w:rsidTr="74722E47">
            <w:trPr>
              <w:trHeight w:val="300"/>
            </w:trPr>
            <w:tc>
              <w:tcPr>
                <w:tcW w:w="2175" w:type="dxa"/>
                <w:tcMar>
                  <w:top w:w="100" w:type="dxa"/>
                  <w:left w:w="100" w:type="dxa"/>
                  <w:bottom w:w="100" w:type="dxa"/>
                  <w:right w:w="100" w:type="dxa"/>
                </w:tcMar>
              </w:tcPr>
              <w:p w14:paraId="014C649B" w14:textId="77777777" w:rsidR="00860CA7" w:rsidRDefault="00550714">
                <w:pPr>
                  <w:rPr>
                    <w:sz w:val="22"/>
                    <w:szCs w:val="22"/>
                  </w:rPr>
                </w:pPr>
                <w:r>
                  <w:rPr>
                    <w:sz w:val="22"/>
                    <w:szCs w:val="22"/>
                  </w:rPr>
                  <w:t>IREAD</w:t>
                </w:r>
              </w:p>
            </w:tc>
            <w:tc>
              <w:tcPr>
                <w:tcW w:w="2505" w:type="dxa"/>
                <w:tcMar>
                  <w:top w:w="100" w:type="dxa"/>
                  <w:left w:w="100" w:type="dxa"/>
                  <w:bottom w:w="100" w:type="dxa"/>
                  <w:right w:w="100" w:type="dxa"/>
                </w:tcMar>
              </w:tcPr>
              <w:p w14:paraId="014C649C" w14:textId="77777777" w:rsidR="00860CA7" w:rsidRDefault="00550714">
                <w:pPr>
                  <w:rPr>
                    <w:sz w:val="22"/>
                    <w:szCs w:val="22"/>
                  </w:rPr>
                </w:pPr>
                <w:r>
                  <w:rPr>
                    <w:sz w:val="22"/>
                    <w:szCs w:val="22"/>
                  </w:rPr>
                  <w:t>Reading</w:t>
                </w:r>
              </w:p>
            </w:tc>
            <w:tc>
              <w:tcPr>
                <w:tcW w:w="2340" w:type="dxa"/>
                <w:tcMar>
                  <w:top w:w="100" w:type="dxa"/>
                  <w:left w:w="100" w:type="dxa"/>
                  <w:bottom w:w="100" w:type="dxa"/>
                  <w:right w:w="100" w:type="dxa"/>
                </w:tcMar>
              </w:tcPr>
              <w:p w14:paraId="014C649D" w14:textId="77777777" w:rsidR="00860CA7" w:rsidRDefault="00550714">
                <w:pPr>
                  <w:rPr>
                    <w:sz w:val="22"/>
                    <w:szCs w:val="22"/>
                  </w:rPr>
                </w:pPr>
                <w:r>
                  <w:rPr>
                    <w:sz w:val="22"/>
                    <w:szCs w:val="22"/>
                  </w:rPr>
                  <w:t>2-3</w:t>
                </w:r>
              </w:p>
            </w:tc>
            <w:tc>
              <w:tcPr>
                <w:tcW w:w="2340" w:type="dxa"/>
                <w:tcMar>
                  <w:top w:w="100" w:type="dxa"/>
                  <w:left w:w="100" w:type="dxa"/>
                  <w:bottom w:w="100" w:type="dxa"/>
                  <w:right w:w="100" w:type="dxa"/>
                </w:tcMar>
              </w:tcPr>
              <w:p w14:paraId="014C649E" w14:textId="77777777" w:rsidR="00860CA7" w:rsidRDefault="00550714">
                <w:pPr>
                  <w:rPr>
                    <w:sz w:val="22"/>
                    <w:szCs w:val="22"/>
                  </w:rPr>
                </w:pPr>
                <w:r>
                  <w:rPr>
                    <w:sz w:val="22"/>
                    <w:szCs w:val="22"/>
                  </w:rPr>
                  <w:t>5</w:t>
                </w:r>
              </w:p>
            </w:tc>
          </w:tr>
        </w:tbl>
      </w:sdtContent>
    </w:sdt>
    <w:p w14:paraId="014C64A0" w14:textId="77777777" w:rsidR="00860CA7" w:rsidRDefault="00550714">
      <w:pPr>
        <w:spacing w:line="276" w:lineRule="auto"/>
        <w:rPr>
          <w:i/>
          <w:sz w:val="22"/>
          <w:szCs w:val="22"/>
        </w:rPr>
      </w:pPr>
      <w:r>
        <w:rPr>
          <w:i/>
          <w:sz w:val="22"/>
          <w:szCs w:val="22"/>
        </w:rPr>
        <w:t xml:space="preserve">*There is not currently a practice test for ILEARN Social Studies Grade 5 due to the limited item types in use and their overlap with item types on ELA assessments. </w:t>
      </w:r>
    </w:p>
    <w:p w14:paraId="014C64A1" w14:textId="77777777" w:rsidR="00860CA7" w:rsidRDefault="00860CA7">
      <w:pPr>
        <w:spacing w:line="276" w:lineRule="auto"/>
        <w:rPr>
          <w:sz w:val="22"/>
          <w:szCs w:val="22"/>
        </w:rPr>
      </w:pPr>
    </w:p>
    <w:p w14:paraId="014C64A2" w14:textId="77777777" w:rsidR="00860CA7" w:rsidRDefault="00550714">
      <w:pPr>
        <w:spacing w:line="276" w:lineRule="auto"/>
        <w:rPr>
          <w:sz w:val="22"/>
          <w:szCs w:val="22"/>
        </w:rPr>
      </w:pPr>
      <w:r>
        <w:rPr>
          <w:sz w:val="22"/>
          <w:szCs w:val="22"/>
        </w:rPr>
        <w:t>Due to I AM’s new test design, the contractor must develop a new practice test for each content area for I AM. There will be four total practice tests: one for mathematics, one for English/language arts, one for science, and one for social studies. Each practice test will:</w:t>
      </w:r>
    </w:p>
    <w:p w14:paraId="014C64A3" w14:textId="77777777" w:rsidR="00860CA7" w:rsidRDefault="00550714" w:rsidP="74722E47">
      <w:pPr>
        <w:widowControl/>
        <w:numPr>
          <w:ilvl w:val="0"/>
          <w:numId w:val="103"/>
        </w:numPr>
        <w:spacing w:line="276" w:lineRule="auto"/>
        <w:rPr>
          <w:sz w:val="22"/>
          <w:szCs w:val="22"/>
          <w:lang w:val="en-US"/>
        </w:rPr>
      </w:pPr>
      <w:r w:rsidRPr="74722E47">
        <w:rPr>
          <w:sz w:val="22"/>
          <w:szCs w:val="22"/>
          <w:lang w:val="en-US"/>
        </w:rPr>
        <w:t>Contain two items that can be accessed at all grade levels.</w:t>
      </w:r>
    </w:p>
    <w:p w14:paraId="014C64A4" w14:textId="77777777" w:rsidR="00860CA7" w:rsidRDefault="00550714" w:rsidP="74722E47">
      <w:pPr>
        <w:widowControl/>
        <w:numPr>
          <w:ilvl w:val="0"/>
          <w:numId w:val="103"/>
        </w:numPr>
        <w:spacing w:line="276" w:lineRule="auto"/>
      </w:pPr>
      <w:r w:rsidRPr="74722E47">
        <w:rPr>
          <w:sz w:val="22"/>
          <w:szCs w:val="22"/>
        </w:rPr>
        <w:t>Be a standalone assessment separate from the operational assessment.</w:t>
      </w:r>
    </w:p>
    <w:p w14:paraId="014C64A5" w14:textId="77777777" w:rsidR="00860CA7" w:rsidRDefault="00550714" w:rsidP="74722E47">
      <w:pPr>
        <w:widowControl/>
        <w:numPr>
          <w:ilvl w:val="0"/>
          <w:numId w:val="103"/>
        </w:numPr>
        <w:spacing w:line="276" w:lineRule="auto"/>
      </w:pPr>
      <w:r w:rsidRPr="74722E47">
        <w:rPr>
          <w:sz w:val="22"/>
          <w:szCs w:val="22"/>
        </w:rPr>
        <w:t xml:space="preserve">Be accessible to students at least five weeks before the operational testing window opens. </w:t>
      </w:r>
    </w:p>
    <w:p w14:paraId="014C64A6" w14:textId="77777777" w:rsidR="00860CA7" w:rsidRDefault="00550714" w:rsidP="74722E47">
      <w:pPr>
        <w:widowControl/>
        <w:numPr>
          <w:ilvl w:val="0"/>
          <w:numId w:val="103"/>
        </w:numPr>
        <w:spacing w:line="276" w:lineRule="auto"/>
      </w:pPr>
      <w:r w:rsidRPr="74722E47">
        <w:rPr>
          <w:sz w:val="22"/>
          <w:szCs w:val="22"/>
        </w:rPr>
        <w:t>Provide students with practice on the test delivery system, online tools, and accommodations.</w:t>
      </w:r>
    </w:p>
    <w:p w14:paraId="014C64A7" w14:textId="77777777" w:rsidR="00860CA7" w:rsidRDefault="00860CA7">
      <w:pPr>
        <w:spacing w:line="276" w:lineRule="auto"/>
        <w:rPr>
          <w:sz w:val="22"/>
          <w:szCs w:val="22"/>
        </w:rPr>
      </w:pPr>
    </w:p>
    <w:p w14:paraId="014C64A8" w14:textId="77777777" w:rsidR="00860CA7" w:rsidRDefault="00550714">
      <w:pPr>
        <w:pStyle w:val="Heading3"/>
      </w:pPr>
      <w:bookmarkStart w:id="128" w:name="_heading=h.lrlrz318vy74" w:colFirst="0" w:colLast="0"/>
      <w:bookmarkEnd w:id="128"/>
      <w:r>
        <w:t>5.9(b) Paper Practice Tests</w:t>
      </w:r>
    </w:p>
    <w:p w14:paraId="014C64A9" w14:textId="1A88ABCB" w:rsidR="00860CA7" w:rsidRDefault="00550714" w:rsidP="74722E47">
      <w:pPr>
        <w:spacing w:line="276" w:lineRule="auto"/>
        <w:rPr>
          <w:sz w:val="22"/>
          <w:szCs w:val="22"/>
          <w:lang w:val="en-US"/>
        </w:rPr>
      </w:pPr>
      <w:r w:rsidRPr="74722E47">
        <w:rPr>
          <w:sz w:val="22"/>
          <w:szCs w:val="22"/>
          <w:lang w:val="en-US"/>
        </w:rPr>
        <w:t xml:space="preserve">The contractor is responsible </w:t>
      </w:r>
      <w:r w:rsidR="00111A1F" w:rsidRPr="74722E47">
        <w:rPr>
          <w:sz w:val="22"/>
          <w:szCs w:val="22"/>
          <w:lang w:val="en-US"/>
        </w:rPr>
        <w:t>for providing</w:t>
      </w:r>
      <w:r w:rsidRPr="74722E47">
        <w:rPr>
          <w:sz w:val="22"/>
          <w:szCs w:val="22"/>
          <w:lang w:val="en-US"/>
        </w:rPr>
        <w:t xml:space="preserve"> practice tests for accommodated paper tests for ILEARN, IREAD, and I AM. Each assessment’s unique practice test will consist of two to four items which represent the item types present on the paper forms and will be printed at the front of the operational test booklet. </w:t>
      </w:r>
    </w:p>
    <w:p w14:paraId="014C64AA" w14:textId="77777777" w:rsidR="00860CA7" w:rsidRDefault="00860CA7">
      <w:pPr>
        <w:pStyle w:val="Heading2"/>
      </w:pPr>
      <w:bookmarkStart w:id="129" w:name="_heading=h.xmpks4tgpks6" w:colFirst="0" w:colLast="0"/>
      <w:bookmarkEnd w:id="129"/>
    </w:p>
    <w:p w14:paraId="014C64AB" w14:textId="77777777" w:rsidR="00860CA7" w:rsidRDefault="00550714">
      <w:pPr>
        <w:pStyle w:val="Heading2"/>
      </w:pPr>
      <w:bookmarkStart w:id="130" w:name="_heading=h.knc4k156ncqq" w:colFirst="0" w:colLast="0"/>
      <w:bookmarkEnd w:id="130"/>
      <w:r>
        <w:t>5.10 Program Management</w:t>
      </w:r>
    </w:p>
    <w:p w14:paraId="014C64AC" w14:textId="77777777" w:rsidR="00860CA7" w:rsidRDefault="00860CA7">
      <w:pPr>
        <w:rPr>
          <w:sz w:val="22"/>
          <w:szCs w:val="22"/>
        </w:rPr>
      </w:pPr>
    </w:p>
    <w:p w14:paraId="014C64AD" w14:textId="7CD5287B" w:rsidR="00860CA7" w:rsidRDefault="00550714">
      <w:pPr>
        <w:pStyle w:val="Heading3"/>
      </w:pPr>
      <w:bookmarkStart w:id="131" w:name="_heading=h.4bjli8phnc0j"/>
      <w:bookmarkEnd w:id="131"/>
      <w:r>
        <w:t xml:space="preserve">5.10(a) Program </w:t>
      </w:r>
      <w:r w:rsidR="28F67511" w:rsidRPr="74722E47">
        <w:rPr>
          <w:lang w:val="en-US"/>
        </w:rPr>
        <w:t>Direct</w:t>
      </w:r>
      <w:r w:rsidR="1C49361B" w:rsidRPr="74722E47">
        <w:rPr>
          <w:lang w:val="en-US"/>
        </w:rPr>
        <w:t>o</w:t>
      </w:r>
      <w:r w:rsidR="28F67511" w:rsidRPr="74722E47">
        <w:rPr>
          <w:lang w:val="en-US"/>
        </w:rPr>
        <w:t>r</w:t>
      </w:r>
      <w:r w:rsidR="42FB50AD" w:rsidRPr="74722E47">
        <w:rPr>
          <w:lang w:val="en-US"/>
        </w:rPr>
        <w:t xml:space="preserve">, </w:t>
      </w:r>
      <w:r w:rsidR="74BBE335" w:rsidRPr="74722E47">
        <w:rPr>
          <w:lang w:val="en-US"/>
        </w:rPr>
        <w:t>Program</w:t>
      </w:r>
      <w:r w:rsidR="044285DA" w:rsidRPr="74722E47">
        <w:rPr>
          <w:lang w:val="en-US"/>
        </w:rPr>
        <w:t xml:space="preserve"> </w:t>
      </w:r>
      <w:r w:rsidR="74BBE335" w:rsidRPr="74722E47">
        <w:rPr>
          <w:lang w:val="en-US"/>
        </w:rPr>
        <w:t>Manager,</w:t>
      </w:r>
      <w:r>
        <w:t xml:space="preserve"> and Program Team</w:t>
      </w:r>
    </w:p>
    <w:p w14:paraId="014C64AE" w14:textId="77777777" w:rsidR="00860CA7" w:rsidRDefault="00550714">
      <w:pPr>
        <w:spacing w:line="276" w:lineRule="auto"/>
        <w:rPr>
          <w:sz w:val="22"/>
          <w:szCs w:val="22"/>
        </w:rPr>
      </w:pPr>
      <w:r>
        <w:rPr>
          <w:sz w:val="22"/>
          <w:szCs w:val="22"/>
        </w:rPr>
        <w:t xml:space="preserve">The contractor shall assign a single program director to be dedicated full-time to overseeing all aspects of this project. The program director must have no less than five years of experience successfully managing high-stakes assessment programs similar in scope and nature to Indiana’s assessment programs. The program director will serve to ensure seamless and consistent procedures and high-quality service and deliverables are implemented across all three assessment components. </w:t>
      </w:r>
    </w:p>
    <w:p w14:paraId="014C64AF" w14:textId="77777777" w:rsidR="00860CA7" w:rsidRDefault="00860CA7">
      <w:pPr>
        <w:spacing w:line="276" w:lineRule="auto"/>
        <w:rPr>
          <w:sz w:val="22"/>
          <w:szCs w:val="22"/>
        </w:rPr>
      </w:pPr>
    </w:p>
    <w:p w14:paraId="014C64B0" w14:textId="77777777" w:rsidR="00860CA7" w:rsidRDefault="00550714">
      <w:pPr>
        <w:spacing w:line="276" w:lineRule="auto"/>
        <w:rPr>
          <w:sz w:val="22"/>
          <w:szCs w:val="22"/>
        </w:rPr>
      </w:pPr>
      <w:r>
        <w:rPr>
          <w:sz w:val="22"/>
          <w:szCs w:val="22"/>
        </w:rPr>
        <w:t>The contractor shall assign a program manager to oversee ILEARN and IREAD. The ILEARN/IREAD program manager must:</w:t>
      </w:r>
    </w:p>
    <w:p w14:paraId="014C64B1" w14:textId="77777777" w:rsidR="00860CA7" w:rsidRDefault="00550714" w:rsidP="74722E47">
      <w:pPr>
        <w:widowControl/>
        <w:numPr>
          <w:ilvl w:val="0"/>
          <w:numId w:val="101"/>
        </w:numPr>
        <w:spacing w:line="276" w:lineRule="auto"/>
        <w:rPr>
          <w:sz w:val="22"/>
          <w:szCs w:val="22"/>
        </w:rPr>
      </w:pPr>
      <w:r w:rsidRPr="74722E47">
        <w:rPr>
          <w:sz w:val="22"/>
          <w:szCs w:val="22"/>
        </w:rPr>
        <w:t>Have at least five years of experience successfully managing high-stakes assessment programs.</w:t>
      </w:r>
    </w:p>
    <w:p w14:paraId="014C64B2" w14:textId="50B6FA65" w:rsidR="00860CA7" w:rsidRDefault="00550714" w:rsidP="74722E47">
      <w:pPr>
        <w:widowControl/>
        <w:numPr>
          <w:ilvl w:val="0"/>
          <w:numId w:val="101"/>
        </w:numPr>
        <w:spacing w:line="276" w:lineRule="auto"/>
        <w:rPr>
          <w:sz w:val="22"/>
          <w:szCs w:val="22"/>
          <w:lang w:val="en-US"/>
        </w:rPr>
      </w:pPr>
      <w:r w:rsidRPr="4AB01970">
        <w:rPr>
          <w:sz w:val="22"/>
          <w:szCs w:val="22"/>
          <w:lang w:val="en-US"/>
        </w:rPr>
        <w:t>Be fully dedicated to this project (</w:t>
      </w:r>
      <w:r w:rsidR="2ADBA16E" w:rsidRPr="4AB01970">
        <w:rPr>
          <w:sz w:val="22"/>
          <w:szCs w:val="22"/>
          <w:lang w:val="en-US"/>
        </w:rPr>
        <w:t>i.e.</w:t>
      </w:r>
      <w:r w:rsidRPr="4AB01970">
        <w:rPr>
          <w:sz w:val="22"/>
          <w:szCs w:val="22"/>
          <w:lang w:val="en-US"/>
        </w:rPr>
        <w:t>, 1.0 FTE)</w:t>
      </w:r>
    </w:p>
    <w:p w14:paraId="014C64B3" w14:textId="77777777" w:rsidR="00860CA7" w:rsidRDefault="00550714" w:rsidP="74722E47">
      <w:pPr>
        <w:widowControl/>
        <w:numPr>
          <w:ilvl w:val="0"/>
          <w:numId w:val="101"/>
        </w:numPr>
        <w:spacing w:line="276" w:lineRule="auto"/>
        <w:rPr>
          <w:sz w:val="22"/>
          <w:szCs w:val="22"/>
        </w:rPr>
      </w:pPr>
      <w:r w:rsidRPr="74722E47">
        <w:rPr>
          <w:sz w:val="22"/>
          <w:szCs w:val="22"/>
        </w:rPr>
        <w:t>Have and maintain PMP certification (preferred).</w:t>
      </w:r>
    </w:p>
    <w:p w14:paraId="014C64B4" w14:textId="77777777" w:rsidR="00860CA7" w:rsidRDefault="00550714" w:rsidP="74722E47">
      <w:pPr>
        <w:widowControl/>
        <w:numPr>
          <w:ilvl w:val="0"/>
          <w:numId w:val="101"/>
        </w:numPr>
        <w:spacing w:line="276" w:lineRule="auto"/>
        <w:rPr>
          <w:sz w:val="22"/>
          <w:szCs w:val="22"/>
        </w:rPr>
      </w:pPr>
      <w:r w:rsidRPr="74722E47">
        <w:rPr>
          <w:sz w:val="22"/>
          <w:szCs w:val="22"/>
        </w:rPr>
        <w:t>Serve as the primary point of contact for IDOE for the project.</w:t>
      </w:r>
    </w:p>
    <w:p w14:paraId="014C64B5" w14:textId="77777777" w:rsidR="00860CA7" w:rsidRDefault="00550714" w:rsidP="74722E47">
      <w:pPr>
        <w:widowControl/>
        <w:numPr>
          <w:ilvl w:val="0"/>
          <w:numId w:val="101"/>
        </w:numPr>
        <w:spacing w:line="276" w:lineRule="auto"/>
        <w:rPr>
          <w:sz w:val="22"/>
          <w:szCs w:val="22"/>
        </w:rPr>
      </w:pPr>
      <w:r w:rsidRPr="74722E47">
        <w:rPr>
          <w:sz w:val="22"/>
          <w:szCs w:val="22"/>
        </w:rPr>
        <w:t>Assemble, oversee, and coordinate the project team and all related subcontractors.</w:t>
      </w:r>
    </w:p>
    <w:p w14:paraId="014C64B6" w14:textId="77777777" w:rsidR="00860CA7" w:rsidRDefault="00860CA7">
      <w:pPr>
        <w:spacing w:line="276" w:lineRule="auto"/>
        <w:rPr>
          <w:sz w:val="22"/>
          <w:szCs w:val="22"/>
        </w:rPr>
      </w:pPr>
    </w:p>
    <w:p w14:paraId="014C64B7" w14:textId="14FF6A59" w:rsidR="00860CA7" w:rsidRDefault="00550714">
      <w:pPr>
        <w:spacing w:line="276" w:lineRule="auto"/>
        <w:rPr>
          <w:sz w:val="22"/>
          <w:szCs w:val="22"/>
        </w:rPr>
      </w:pPr>
      <w:r w:rsidRPr="4AB01970">
        <w:rPr>
          <w:sz w:val="22"/>
          <w:szCs w:val="22"/>
        </w:rPr>
        <w:t>The contractor shall assign a program manager to oversee I AM. The I AM program manager must:</w:t>
      </w:r>
    </w:p>
    <w:p w14:paraId="014C64B8" w14:textId="77777777" w:rsidR="00860CA7" w:rsidRDefault="00550714" w:rsidP="74722E47">
      <w:pPr>
        <w:widowControl/>
        <w:numPr>
          <w:ilvl w:val="0"/>
          <w:numId w:val="101"/>
        </w:numPr>
        <w:spacing w:line="276" w:lineRule="auto"/>
        <w:rPr>
          <w:sz w:val="22"/>
          <w:szCs w:val="22"/>
        </w:rPr>
      </w:pPr>
      <w:r w:rsidRPr="74722E47">
        <w:rPr>
          <w:sz w:val="22"/>
          <w:szCs w:val="22"/>
        </w:rPr>
        <w:t>Have at least three years of experience successfully managing high-stakes assessment programs (managing alternate assessments preferred).</w:t>
      </w:r>
    </w:p>
    <w:p w14:paraId="014C64B9" w14:textId="77777777" w:rsidR="00860CA7" w:rsidRDefault="00550714" w:rsidP="74722E47">
      <w:pPr>
        <w:widowControl/>
        <w:numPr>
          <w:ilvl w:val="0"/>
          <w:numId w:val="101"/>
        </w:numPr>
        <w:spacing w:line="276" w:lineRule="auto"/>
        <w:rPr>
          <w:sz w:val="22"/>
          <w:szCs w:val="22"/>
        </w:rPr>
      </w:pPr>
      <w:r w:rsidRPr="74722E47">
        <w:rPr>
          <w:sz w:val="22"/>
          <w:szCs w:val="22"/>
        </w:rPr>
        <w:t xml:space="preserve">Have at least two years of experience working with students (or programs for students) who have significant cognitive disabilities. </w:t>
      </w:r>
    </w:p>
    <w:p w14:paraId="014C64BA" w14:textId="4C220652" w:rsidR="00860CA7" w:rsidRDefault="00550714" w:rsidP="74722E47">
      <w:pPr>
        <w:widowControl/>
        <w:numPr>
          <w:ilvl w:val="0"/>
          <w:numId w:val="101"/>
        </w:numPr>
        <w:spacing w:line="276" w:lineRule="auto"/>
        <w:rPr>
          <w:sz w:val="22"/>
          <w:szCs w:val="22"/>
          <w:lang w:val="en-US"/>
        </w:rPr>
      </w:pPr>
      <w:r w:rsidRPr="74722E47">
        <w:rPr>
          <w:sz w:val="22"/>
          <w:szCs w:val="22"/>
          <w:lang w:val="en-US"/>
        </w:rPr>
        <w:t>Be fully dedicated to this project (i.e</w:t>
      </w:r>
      <w:r w:rsidR="00EE2781">
        <w:rPr>
          <w:sz w:val="22"/>
          <w:szCs w:val="22"/>
          <w:lang w:val="en-US"/>
        </w:rPr>
        <w:t>.</w:t>
      </w:r>
      <w:r w:rsidRPr="74722E47">
        <w:rPr>
          <w:sz w:val="22"/>
          <w:szCs w:val="22"/>
          <w:lang w:val="en-US"/>
        </w:rPr>
        <w:t>, 1.0 FTE)</w:t>
      </w:r>
    </w:p>
    <w:p w14:paraId="014C64BB" w14:textId="77777777" w:rsidR="00860CA7" w:rsidRDefault="00550714" w:rsidP="74722E47">
      <w:pPr>
        <w:widowControl/>
        <w:numPr>
          <w:ilvl w:val="0"/>
          <w:numId w:val="101"/>
        </w:numPr>
        <w:spacing w:line="276" w:lineRule="auto"/>
        <w:rPr>
          <w:sz w:val="22"/>
          <w:szCs w:val="22"/>
        </w:rPr>
      </w:pPr>
      <w:r w:rsidRPr="74722E47">
        <w:rPr>
          <w:sz w:val="22"/>
          <w:szCs w:val="22"/>
        </w:rPr>
        <w:t>Have and maintain PMP certification (preferred).</w:t>
      </w:r>
    </w:p>
    <w:p w14:paraId="014C64BC" w14:textId="77777777" w:rsidR="00860CA7" w:rsidRDefault="00550714" w:rsidP="74722E47">
      <w:pPr>
        <w:widowControl/>
        <w:numPr>
          <w:ilvl w:val="0"/>
          <w:numId w:val="101"/>
        </w:numPr>
        <w:spacing w:line="276" w:lineRule="auto"/>
        <w:rPr>
          <w:sz w:val="22"/>
          <w:szCs w:val="22"/>
        </w:rPr>
      </w:pPr>
      <w:r w:rsidRPr="74722E47">
        <w:rPr>
          <w:sz w:val="22"/>
          <w:szCs w:val="22"/>
        </w:rPr>
        <w:t>Serve as the primary point of contact for IDOE for the project.</w:t>
      </w:r>
    </w:p>
    <w:p w14:paraId="014C64BD" w14:textId="77777777" w:rsidR="00860CA7" w:rsidRDefault="00550714" w:rsidP="74722E47">
      <w:pPr>
        <w:widowControl/>
        <w:numPr>
          <w:ilvl w:val="0"/>
          <w:numId w:val="101"/>
        </w:numPr>
        <w:spacing w:line="276" w:lineRule="auto"/>
        <w:rPr>
          <w:sz w:val="22"/>
          <w:szCs w:val="22"/>
        </w:rPr>
      </w:pPr>
      <w:r w:rsidRPr="74722E47">
        <w:rPr>
          <w:sz w:val="22"/>
          <w:szCs w:val="22"/>
        </w:rPr>
        <w:t>Assemble, oversee, and coordinate the project team and all related subcontractors.</w:t>
      </w:r>
    </w:p>
    <w:p w14:paraId="014C64BE" w14:textId="77777777" w:rsidR="00860CA7" w:rsidRDefault="00860CA7">
      <w:pPr>
        <w:spacing w:line="276" w:lineRule="auto"/>
        <w:rPr>
          <w:sz w:val="22"/>
          <w:szCs w:val="22"/>
        </w:rPr>
      </w:pPr>
    </w:p>
    <w:p w14:paraId="014C64BF" w14:textId="5006D711" w:rsidR="00860CA7" w:rsidRDefault="00550714" w:rsidP="15929C03">
      <w:pPr>
        <w:spacing w:line="276" w:lineRule="auto"/>
        <w:rPr>
          <w:sz w:val="22"/>
          <w:szCs w:val="22"/>
          <w:lang w:val="en-US"/>
        </w:rPr>
      </w:pPr>
      <w:r w:rsidRPr="4AB01970">
        <w:rPr>
          <w:sz w:val="22"/>
          <w:szCs w:val="22"/>
          <w:lang w:val="en-US"/>
        </w:rPr>
        <w:t xml:space="preserve">The contractor shall assemble a team to oversee and coordinate all aspects of the Indiana assessment program. A cohesive, dedicated, and skilled core team is critical to the success of the program. The contractor must provide an organizational chart showing key staff and/or roles assigned to work on the various aspects of the program (e.g., content development, scoring, reporting, research, ancillaries, accommodations, etc.) along with the defined FTE. Roles and responsibilities for all key staff must be identified. Resumes of key staff must be included in the contractor’s proposal. Content development staff must have a minimum of a </w:t>
      </w:r>
      <w:r w:rsidR="00EA0514" w:rsidRPr="4AB01970">
        <w:rPr>
          <w:sz w:val="22"/>
          <w:szCs w:val="22"/>
          <w:lang w:val="en-US"/>
        </w:rPr>
        <w:t>master’s degree</w:t>
      </w:r>
      <w:r w:rsidRPr="4AB01970">
        <w:rPr>
          <w:sz w:val="22"/>
          <w:szCs w:val="22"/>
          <w:lang w:val="en-US"/>
        </w:rPr>
        <w:t xml:space="preserve"> in their assigned content areas. Examples of key staff include, but are not limited to:</w:t>
      </w:r>
    </w:p>
    <w:p w14:paraId="014C64C0" w14:textId="77777777" w:rsidR="00860CA7" w:rsidRDefault="00550714" w:rsidP="74722E47">
      <w:pPr>
        <w:numPr>
          <w:ilvl w:val="0"/>
          <w:numId w:val="109"/>
        </w:numPr>
        <w:spacing w:line="276" w:lineRule="auto"/>
        <w:rPr>
          <w:sz w:val="22"/>
          <w:szCs w:val="22"/>
        </w:rPr>
      </w:pPr>
      <w:r w:rsidRPr="74722E47">
        <w:rPr>
          <w:sz w:val="22"/>
          <w:szCs w:val="22"/>
        </w:rPr>
        <w:t>Ancillary Specialists - Duties shall include, but not be limited to, developing program-specific ancillaries to support test administration (e.g., test administrator’s manuals, test coordinator’s manuals, read aloud scripts, systems user guides, interpretive guides), maintaining consistency of ancillary elements (e.g., formatting, text) across all three programs, ensuring accuracy and implementing internal quality control processes prior to delivering ancillaries for IDOE staff and throughout the review process.</w:t>
      </w:r>
    </w:p>
    <w:p w14:paraId="014C64C1" w14:textId="77777777" w:rsidR="00860CA7" w:rsidRDefault="00550714" w:rsidP="74722E47">
      <w:pPr>
        <w:numPr>
          <w:ilvl w:val="0"/>
          <w:numId w:val="104"/>
        </w:numPr>
        <w:spacing w:line="276" w:lineRule="auto"/>
        <w:ind w:left="630" w:hanging="270"/>
        <w:rPr>
          <w:sz w:val="22"/>
          <w:szCs w:val="22"/>
        </w:rPr>
      </w:pPr>
      <w:r w:rsidRPr="74722E47">
        <w:rPr>
          <w:sz w:val="22"/>
          <w:szCs w:val="22"/>
        </w:rPr>
        <w:t xml:space="preserve">Content Lead for ELA, Mathematics, Science, and Social Studies – Duties shall include, but not be limited to, overseeing test form construction (for fixed-forms in both online and paper modes as well as CAT forms), facilitating of item imports and item tagging, supporting CAT simulation reviews, monitoring item bank status, ensuring all updated content from third-party banks is received and maintained. </w:t>
      </w:r>
    </w:p>
    <w:p w14:paraId="014C64C2" w14:textId="77777777" w:rsidR="00860CA7" w:rsidRDefault="00550714" w:rsidP="74722E47">
      <w:pPr>
        <w:numPr>
          <w:ilvl w:val="0"/>
          <w:numId w:val="104"/>
        </w:numPr>
        <w:spacing w:line="276" w:lineRule="auto"/>
        <w:ind w:left="630" w:hanging="270"/>
        <w:rPr>
          <w:sz w:val="22"/>
          <w:szCs w:val="22"/>
        </w:rPr>
      </w:pPr>
      <w:r w:rsidRPr="74722E47">
        <w:rPr>
          <w:sz w:val="22"/>
          <w:szCs w:val="22"/>
        </w:rPr>
        <w:t>Psychometrician – Duties shall include, but not be limited to, assisting with technical aspects of compiling item statistics, completing Item Response Theory (IRT) calibration, scaling and equating, completing test form selection, conducting validity studies, performing Quality Control (QC), provision of data for alignment studies and other research efforts (such as cog labs, linking studies, etc.), and developing annual technical reports for each program.</w:t>
      </w:r>
    </w:p>
    <w:p w14:paraId="014C64C3" w14:textId="77777777" w:rsidR="00860CA7" w:rsidRDefault="00550714" w:rsidP="74722E47">
      <w:pPr>
        <w:numPr>
          <w:ilvl w:val="0"/>
          <w:numId w:val="104"/>
        </w:numPr>
        <w:spacing w:line="276" w:lineRule="auto"/>
        <w:ind w:left="630" w:hanging="270"/>
        <w:rPr>
          <w:sz w:val="22"/>
          <w:szCs w:val="22"/>
          <w:lang w:val="en-US"/>
        </w:rPr>
      </w:pPr>
      <w:r w:rsidRPr="74722E47">
        <w:rPr>
          <w:sz w:val="22"/>
          <w:szCs w:val="22"/>
          <w:lang w:val="en-US"/>
        </w:rPr>
        <w:t xml:space="preserve">Hand Scoring Supervisor – Duties shall include, but not be limited to, selecting and training of scoring staff (including both scoring leaders and scorers), training material development, conducting score reconciliation, and completing a quality control of performance scoring. See </w:t>
      </w:r>
      <w:r w:rsidRPr="74722E47">
        <w:rPr>
          <w:i/>
          <w:iCs/>
          <w:sz w:val="22"/>
          <w:szCs w:val="22"/>
          <w:lang w:val="en-US"/>
        </w:rPr>
        <w:t>Section 2.7(b) Handscoring</w:t>
      </w:r>
      <w:r w:rsidRPr="74722E47">
        <w:rPr>
          <w:sz w:val="22"/>
          <w:szCs w:val="22"/>
          <w:lang w:val="en-US"/>
        </w:rPr>
        <w:t xml:space="preserve"> for duties related to item handscoring.</w:t>
      </w:r>
    </w:p>
    <w:p w14:paraId="014C64C4" w14:textId="77777777" w:rsidR="00860CA7" w:rsidRDefault="00550714" w:rsidP="74722E47">
      <w:pPr>
        <w:numPr>
          <w:ilvl w:val="0"/>
          <w:numId w:val="104"/>
        </w:numPr>
        <w:spacing w:line="276" w:lineRule="auto"/>
        <w:ind w:left="630" w:hanging="270"/>
        <w:rPr>
          <w:sz w:val="22"/>
          <w:szCs w:val="22"/>
          <w:lang w:val="en-US"/>
        </w:rPr>
      </w:pPr>
      <w:r w:rsidRPr="74722E47">
        <w:rPr>
          <w:sz w:val="22"/>
          <w:szCs w:val="22"/>
          <w:lang w:val="en-US"/>
        </w:rPr>
        <w:t xml:space="preserve">Accommodations/Accessibility Specialist - Duties shall include, but not be limited to, collaborating with appropriate state personnel to ensure availability and appropriate implementation of universal design features, designated features, and accommodations. The specialist will be a regular attendee of weekly status calls to provide technical </w:t>
      </w:r>
      <w:r w:rsidRPr="74722E47">
        <w:rPr>
          <w:sz w:val="22"/>
          <w:szCs w:val="22"/>
          <w:lang w:val="en-US"/>
        </w:rPr>
        <w:lastRenderedPageBreak/>
        <w:t>assistance to IDOE staff. Experience in delivery of accommodations and alternate assessments is required.</w:t>
      </w:r>
    </w:p>
    <w:p w14:paraId="014C64C5" w14:textId="77777777" w:rsidR="00860CA7" w:rsidRDefault="00550714" w:rsidP="74722E47">
      <w:pPr>
        <w:numPr>
          <w:ilvl w:val="0"/>
          <w:numId w:val="104"/>
        </w:numPr>
        <w:spacing w:line="276" w:lineRule="auto"/>
        <w:ind w:left="630" w:hanging="270"/>
        <w:rPr>
          <w:sz w:val="22"/>
          <w:szCs w:val="22"/>
          <w:lang w:val="en-US"/>
        </w:rPr>
      </w:pPr>
      <w:r w:rsidRPr="74722E47">
        <w:rPr>
          <w:sz w:val="22"/>
          <w:szCs w:val="22"/>
          <w:lang w:val="en-US"/>
        </w:rPr>
        <w:t>Information Technology Specialist – Duties shall include, but not be limited to, overseeing the contractor’s test delivery platform, setting-up and delivering the general research file, setting-up and delivering the enrollment and test management system, troubleshooting system “bugs”, and providing necessary solutions to corporations requiring Tier 2 and 3 customer support.  Tiers 2 and 3 assume technical assistance and expertise is required to resolve the issue.</w:t>
      </w:r>
    </w:p>
    <w:p w14:paraId="014C64C6" w14:textId="77777777" w:rsidR="00860CA7" w:rsidRDefault="00550714" w:rsidP="74722E47">
      <w:pPr>
        <w:numPr>
          <w:ilvl w:val="0"/>
          <w:numId w:val="104"/>
        </w:numPr>
        <w:spacing w:line="276" w:lineRule="auto"/>
        <w:ind w:left="630" w:hanging="270"/>
        <w:rPr>
          <w:sz w:val="22"/>
          <w:szCs w:val="22"/>
        </w:rPr>
      </w:pPr>
      <w:r w:rsidRPr="74722E47">
        <w:rPr>
          <w:sz w:val="22"/>
          <w:szCs w:val="22"/>
        </w:rPr>
        <w:t>Quality Assurance Specialist(s) - Duties shall include but not be limited to ensuring IDOE’s quality standards are consistently maintained in all deliverables, tasks and process documents, developing and implementing quality check process documents for all deliverables and tasks, auditing and monitoring deliverables and tasks to ensure they are produced to the high quality standards agreed upon between the contractor and IDOE (e.g., error-free, clear, and concise), and advising contractor’s staff and IDOE on ways to improve work processes for increased accuracy.</w:t>
      </w:r>
    </w:p>
    <w:p w14:paraId="014C64C7" w14:textId="77777777" w:rsidR="00860CA7" w:rsidRDefault="00550714" w:rsidP="74722E47">
      <w:pPr>
        <w:numPr>
          <w:ilvl w:val="0"/>
          <w:numId w:val="104"/>
        </w:numPr>
        <w:spacing w:line="276" w:lineRule="auto"/>
        <w:ind w:left="630" w:hanging="270"/>
        <w:rPr>
          <w:sz w:val="22"/>
          <w:szCs w:val="22"/>
        </w:rPr>
      </w:pPr>
      <w:r w:rsidRPr="74722E47">
        <w:rPr>
          <w:sz w:val="22"/>
          <w:szCs w:val="22"/>
        </w:rPr>
        <w:t>Customer Service Supervisor – Duties shall include, but not be limited to, oversight of the contractor’s customer support network relative to IDOE, providing timely responses to state staff and local personnel regarding all processes and procedures related to IDOE, ensuring necessary resource allocation to customer support for IDOE, establishing and regularly updating IDOE-approved program knowledge base for use by customer support, providing and documenting accurate responses to questions from program staff, state personnel, and local corporations.</w:t>
      </w:r>
    </w:p>
    <w:p w14:paraId="014C64C8" w14:textId="77777777" w:rsidR="00860CA7" w:rsidRDefault="00550714" w:rsidP="74722E47">
      <w:pPr>
        <w:numPr>
          <w:ilvl w:val="0"/>
          <w:numId w:val="104"/>
        </w:numPr>
        <w:spacing w:after="200" w:line="276" w:lineRule="auto"/>
        <w:ind w:left="630" w:hanging="270"/>
        <w:rPr>
          <w:sz w:val="22"/>
          <w:szCs w:val="22"/>
        </w:rPr>
      </w:pPr>
      <w:r w:rsidRPr="74722E47">
        <w:rPr>
          <w:sz w:val="22"/>
          <w:szCs w:val="22"/>
        </w:rPr>
        <w:t>Management Support Staff – Duties shall include, but not be limited to, meeting and travel arrangements and set-up, communicating with state in absence of Program Manager, directly corresponding with local corporations as necessary (and approved by the state), setting-up conference calls and webinars as required, and preparing and distributing training materials as required.</w:t>
      </w:r>
    </w:p>
    <w:p w14:paraId="014C64C9" w14:textId="77777777" w:rsidR="00860CA7" w:rsidRDefault="00550714">
      <w:pPr>
        <w:spacing w:after="200" w:line="276" w:lineRule="auto"/>
        <w:rPr>
          <w:sz w:val="22"/>
          <w:szCs w:val="22"/>
        </w:rPr>
      </w:pPr>
      <w:r>
        <w:rPr>
          <w:sz w:val="22"/>
          <w:szCs w:val="22"/>
        </w:rPr>
        <w:t xml:space="preserve">Except in the case of illness, death, or leave of absence, and so long as the personnel remain partners, principals, or employees of the contractor, no re-deployment of any member of the core team may be made without prior written consent of IDOE, which shall not be withheld without good cause. Replacement of such personnel, if approved, shall be with personnel of equal or greater ability and qualifications within 30 days of notification. </w:t>
      </w:r>
    </w:p>
    <w:p w14:paraId="014C64CA" w14:textId="77777777" w:rsidR="00860CA7" w:rsidRDefault="00550714">
      <w:pPr>
        <w:pStyle w:val="Heading3"/>
      </w:pPr>
      <w:bookmarkStart w:id="132" w:name="_heading=h.jfui49xb1gxj" w:colFirst="0" w:colLast="0"/>
      <w:bookmarkEnd w:id="132"/>
      <w:r>
        <w:t>5.10(b) Subcontractors</w:t>
      </w:r>
    </w:p>
    <w:p w14:paraId="014C64CB" w14:textId="30337E49" w:rsidR="00860CA7" w:rsidRDefault="00550714" w:rsidP="15929C03">
      <w:pPr>
        <w:spacing w:line="276" w:lineRule="auto"/>
        <w:rPr>
          <w:sz w:val="22"/>
          <w:szCs w:val="22"/>
          <w:lang w:val="en-US"/>
        </w:rPr>
      </w:pPr>
      <w:r w:rsidRPr="4AB01970">
        <w:rPr>
          <w:sz w:val="22"/>
          <w:szCs w:val="22"/>
          <w:lang w:val="en-US"/>
        </w:rPr>
        <w:t xml:space="preserve">The contractor may use subcontractors to complete a portion of the required services and deliverables. However, key services, which include item development oversight, test construction, test delivery, and scoring (with the </w:t>
      </w:r>
      <w:r w:rsidR="1AE1FB6E" w:rsidRPr="4AB01970">
        <w:rPr>
          <w:sz w:val="22"/>
          <w:szCs w:val="22"/>
          <w:lang w:val="en-US"/>
        </w:rPr>
        <w:t xml:space="preserve">exception </w:t>
      </w:r>
      <w:r w:rsidRPr="4AB01970">
        <w:rPr>
          <w:sz w:val="22"/>
          <w:szCs w:val="22"/>
          <w:lang w:val="en-US"/>
        </w:rPr>
        <w:t>of handscoring or scanning of paper test materials), may not be subcontracted. Any contractor that intends to use subcontractors must:</w:t>
      </w:r>
    </w:p>
    <w:p w14:paraId="014C64CC" w14:textId="77777777" w:rsidR="00860CA7" w:rsidRDefault="00550714" w:rsidP="74722E47">
      <w:pPr>
        <w:widowControl/>
        <w:numPr>
          <w:ilvl w:val="0"/>
          <w:numId w:val="127"/>
        </w:numPr>
        <w:spacing w:line="276" w:lineRule="auto"/>
        <w:rPr>
          <w:sz w:val="22"/>
          <w:szCs w:val="22"/>
          <w:lang w:val="en-US"/>
        </w:rPr>
      </w:pPr>
      <w:r w:rsidRPr="74722E47">
        <w:rPr>
          <w:sz w:val="22"/>
          <w:szCs w:val="22"/>
          <w:lang w:val="en-US"/>
        </w:rPr>
        <w:t>Identify all subcontractors which will be used.</w:t>
      </w:r>
    </w:p>
    <w:p w14:paraId="014C64CD" w14:textId="77777777" w:rsidR="00860CA7" w:rsidRDefault="00550714" w:rsidP="74722E47">
      <w:pPr>
        <w:widowControl/>
        <w:numPr>
          <w:ilvl w:val="0"/>
          <w:numId w:val="127"/>
        </w:numPr>
        <w:spacing w:line="276" w:lineRule="auto"/>
        <w:rPr>
          <w:sz w:val="22"/>
          <w:szCs w:val="22"/>
        </w:rPr>
      </w:pPr>
      <w:r w:rsidRPr="74722E47">
        <w:rPr>
          <w:sz w:val="22"/>
          <w:szCs w:val="22"/>
        </w:rPr>
        <w:t>Describe the work each subcontractor will complete.</w:t>
      </w:r>
    </w:p>
    <w:p w14:paraId="014C64CE" w14:textId="77777777" w:rsidR="00860CA7" w:rsidRDefault="00550714" w:rsidP="74722E47">
      <w:pPr>
        <w:widowControl/>
        <w:numPr>
          <w:ilvl w:val="1"/>
          <w:numId w:val="127"/>
        </w:numPr>
        <w:spacing w:line="276" w:lineRule="auto"/>
        <w:rPr>
          <w:sz w:val="22"/>
          <w:szCs w:val="22"/>
        </w:rPr>
      </w:pPr>
      <w:r w:rsidRPr="74722E47">
        <w:rPr>
          <w:sz w:val="22"/>
          <w:szCs w:val="22"/>
        </w:rPr>
        <w:t xml:space="preserve">If a subcontractor will provide services related to key elements of test administration, scoring, or reporting, the contractor must also include relevant education background, professional experience, and resumes for subcontractor staff who would serve in primary roles. </w:t>
      </w:r>
    </w:p>
    <w:p w14:paraId="014C64CF" w14:textId="77777777" w:rsidR="00860CA7" w:rsidRDefault="00550714" w:rsidP="74722E47">
      <w:pPr>
        <w:widowControl/>
        <w:numPr>
          <w:ilvl w:val="0"/>
          <w:numId w:val="127"/>
        </w:numPr>
        <w:spacing w:line="276" w:lineRule="auto"/>
        <w:rPr>
          <w:sz w:val="22"/>
          <w:szCs w:val="22"/>
          <w:lang w:val="en-US"/>
        </w:rPr>
      </w:pPr>
      <w:r w:rsidRPr="74722E47">
        <w:rPr>
          <w:sz w:val="22"/>
          <w:szCs w:val="22"/>
          <w:lang w:val="en-US"/>
        </w:rPr>
        <w:lastRenderedPageBreak/>
        <w:t xml:space="preserve">Describe the anticipated supervisory structure (e.g., organizational chart) and a detailed plan for regularly overseeing the quality of each subcontractor’s work. </w:t>
      </w:r>
    </w:p>
    <w:p w14:paraId="014C64D0" w14:textId="77777777" w:rsidR="00860CA7" w:rsidRDefault="00550714" w:rsidP="74722E47">
      <w:pPr>
        <w:widowControl/>
        <w:numPr>
          <w:ilvl w:val="0"/>
          <w:numId w:val="127"/>
        </w:numPr>
        <w:spacing w:line="276" w:lineRule="auto"/>
        <w:rPr>
          <w:sz w:val="22"/>
          <w:szCs w:val="22"/>
          <w:lang w:val="en-US"/>
        </w:rPr>
      </w:pPr>
      <w:r w:rsidRPr="74722E47">
        <w:rPr>
          <w:sz w:val="22"/>
          <w:szCs w:val="22"/>
          <w:lang w:val="en-US"/>
        </w:rPr>
        <w:t>Ensure all deliverables are completed in accordance with the requirements of the contract. The contractor is responsible for the successful completion of all work assigned to a subcontractor.</w:t>
      </w:r>
    </w:p>
    <w:p w14:paraId="014C64D1" w14:textId="77777777" w:rsidR="00860CA7" w:rsidRDefault="00550714" w:rsidP="74722E47">
      <w:pPr>
        <w:widowControl/>
        <w:numPr>
          <w:ilvl w:val="0"/>
          <w:numId w:val="127"/>
        </w:numPr>
        <w:spacing w:line="276" w:lineRule="auto"/>
        <w:rPr>
          <w:sz w:val="22"/>
          <w:szCs w:val="22"/>
        </w:rPr>
      </w:pPr>
      <w:r w:rsidRPr="74722E47">
        <w:rPr>
          <w:sz w:val="22"/>
          <w:szCs w:val="22"/>
        </w:rPr>
        <w:t>Provide a detailed plan for ensuring test security and confidentiality are adhered to, as applicable.</w:t>
      </w:r>
    </w:p>
    <w:p w14:paraId="014C64D2" w14:textId="77777777" w:rsidR="00860CA7" w:rsidRDefault="00860CA7">
      <w:pPr>
        <w:widowControl/>
        <w:spacing w:line="276" w:lineRule="auto"/>
        <w:rPr>
          <w:sz w:val="22"/>
          <w:szCs w:val="22"/>
        </w:rPr>
      </w:pPr>
    </w:p>
    <w:p w14:paraId="014C64D3" w14:textId="77777777" w:rsidR="00860CA7" w:rsidRDefault="00550714" w:rsidP="15929C03">
      <w:pPr>
        <w:widowControl/>
        <w:spacing w:line="276" w:lineRule="auto"/>
        <w:rPr>
          <w:sz w:val="22"/>
          <w:szCs w:val="22"/>
          <w:lang w:val="en-US"/>
        </w:rPr>
      </w:pPr>
      <w:r w:rsidRPr="15929C03">
        <w:rPr>
          <w:sz w:val="22"/>
          <w:szCs w:val="22"/>
          <w:lang w:val="en-US"/>
        </w:rPr>
        <w:t>All subcontractors must be approved by IDOE. The contractor will serve as the sole point of contact for all contractual matters, including those that may impact or involve a subcontractor. Deficiencies in work performed by any subcontractor are the responsibility of the primary contractor. The contractor must indicate acknowledgement of this in the proposal.</w:t>
      </w:r>
    </w:p>
    <w:p w14:paraId="014C64D4" w14:textId="77777777" w:rsidR="00860CA7" w:rsidRDefault="00860CA7">
      <w:pPr>
        <w:pStyle w:val="Heading2"/>
      </w:pPr>
      <w:bookmarkStart w:id="133" w:name="_heading=h.5ljkj3yye53g" w:colFirst="0" w:colLast="0"/>
      <w:bookmarkEnd w:id="133"/>
    </w:p>
    <w:p w14:paraId="014C64D5" w14:textId="77777777" w:rsidR="00860CA7" w:rsidRDefault="00550714">
      <w:pPr>
        <w:pStyle w:val="Heading3"/>
      </w:pPr>
      <w:bookmarkStart w:id="134" w:name="_heading=h.jixnb5blid8x" w:colFirst="0" w:colLast="0"/>
      <w:bookmarkEnd w:id="134"/>
      <w:r>
        <w:t>5.10(c) Project Plans and Schedules</w:t>
      </w:r>
    </w:p>
    <w:p w14:paraId="014C64D6" w14:textId="77777777" w:rsidR="00860CA7" w:rsidRDefault="00550714" w:rsidP="15929C03">
      <w:pPr>
        <w:widowControl/>
        <w:spacing w:line="259" w:lineRule="auto"/>
        <w:rPr>
          <w:sz w:val="22"/>
          <w:szCs w:val="22"/>
          <w:lang w:val="en-US"/>
        </w:rPr>
      </w:pPr>
      <w:r w:rsidRPr="15929C03">
        <w:rPr>
          <w:sz w:val="22"/>
          <w:szCs w:val="22"/>
          <w:lang w:val="en-US"/>
        </w:rPr>
        <w:t>The contractor is responsible for creating, monitoring, updating, and maintaining a detailed project plan and schedule for all components of the project. IDOE currently uses Smartsheet as the standard schedule integration tool. The contractor will:</w:t>
      </w:r>
    </w:p>
    <w:p w14:paraId="014C64D7" w14:textId="7D3F985E" w:rsidR="00860CA7" w:rsidRDefault="00550714" w:rsidP="74722E47">
      <w:pPr>
        <w:widowControl/>
        <w:numPr>
          <w:ilvl w:val="0"/>
          <w:numId w:val="138"/>
        </w:numPr>
        <w:spacing w:line="259" w:lineRule="auto"/>
        <w:rPr>
          <w:sz w:val="22"/>
          <w:szCs w:val="22"/>
        </w:rPr>
      </w:pPr>
      <w:r w:rsidRPr="4AB01970">
        <w:rPr>
          <w:sz w:val="22"/>
          <w:szCs w:val="22"/>
        </w:rPr>
        <w:t xml:space="preserve">Deliver a draft project schedule for each program (ILEARN, IREAD, and I AM respectively) to IDOE for discussion and review within </w:t>
      </w:r>
      <w:r w:rsidR="66916F70" w:rsidRPr="4AB01970">
        <w:rPr>
          <w:sz w:val="22"/>
          <w:szCs w:val="22"/>
        </w:rPr>
        <w:t>3</w:t>
      </w:r>
      <w:r w:rsidRPr="4AB01970">
        <w:rPr>
          <w:sz w:val="22"/>
          <w:szCs w:val="22"/>
        </w:rPr>
        <w:t xml:space="preserve">0 days of contract execution. This schedule must delineate agreed-on durations, associated tasks, and responsible parties for completing each deliverable or process step. Preference is given to contractors who are willing to use Smartsheet for the project schedule to integrate into IDOE’s current project management system. </w:t>
      </w:r>
    </w:p>
    <w:p w14:paraId="014C64D8" w14:textId="77777777" w:rsidR="00860CA7" w:rsidRDefault="00550714" w:rsidP="74722E47">
      <w:pPr>
        <w:widowControl/>
        <w:numPr>
          <w:ilvl w:val="0"/>
          <w:numId w:val="138"/>
        </w:numPr>
        <w:spacing w:line="259" w:lineRule="auto"/>
        <w:rPr>
          <w:sz w:val="22"/>
          <w:szCs w:val="22"/>
          <w:lang w:val="en-US"/>
        </w:rPr>
      </w:pPr>
      <w:r w:rsidRPr="74722E47">
        <w:rPr>
          <w:sz w:val="22"/>
          <w:szCs w:val="22"/>
          <w:lang w:val="en-US"/>
        </w:rPr>
        <w:t xml:space="preserve">Continuously monitor the ongoing operations of the summative assessments using a detailed project plan and schedule. </w:t>
      </w:r>
    </w:p>
    <w:p w14:paraId="014C64D9" w14:textId="77777777" w:rsidR="00860CA7" w:rsidRDefault="00550714" w:rsidP="74722E47">
      <w:pPr>
        <w:widowControl/>
        <w:numPr>
          <w:ilvl w:val="0"/>
          <w:numId w:val="138"/>
        </w:numPr>
        <w:spacing w:line="259" w:lineRule="auto"/>
        <w:rPr>
          <w:sz w:val="22"/>
          <w:szCs w:val="22"/>
          <w:lang w:val="en-US"/>
        </w:rPr>
      </w:pPr>
      <w:r w:rsidRPr="74722E47">
        <w:rPr>
          <w:sz w:val="22"/>
          <w:szCs w:val="22"/>
          <w:lang w:val="en-US"/>
        </w:rPr>
        <w:t xml:space="preserve">Provide an annual updated project plan and schedule for joint use by IDOE and the contractor in monitoring all program activities by July 1 of each year. </w:t>
      </w:r>
    </w:p>
    <w:p w14:paraId="014C64DA" w14:textId="77777777" w:rsidR="00860CA7" w:rsidRDefault="00550714" w:rsidP="74722E47">
      <w:pPr>
        <w:widowControl/>
        <w:numPr>
          <w:ilvl w:val="0"/>
          <w:numId w:val="138"/>
        </w:numPr>
        <w:spacing w:line="259" w:lineRule="auto"/>
        <w:rPr>
          <w:sz w:val="22"/>
          <w:szCs w:val="22"/>
          <w:lang w:val="en-US"/>
        </w:rPr>
      </w:pPr>
      <w:r w:rsidRPr="74722E47">
        <w:rPr>
          <w:sz w:val="22"/>
          <w:szCs w:val="22"/>
          <w:lang w:val="en-US"/>
        </w:rPr>
        <w:t>Provide appropriate, frequent, direct real-time access to the project schedule</w:t>
      </w:r>
    </w:p>
    <w:p w14:paraId="014C64DB" w14:textId="77777777" w:rsidR="00860CA7" w:rsidRDefault="00550714" w:rsidP="74722E47">
      <w:pPr>
        <w:widowControl/>
        <w:numPr>
          <w:ilvl w:val="0"/>
          <w:numId w:val="138"/>
        </w:numPr>
        <w:spacing w:line="259" w:lineRule="auto"/>
        <w:rPr>
          <w:sz w:val="22"/>
          <w:szCs w:val="22"/>
          <w:lang w:val="en-US"/>
        </w:rPr>
      </w:pPr>
      <w:r w:rsidRPr="74722E47">
        <w:rPr>
          <w:sz w:val="22"/>
          <w:szCs w:val="22"/>
          <w:lang w:val="en-US"/>
        </w:rPr>
        <w:t>Update the project schedule as needed to maintain workflow and address any identified risks.</w:t>
      </w:r>
    </w:p>
    <w:p w14:paraId="014C64DC" w14:textId="720BE2EF" w:rsidR="00860CA7" w:rsidRDefault="00550714" w:rsidP="74722E47">
      <w:pPr>
        <w:widowControl/>
        <w:numPr>
          <w:ilvl w:val="1"/>
          <w:numId w:val="138"/>
        </w:numPr>
        <w:spacing w:line="259" w:lineRule="auto"/>
        <w:rPr>
          <w:sz w:val="22"/>
          <w:szCs w:val="22"/>
          <w:lang w:val="en-US"/>
        </w:rPr>
      </w:pPr>
      <w:r w:rsidRPr="74722E47">
        <w:rPr>
          <w:sz w:val="22"/>
          <w:szCs w:val="22"/>
        </w:rPr>
        <w:t xml:space="preserve">Changes to key milestones in the master schedule </w:t>
      </w:r>
      <w:r w:rsidR="5E4F02BB" w:rsidRPr="74722E47">
        <w:rPr>
          <w:sz w:val="22"/>
          <w:szCs w:val="22"/>
          <w:lang w:val="en-US"/>
        </w:rPr>
        <w:t>must be initiate</w:t>
      </w:r>
      <w:r w:rsidR="3F4B8F8A" w:rsidRPr="74722E47">
        <w:rPr>
          <w:sz w:val="22"/>
          <w:szCs w:val="22"/>
          <w:lang w:val="en-US"/>
        </w:rPr>
        <w:t>d</w:t>
      </w:r>
      <w:r w:rsidR="5E4F02BB" w:rsidRPr="74722E47">
        <w:rPr>
          <w:sz w:val="22"/>
          <w:szCs w:val="22"/>
          <w:lang w:val="en-US"/>
        </w:rPr>
        <w:t xml:space="preserve"> through IDOE’s Change Order Request process</w:t>
      </w:r>
      <w:r w:rsidR="56646F50" w:rsidRPr="74722E47">
        <w:rPr>
          <w:sz w:val="22"/>
          <w:szCs w:val="22"/>
          <w:lang w:val="en-US"/>
        </w:rPr>
        <w:t>.</w:t>
      </w:r>
      <w:r w:rsidRPr="74722E47">
        <w:rPr>
          <w:sz w:val="22"/>
          <w:szCs w:val="22"/>
          <w:lang w:val="en-US"/>
        </w:rPr>
        <w:t xml:space="preserve"> </w:t>
      </w:r>
    </w:p>
    <w:p w14:paraId="014C64DD" w14:textId="77777777" w:rsidR="00860CA7" w:rsidRDefault="00860CA7">
      <w:pPr>
        <w:widowControl/>
        <w:spacing w:line="259" w:lineRule="auto"/>
        <w:rPr>
          <w:sz w:val="22"/>
          <w:szCs w:val="22"/>
        </w:rPr>
      </w:pPr>
    </w:p>
    <w:p w14:paraId="014C64DE" w14:textId="77777777" w:rsidR="00860CA7" w:rsidRDefault="00550714">
      <w:pPr>
        <w:widowControl/>
        <w:spacing w:line="259" w:lineRule="auto"/>
        <w:rPr>
          <w:sz w:val="22"/>
          <w:szCs w:val="22"/>
        </w:rPr>
      </w:pPr>
      <w:r>
        <w:rPr>
          <w:sz w:val="22"/>
          <w:szCs w:val="22"/>
        </w:rPr>
        <w:t>The contractor must provide a master schedule highlighting the key milestones on the critical path for 2027-2028 within the proposal.</w:t>
      </w:r>
    </w:p>
    <w:p w14:paraId="014C64DF" w14:textId="77777777" w:rsidR="00860CA7" w:rsidRDefault="00550714">
      <w:pPr>
        <w:widowControl/>
        <w:spacing w:line="259" w:lineRule="auto"/>
        <w:rPr>
          <w:sz w:val="22"/>
          <w:szCs w:val="22"/>
        </w:rPr>
      </w:pPr>
      <w:r>
        <w:rPr>
          <w:sz w:val="22"/>
          <w:szCs w:val="22"/>
        </w:rPr>
        <w:t xml:space="preserve"> </w:t>
      </w:r>
    </w:p>
    <w:p w14:paraId="014C64E0" w14:textId="77777777" w:rsidR="00860CA7" w:rsidRDefault="00550714" w:rsidP="15929C03">
      <w:pPr>
        <w:widowControl/>
        <w:spacing w:line="259" w:lineRule="auto"/>
        <w:rPr>
          <w:sz w:val="22"/>
          <w:szCs w:val="22"/>
          <w:lang w:val="en-US"/>
        </w:rPr>
      </w:pPr>
      <w:r w:rsidRPr="15929C03">
        <w:rPr>
          <w:sz w:val="22"/>
          <w:szCs w:val="22"/>
          <w:lang w:val="en-US"/>
        </w:rPr>
        <w:t>The contractor must disclose any missed deadlines, litigation or breaches of contract due to missed deadlines resulting in compromises of an assessment program from the last five years as part of their proposal.</w:t>
      </w:r>
    </w:p>
    <w:p w14:paraId="014C64E1" w14:textId="77777777" w:rsidR="00860CA7" w:rsidRDefault="00860CA7">
      <w:pPr>
        <w:widowControl/>
        <w:spacing w:line="259" w:lineRule="auto"/>
        <w:rPr>
          <w:sz w:val="22"/>
          <w:szCs w:val="22"/>
        </w:rPr>
      </w:pPr>
    </w:p>
    <w:p w14:paraId="014C64E2" w14:textId="77777777" w:rsidR="00860CA7" w:rsidRDefault="00550714">
      <w:pPr>
        <w:pStyle w:val="Heading3"/>
      </w:pPr>
      <w:bookmarkStart w:id="135" w:name="_heading=h.sx4o5mya1ghz" w:colFirst="0" w:colLast="0"/>
      <w:bookmarkEnd w:id="135"/>
      <w:r>
        <w:t>5.10(d) Timeline for Project</w:t>
      </w:r>
    </w:p>
    <w:p w14:paraId="014C64E3" w14:textId="77777777" w:rsidR="00860CA7" w:rsidRDefault="00550714" w:rsidP="15929C03">
      <w:pPr>
        <w:widowControl/>
        <w:spacing w:line="259" w:lineRule="auto"/>
        <w:rPr>
          <w:sz w:val="22"/>
          <w:szCs w:val="22"/>
          <w:lang w:val="en-US"/>
        </w:rPr>
      </w:pPr>
      <w:r w:rsidRPr="15929C03">
        <w:rPr>
          <w:sz w:val="22"/>
          <w:szCs w:val="22"/>
          <w:lang w:val="en-US"/>
        </w:rPr>
        <w:t xml:space="preserve">The contractor must include in the proposal a high-level project timeline of key activities or milestones and their expected timeframes (e.g., anticipated start and anticipated completion). </w:t>
      </w:r>
    </w:p>
    <w:p w14:paraId="014C64E4" w14:textId="77777777" w:rsidR="00860CA7" w:rsidRDefault="00860CA7">
      <w:pPr>
        <w:pBdr>
          <w:top w:val="nil"/>
          <w:left w:val="nil"/>
          <w:bottom w:val="nil"/>
          <w:right w:val="nil"/>
          <w:between w:val="nil"/>
        </w:pBdr>
        <w:spacing w:line="276" w:lineRule="auto"/>
        <w:rPr>
          <w:sz w:val="22"/>
          <w:szCs w:val="22"/>
        </w:rPr>
      </w:pPr>
    </w:p>
    <w:p w14:paraId="014C64E5" w14:textId="42B66293" w:rsidR="00860CA7" w:rsidRDefault="00550714">
      <w:pPr>
        <w:pStyle w:val="Heading3"/>
        <w:widowControl/>
        <w:spacing w:line="259" w:lineRule="auto"/>
      </w:pPr>
      <w:bookmarkStart w:id="136" w:name="_heading=h.bal940vj9vny"/>
      <w:bookmarkEnd w:id="136"/>
      <w:r>
        <w:t xml:space="preserve">5.10(e) </w:t>
      </w:r>
      <w:r w:rsidR="0FE9148B">
        <w:t xml:space="preserve">Project </w:t>
      </w:r>
      <w:r>
        <w:t>Kickoff Meeting</w:t>
      </w:r>
    </w:p>
    <w:p w14:paraId="014C64E6" w14:textId="39364D08" w:rsidR="00860CA7" w:rsidRDefault="00550714" w:rsidP="15929C03">
      <w:pPr>
        <w:widowControl/>
        <w:spacing w:line="276" w:lineRule="auto"/>
        <w:rPr>
          <w:sz w:val="22"/>
          <w:szCs w:val="22"/>
          <w:lang w:val="en-US"/>
        </w:rPr>
      </w:pPr>
      <w:r w:rsidRPr="29878BE3">
        <w:rPr>
          <w:sz w:val="22"/>
          <w:szCs w:val="22"/>
          <w:lang w:val="en-US"/>
        </w:rPr>
        <w:t xml:space="preserve">A </w:t>
      </w:r>
      <w:r w:rsidR="34C60D7C" w:rsidRPr="29878BE3">
        <w:rPr>
          <w:sz w:val="22"/>
          <w:szCs w:val="22"/>
          <w:lang w:val="en-US"/>
        </w:rPr>
        <w:t>project</w:t>
      </w:r>
      <w:r w:rsidRPr="29878BE3">
        <w:rPr>
          <w:sz w:val="22"/>
          <w:szCs w:val="22"/>
          <w:lang w:val="en-US"/>
        </w:rPr>
        <w:t xml:space="preserve"> kickoff meeting is required for project initiation. The purpose of the kickoff meeting is to introduce key stakeholders, points of contact for the project, address contractor or IDOE </w:t>
      </w:r>
      <w:r w:rsidRPr="29878BE3">
        <w:rPr>
          <w:sz w:val="22"/>
          <w:szCs w:val="22"/>
          <w:lang w:val="en-US"/>
        </w:rPr>
        <w:lastRenderedPageBreak/>
        <w:t>questions/concerns, provide an update on the contract status, and discuss next steps for project implementation</w:t>
      </w:r>
      <w:r w:rsidRPr="29878BE3">
        <w:rPr>
          <w:rFonts w:ascii="Calibri" w:eastAsia="Calibri" w:hAnsi="Calibri" w:cs="Calibri"/>
          <w:sz w:val="22"/>
          <w:szCs w:val="22"/>
          <w:lang w:val="en-US"/>
        </w:rPr>
        <w:t xml:space="preserve">.     </w:t>
      </w:r>
    </w:p>
    <w:p w14:paraId="014C64E7" w14:textId="77777777" w:rsidR="00860CA7" w:rsidRDefault="00550714" w:rsidP="74722E47">
      <w:pPr>
        <w:widowControl/>
        <w:numPr>
          <w:ilvl w:val="0"/>
          <w:numId w:val="90"/>
        </w:numPr>
        <w:spacing w:line="276" w:lineRule="auto"/>
        <w:rPr>
          <w:sz w:val="22"/>
          <w:szCs w:val="22"/>
          <w:lang w:val="en-US"/>
        </w:rPr>
      </w:pPr>
      <w:r w:rsidRPr="74722E47">
        <w:rPr>
          <w:sz w:val="22"/>
          <w:szCs w:val="22"/>
          <w:lang w:val="en-US"/>
        </w:rPr>
        <w:t xml:space="preserve">The contractor shall schedule and facilitate one project kickoff meeting. </w:t>
      </w:r>
      <w:r w:rsidRPr="74722E47">
        <w:rPr>
          <w:rFonts w:ascii="Calibri" w:eastAsia="Calibri" w:hAnsi="Calibri" w:cs="Calibri"/>
          <w:sz w:val="22"/>
          <w:szCs w:val="22"/>
          <w:lang w:val="en-US"/>
        </w:rPr>
        <w:t xml:space="preserve">     </w:t>
      </w:r>
    </w:p>
    <w:p w14:paraId="014C64E8" w14:textId="6342EC13" w:rsidR="00860CA7" w:rsidRDefault="00550714" w:rsidP="74722E47">
      <w:pPr>
        <w:widowControl/>
        <w:numPr>
          <w:ilvl w:val="0"/>
          <w:numId w:val="90"/>
        </w:numPr>
        <w:spacing w:line="276" w:lineRule="auto"/>
        <w:rPr>
          <w:sz w:val="22"/>
          <w:szCs w:val="22"/>
          <w:lang w:val="en-US"/>
        </w:rPr>
      </w:pPr>
      <w:r w:rsidRPr="4AB01970">
        <w:rPr>
          <w:sz w:val="22"/>
          <w:szCs w:val="22"/>
          <w:lang w:val="en-US"/>
        </w:rPr>
        <w:t xml:space="preserve">The kickoff meeting will be virtual (Microsoft Teams is </w:t>
      </w:r>
      <w:r w:rsidR="23CCDFE4" w:rsidRPr="4AB01970">
        <w:rPr>
          <w:sz w:val="22"/>
          <w:szCs w:val="22"/>
          <w:lang w:val="en-US"/>
        </w:rPr>
        <w:t>preferred but</w:t>
      </w:r>
      <w:r w:rsidRPr="4AB01970">
        <w:rPr>
          <w:sz w:val="22"/>
          <w:szCs w:val="22"/>
          <w:lang w:val="en-US"/>
        </w:rPr>
        <w:t xml:space="preserve"> not required; if the contractor opts for another platform, it must be available via web browser at no additional cost and with no additional software or plugins required). </w:t>
      </w:r>
    </w:p>
    <w:p w14:paraId="014C64E9" w14:textId="77777777" w:rsidR="00860CA7" w:rsidRDefault="00550714" w:rsidP="74722E47">
      <w:pPr>
        <w:widowControl/>
        <w:numPr>
          <w:ilvl w:val="0"/>
          <w:numId w:val="90"/>
        </w:numPr>
        <w:spacing w:line="276" w:lineRule="auto"/>
        <w:rPr>
          <w:sz w:val="22"/>
          <w:szCs w:val="22"/>
        </w:rPr>
      </w:pPr>
      <w:r w:rsidRPr="74722E47">
        <w:rPr>
          <w:sz w:val="22"/>
          <w:szCs w:val="22"/>
        </w:rPr>
        <w:t>The contractor will draft a meeting agenda and provide it to the IDOE at least 72 hours in advance of the meeting. The contractor must provide meeting minutes for IDOE’s review and approval within 24</w:t>
      </w:r>
      <w:r w:rsidRPr="74722E47">
        <w:rPr>
          <w:rFonts w:ascii="Calibri" w:eastAsia="Calibri" w:hAnsi="Calibri" w:cs="Calibri"/>
          <w:sz w:val="22"/>
          <w:szCs w:val="22"/>
        </w:rPr>
        <w:t xml:space="preserve"> </w:t>
      </w:r>
      <w:r w:rsidRPr="74722E47">
        <w:rPr>
          <w:sz w:val="22"/>
          <w:szCs w:val="22"/>
        </w:rPr>
        <w:t>hours of the meeting completion.</w:t>
      </w:r>
    </w:p>
    <w:p w14:paraId="4E106216" w14:textId="549C8554" w:rsidR="154BA54C" w:rsidRDefault="154BA54C" w:rsidP="6B3EFCC9">
      <w:pPr>
        <w:widowControl/>
        <w:numPr>
          <w:ilvl w:val="0"/>
          <w:numId w:val="90"/>
        </w:numPr>
        <w:spacing w:line="276" w:lineRule="auto"/>
        <w:rPr>
          <w:sz w:val="22"/>
          <w:szCs w:val="22"/>
          <w:lang w:val="en-US"/>
        </w:rPr>
      </w:pPr>
      <w:r w:rsidRPr="74722E47">
        <w:rPr>
          <w:sz w:val="22"/>
          <w:szCs w:val="22"/>
          <w:lang w:val="en-US"/>
        </w:rPr>
        <w:t>The c</w:t>
      </w:r>
      <w:r w:rsidR="4E1C5EA2" w:rsidRPr="74722E47">
        <w:rPr>
          <w:sz w:val="22"/>
          <w:szCs w:val="22"/>
          <w:lang w:val="en-US"/>
        </w:rPr>
        <w:t>ontractor</w:t>
      </w:r>
      <w:r w:rsidRPr="74722E47">
        <w:rPr>
          <w:sz w:val="22"/>
          <w:szCs w:val="22"/>
          <w:lang w:val="en-US"/>
        </w:rPr>
        <w:t xml:space="preserve"> will summarize the discussions of the kickoff meeting, especially areas of agreement on schedules and</w:t>
      </w:r>
      <w:r w:rsidR="38EDB5BF" w:rsidRPr="74722E47">
        <w:rPr>
          <w:sz w:val="22"/>
          <w:szCs w:val="22"/>
          <w:lang w:val="en-US"/>
        </w:rPr>
        <w:t xml:space="preserve"> act</w:t>
      </w:r>
      <w:r w:rsidR="72AF6A3F" w:rsidRPr="74722E47">
        <w:rPr>
          <w:sz w:val="22"/>
          <w:szCs w:val="22"/>
          <w:lang w:val="en-US"/>
        </w:rPr>
        <w:t>ion items</w:t>
      </w:r>
      <w:r w:rsidR="38EDB5BF" w:rsidRPr="74722E47">
        <w:rPr>
          <w:sz w:val="22"/>
          <w:szCs w:val="22"/>
          <w:lang w:val="en-US"/>
        </w:rPr>
        <w:t xml:space="preserve"> to meet those.</w:t>
      </w:r>
    </w:p>
    <w:p w14:paraId="014C64EA" w14:textId="77777777" w:rsidR="00860CA7" w:rsidRDefault="00860CA7">
      <w:pPr>
        <w:widowControl/>
        <w:spacing w:line="259" w:lineRule="auto"/>
        <w:rPr>
          <w:i/>
        </w:rPr>
      </w:pPr>
    </w:p>
    <w:p w14:paraId="014C64EB" w14:textId="77777777" w:rsidR="00860CA7" w:rsidRDefault="00550714">
      <w:pPr>
        <w:pStyle w:val="Heading3"/>
        <w:widowControl/>
        <w:spacing w:line="259" w:lineRule="auto"/>
      </w:pPr>
      <w:bookmarkStart w:id="137" w:name="_heading=h.gico58w91zpn" w:colFirst="0" w:colLast="0"/>
      <w:bookmarkEnd w:id="137"/>
      <w:r>
        <w:t>5.10(f) Planning Meetings</w:t>
      </w:r>
    </w:p>
    <w:p w14:paraId="014C64EC" w14:textId="77777777" w:rsidR="00860CA7" w:rsidRDefault="00550714" w:rsidP="15929C03">
      <w:pPr>
        <w:widowControl/>
        <w:spacing w:line="276" w:lineRule="auto"/>
        <w:rPr>
          <w:sz w:val="22"/>
          <w:szCs w:val="22"/>
          <w:lang w:val="en-US"/>
        </w:rPr>
      </w:pPr>
      <w:r w:rsidRPr="15929C03">
        <w:rPr>
          <w:sz w:val="22"/>
          <w:szCs w:val="22"/>
          <w:lang w:val="en-US"/>
        </w:rPr>
        <w:t xml:space="preserve">To support the ILEARN and IREAD assessments, the contractor must facilitate (and support all associated contractor costs for) one dedicated planning meeting between IDOE and the contractor’s program management team each year. </w:t>
      </w:r>
    </w:p>
    <w:p w14:paraId="014C64ED" w14:textId="77777777" w:rsidR="00860CA7" w:rsidRDefault="00860CA7">
      <w:pPr>
        <w:widowControl/>
        <w:spacing w:line="276" w:lineRule="auto"/>
        <w:rPr>
          <w:sz w:val="22"/>
          <w:szCs w:val="22"/>
        </w:rPr>
      </w:pPr>
    </w:p>
    <w:p w14:paraId="014C64EE" w14:textId="77777777" w:rsidR="00860CA7" w:rsidRDefault="00550714" w:rsidP="15929C03">
      <w:pPr>
        <w:widowControl/>
        <w:spacing w:line="276" w:lineRule="auto"/>
        <w:rPr>
          <w:sz w:val="22"/>
          <w:szCs w:val="22"/>
          <w:lang w:val="en-US"/>
        </w:rPr>
      </w:pPr>
      <w:r w:rsidRPr="15929C03">
        <w:rPr>
          <w:sz w:val="22"/>
          <w:szCs w:val="22"/>
          <w:lang w:val="en-US"/>
        </w:rPr>
        <w:t>To support the I AM assessment, the contractor must facilitate (and support all associated contractor costs for) a minimum of four dedicated planning meetings between IDOE and the contractor’s program management teams during contract year one. For all other contract years, the contractor must facilitate (and support all associated contractor costs for) one dedicated planning meeting per year as described in the paragraph above.</w:t>
      </w:r>
    </w:p>
    <w:p w14:paraId="014C64EF" w14:textId="77777777" w:rsidR="00860CA7" w:rsidRDefault="00860CA7">
      <w:pPr>
        <w:widowControl/>
        <w:spacing w:line="276" w:lineRule="auto"/>
        <w:rPr>
          <w:sz w:val="22"/>
          <w:szCs w:val="22"/>
        </w:rPr>
      </w:pPr>
    </w:p>
    <w:p w14:paraId="014C64F0" w14:textId="247BBC40" w:rsidR="00860CA7" w:rsidRDefault="00550714" w:rsidP="15929C03">
      <w:pPr>
        <w:widowControl/>
        <w:spacing w:line="276" w:lineRule="auto"/>
        <w:rPr>
          <w:sz w:val="22"/>
          <w:szCs w:val="22"/>
          <w:lang w:val="en-US"/>
        </w:rPr>
      </w:pPr>
      <w:r w:rsidRPr="15929C03">
        <w:rPr>
          <w:sz w:val="22"/>
          <w:szCs w:val="22"/>
          <w:lang w:val="en-US"/>
        </w:rPr>
        <w:t>These planning meetings will be held virtually (Microsoft Teams platform is preferred but not required) and should last 3-4 hours for planning purposes. The contractor shall deliver a proposed agenda at least 72 hours in advance of each planning meeting and shall deliver meeting notes (</w:t>
      </w:r>
      <w:r w:rsidR="00997B2F" w:rsidRPr="15929C03">
        <w:rPr>
          <w:sz w:val="22"/>
          <w:szCs w:val="22"/>
          <w:lang w:val="en-US"/>
        </w:rPr>
        <w:t>including</w:t>
      </w:r>
      <w:r w:rsidRPr="15929C03">
        <w:rPr>
          <w:sz w:val="22"/>
          <w:szCs w:val="22"/>
          <w:lang w:val="en-US"/>
        </w:rPr>
        <w:t xml:space="preserve"> action items, decisions made, decisions pending) within 48 hours of each planning meeting.</w:t>
      </w:r>
    </w:p>
    <w:p w14:paraId="014C64F1" w14:textId="77777777" w:rsidR="00860CA7" w:rsidRDefault="00860CA7">
      <w:pPr>
        <w:widowControl/>
        <w:spacing w:line="276" w:lineRule="auto"/>
        <w:rPr>
          <w:sz w:val="22"/>
          <w:szCs w:val="22"/>
        </w:rPr>
      </w:pPr>
    </w:p>
    <w:p w14:paraId="014C64F2" w14:textId="77777777" w:rsidR="00860CA7" w:rsidRDefault="00550714">
      <w:pPr>
        <w:pStyle w:val="Heading3"/>
        <w:widowControl/>
        <w:spacing w:line="259" w:lineRule="auto"/>
      </w:pPr>
      <w:bookmarkStart w:id="138" w:name="_heading=h.8tlknua5jccd" w:colFirst="0" w:colLast="0"/>
      <w:bookmarkEnd w:id="138"/>
      <w:r>
        <w:t>5.10(g) Status Meetings</w:t>
      </w:r>
    </w:p>
    <w:p w14:paraId="014C64F3" w14:textId="3B00E8CC" w:rsidR="00860CA7" w:rsidRDefault="00550714" w:rsidP="15929C03">
      <w:pPr>
        <w:widowControl/>
        <w:spacing w:line="276" w:lineRule="auto"/>
        <w:rPr>
          <w:sz w:val="22"/>
          <w:szCs w:val="22"/>
          <w:lang w:val="en-US"/>
        </w:rPr>
      </w:pPr>
      <w:r w:rsidRPr="4AB01970">
        <w:rPr>
          <w:sz w:val="22"/>
          <w:szCs w:val="22"/>
          <w:lang w:val="en-US"/>
        </w:rPr>
        <w:t xml:space="preserve">Project status meetings are critical for monitoring progress on project deliverables and ensuring the project remains on time and track to completion. The contractor must plan and facilitate weekly status meetings with IDOE to address all aspects of the program. Status meetings may be structured to combine all three programs or to address them separately. The structure of the status meetings will be </w:t>
      </w:r>
      <w:r w:rsidR="546F47B5" w:rsidRPr="4AB01970">
        <w:rPr>
          <w:sz w:val="22"/>
          <w:szCs w:val="22"/>
          <w:lang w:val="en-US"/>
        </w:rPr>
        <w:t>agreed on</w:t>
      </w:r>
      <w:r w:rsidRPr="4AB01970">
        <w:rPr>
          <w:sz w:val="22"/>
          <w:szCs w:val="22"/>
          <w:lang w:val="en-US"/>
        </w:rPr>
        <w:t xml:space="preserve"> by IDOE and the contractor. </w:t>
      </w:r>
    </w:p>
    <w:p w14:paraId="014C64F4" w14:textId="77777777" w:rsidR="00860CA7" w:rsidRDefault="00550714" w:rsidP="74722E47">
      <w:pPr>
        <w:widowControl/>
        <w:numPr>
          <w:ilvl w:val="0"/>
          <w:numId w:val="87"/>
        </w:numPr>
        <w:spacing w:line="276" w:lineRule="auto"/>
        <w:rPr>
          <w:sz w:val="22"/>
          <w:szCs w:val="22"/>
        </w:rPr>
      </w:pPr>
      <w:r w:rsidRPr="74722E47">
        <w:rPr>
          <w:sz w:val="22"/>
          <w:szCs w:val="22"/>
        </w:rPr>
        <w:t xml:space="preserve">The weekly meetings should typically be 60 minutes in duration but may vary based on each weekly agenda. </w:t>
      </w:r>
    </w:p>
    <w:p w14:paraId="014C64F5" w14:textId="77777777" w:rsidR="00860CA7" w:rsidRDefault="00550714" w:rsidP="74722E47">
      <w:pPr>
        <w:widowControl/>
        <w:numPr>
          <w:ilvl w:val="0"/>
          <w:numId w:val="149"/>
        </w:numPr>
        <w:spacing w:line="276" w:lineRule="auto"/>
        <w:rPr>
          <w:sz w:val="22"/>
          <w:szCs w:val="22"/>
        </w:rPr>
      </w:pPr>
      <w:r w:rsidRPr="74722E47">
        <w:rPr>
          <w:sz w:val="22"/>
          <w:szCs w:val="22"/>
        </w:rPr>
        <w:t>The weekly meetings will be virtual. The contractor will host the meetings using virtual conferencing software. Microsoft Teams is preferred, but the contractor may propose other communication technology for IDOE’s consideration and approval.</w:t>
      </w:r>
    </w:p>
    <w:p w14:paraId="014C64F6" w14:textId="77777777" w:rsidR="00860CA7" w:rsidRDefault="00550714" w:rsidP="74722E47">
      <w:pPr>
        <w:widowControl/>
        <w:numPr>
          <w:ilvl w:val="0"/>
          <w:numId w:val="149"/>
        </w:numPr>
        <w:spacing w:line="276" w:lineRule="auto"/>
        <w:rPr>
          <w:sz w:val="22"/>
          <w:szCs w:val="22"/>
        </w:rPr>
      </w:pPr>
      <w:r w:rsidRPr="74722E47">
        <w:rPr>
          <w:sz w:val="22"/>
          <w:szCs w:val="22"/>
        </w:rPr>
        <w:t xml:space="preserve">The contractor will deliver an agenda of proposed topics to IDOE for review at least 24 hours in advance of each scheduled call. IDOE may also propose agenda topics. </w:t>
      </w:r>
    </w:p>
    <w:p w14:paraId="014C64F7" w14:textId="1BE80B9C" w:rsidR="00860CA7" w:rsidRDefault="00550714" w:rsidP="74722E47">
      <w:pPr>
        <w:widowControl/>
        <w:numPr>
          <w:ilvl w:val="0"/>
          <w:numId w:val="149"/>
        </w:numPr>
        <w:spacing w:line="276" w:lineRule="auto"/>
        <w:rPr>
          <w:sz w:val="22"/>
          <w:szCs w:val="22"/>
        </w:rPr>
      </w:pPr>
      <w:r w:rsidRPr="74722E47">
        <w:rPr>
          <w:sz w:val="22"/>
          <w:szCs w:val="22"/>
        </w:rPr>
        <w:t xml:space="preserve">The contractor will deliver weekly status reports (e.g., written notes, action items, decisions made and </w:t>
      </w:r>
      <w:r w:rsidR="00536A30" w:rsidRPr="74722E47">
        <w:rPr>
          <w:sz w:val="22"/>
          <w:szCs w:val="22"/>
        </w:rPr>
        <w:t>decisions</w:t>
      </w:r>
      <w:r w:rsidRPr="74722E47">
        <w:rPr>
          <w:sz w:val="22"/>
          <w:szCs w:val="22"/>
        </w:rPr>
        <w:t xml:space="preserve"> pending, status of ongoing deliverables, program risks, and other applicable documentation) within 24 hours of each meeting using a format agreed on by both parties.</w:t>
      </w:r>
    </w:p>
    <w:p w14:paraId="014C64F8" w14:textId="77777777" w:rsidR="00860CA7" w:rsidRDefault="00860CA7">
      <w:pPr>
        <w:pBdr>
          <w:top w:val="nil"/>
          <w:left w:val="nil"/>
          <w:bottom w:val="nil"/>
          <w:right w:val="nil"/>
          <w:between w:val="nil"/>
        </w:pBdr>
        <w:spacing w:line="276" w:lineRule="auto"/>
        <w:rPr>
          <w:sz w:val="22"/>
          <w:szCs w:val="22"/>
        </w:rPr>
      </w:pPr>
    </w:p>
    <w:p w14:paraId="014C64F9" w14:textId="77777777" w:rsidR="00860CA7" w:rsidRDefault="00550714">
      <w:pPr>
        <w:pStyle w:val="Heading3"/>
      </w:pPr>
      <w:bookmarkStart w:id="139" w:name="_heading=h.2c9d6turqjpf" w:colFirst="0" w:colLast="0"/>
      <w:bookmarkEnd w:id="139"/>
      <w:r>
        <w:t>5.10(h) Risk Management</w:t>
      </w:r>
    </w:p>
    <w:p w14:paraId="014C64FA" w14:textId="787125EF" w:rsidR="00860CA7" w:rsidRDefault="00550714" w:rsidP="15929C03">
      <w:pPr>
        <w:spacing w:line="276" w:lineRule="auto"/>
        <w:rPr>
          <w:sz w:val="22"/>
          <w:szCs w:val="22"/>
          <w:lang w:val="en-US"/>
        </w:rPr>
      </w:pPr>
      <w:r w:rsidRPr="15929C03">
        <w:rPr>
          <w:sz w:val="22"/>
          <w:szCs w:val="22"/>
          <w:lang w:val="en-US"/>
        </w:rPr>
        <w:t xml:space="preserve">The contractor is responsible </w:t>
      </w:r>
      <w:r w:rsidR="00CF6E32" w:rsidRPr="15929C03">
        <w:rPr>
          <w:sz w:val="22"/>
          <w:szCs w:val="22"/>
          <w:lang w:val="en-US"/>
        </w:rPr>
        <w:t>for monitoring</w:t>
      </w:r>
      <w:r w:rsidRPr="15929C03">
        <w:rPr>
          <w:sz w:val="22"/>
          <w:szCs w:val="22"/>
          <w:lang w:val="en-US"/>
        </w:rPr>
        <w:t xml:space="preserve"> any program risks throughout the life of the contract and manag</w:t>
      </w:r>
      <w:r w:rsidR="00CF6E32">
        <w:rPr>
          <w:sz w:val="22"/>
          <w:szCs w:val="22"/>
          <w:lang w:val="en-US"/>
        </w:rPr>
        <w:t>ing</w:t>
      </w:r>
      <w:r w:rsidRPr="15929C03">
        <w:rPr>
          <w:sz w:val="22"/>
          <w:szCs w:val="22"/>
          <w:lang w:val="en-US"/>
        </w:rPr>
        <w:t xml:space="preserve"> these risks to maximize positive outcomes and minimize issues. The contractor shall specifically address how they plan to manage risks related to:</w:t>
      </w:r>
    </w:p>
    <w:p w14:paraId="014C64FB" w14:textId="77777777" w:rsidR="00860CA7" w:rsidRDefault="00550714" w:rsidP="74722E47">
      <w:pPr>
        <w:numPr>
          <w:ilvl w:val="0"/>
          <w:numId w:val="107"/>
        </w:numPr>
        <w:spacing w:line="276" w:lineRule="auto"/>
        <w:rPr>
          <w:sz w:val="22"/>
          <w:szCs w:val="22"/>
        </w:rPr>
      </w:pPr>
      <w:r w:rsidRPr="74722E47">
        <w:rPr>
          <w:sz w:val="22"/>
          <w:szCs w:val="22"/>
        </w:rPr>
        <w:t>Project schedules and timelines</w:t>
      </w:r>
    </w:p>
    <w:p w14:paraId="6C6233CA" w14:textId="08686314" w:rsidR="0732321E" w:rsidRDefault="0732321E" w:rsidP="6B3EFCC9">
      <w:pPr>
        <w:numPr>
          <w:ilvl w:val="0"/>
          <w:numId w:val="107"/>
        </w:numPr>
        <w:spacing w:line="276" w:lineRule="auto"/>
        <w:rPr>
          <w:sz w:val="22"/>
          <w:szCs w:val="22"/>
          <w:lang w:val="en-US"/>
        </w:rPr>
      </w:pPr>
      <w:r w:rsidRPr="74722E47">
        <w:rPr>
          <w:sz w:val="22"/>
          <w:szCs w:val="22"/>
          <w:lang w:val="en-US"/>
        </w:rPr>
        <w:t xml:space="preserve">Transition activities from </w:t>
      </w:r>
      <w:r w:rsidR="6BBEBD07" w:rsidRPr="74722E47">
        <w:rPr>
          <w:sz w:val="22"/>
          <w:szCs w:val="22"/>
          <w:lang w:val="en-US"/>
        </w:rPr>
        <w:t xml:space="preserve">the current vendor </w:t>
      </w:r>
      <w:r w:rsidRPr="74722E47">
        <w:rPr>
          <w:sz w:val="22"/>
          <w:szCs w:val="22"/>
          <w:lang w:val="en-US"/>
        </w:rPr>
        <w:t>to the new contractor</w:t>
      </w:r>
      <w:r w:rsidR="4BF6E231" w:rsidRPr="74722E47">
        <w:rPr>
          <w:sz w:val="22"/>
          <w:szCs w:val="22"/>
          <w:lang w:val="en-US"/>
        </w:rPr>
        <w:t xml:space="preserve"> (as applicable)</w:t>
      </w:r>
      <w:r w:rsidRPr="74722E47">
        <w:rPr>
          <w:sz w:val="22"/>
          <w:szCs w:val="22"/>
          <w:lang w:val="en-US"/>
        </w:rPr>
        <w:t>.</w:t>
      </w:r>
    </w:p>
    <w:p w14:paraId="014C64FC" w14:textId="77777777" w:rsidR="00860CA7" w:rsidRDefault="00550714" w:rsidP="74722E47">
      <w:pPr>
        <w:numPr>
          <w:ilvl w:val="0"/>
          <w:numId w:val="107"/>
        </w:numPr>
        <w:spacing w:line="276" w:lineRule="auto"/>
        <w:rPr>
          <w:sz w:val="22"/>
          <w:szCs w:val="22"/>
        </w:rPr>
      </w:pPr>
      <w:r w:rsidRPr="74722E47">
        <w:rPr>
          <w:sz w:val="22"/>
          <w:szCs w:val="22"/>
        </w:rPr>
        <w:t>Unforeseen issues during test administration (e.g., large-scale internet service provider outages; identification if item or scoring issue)</w:t>
      </w:r>
    </w:p>
    <w:p w14:paraId="014C64FD" w14:textId="77777777" w:rsidR="00860CA7" w:rsidRDefault="00550714" w:rsidP="74722E47">
      <w:pPr>
        <w:numPr>
          <w:ilvl w:val="0"/>
          <w:numId w:val="107"/>
        </w:numPr>
        <w:spacing w:line="276" w:lineRule="auto"/>
        <w:rPr>
          <w:sz w:val="22"/>
          <w:szCs w:val="22"/>
        </w:rPr>
      </w:pPr>
      <w:r w:rsidRPr="74722E47">
        <w:rPr>
          <w:sz w:val="22"/>
          <w:szCs w:val="22"/>
        </w:rPr>
        <w:t>Subcontractors</w:t>
      </w:r>
    </w:p>
    <w:p w14:paraId="014C64FE" w14:textId="77777777" w:rsidR="00860CA7" w:rsidRDefault="00550714" w:rsidP="74722E47">
      <w:pPr>
        <w:numPr>
          <w:ilvl w:val="0"/>
          <w:numId w:val="107"/>
        </w:numPr>
        <w:spacing w:line="276" w:lineRule="auto"/>
        <w:rPr>
          <w:sz w:val="22"/>
          <w:szCs w:val="22"/>
        </w:rPr>
      </w:pPr>
      <w:r w:rsidRPr="74722E47">
        <w:rPr>
          <w:sz w:val="22"/>
          <w:szCs w:val="22"/>
        </w:rPr>
        <w:t>Development and production of paper tests</w:t>
      </w:r>
    </w:p>
    <w:p w14:paraId="014C64FF" w14:textId="77777777" w:rsidR="00860CA7" w:rsidRDefault="00550714" w:rsidP="74722E47">
      <w:pPr>
        <w:numPr>
          <w:ilvl w:val="0"/>
          <w:numId w:val="107"/>
        </w:numPr>
        <w:spacing w:line="276" w:lineRule="auto"/>
        <w:rPr>
          <w:sz w:val="22"/>
          <w:szCs w:val="22"/>
        </w:rPr>
      </w:pPr>
      <w:r w:rsidRPr="74722E47">
        <w:rPr>
          <w:sz w:val="22"/>
          <w:szCs w:val="22"/>
        </w:rPr>
        <w:t>Shipping and receipt of materials</w:t>
      </w:r>
    </w:p>
    <w:p w14:paraId="014C6500" w14:textId="77777777" w:rsidR="00860CA7" w:rsidRDefault="00550714" w:rsidP="74722E47">
      <w:pPr>
        <w:numPr>
          <w:ilvl w:val="0"/>
          <w:numId w:val="107"/>
        </w:numPr>
        <w:spacing w:line="276" w:lineRule="auto"/>
        <w:rPr>
          <w:sz w:val="22"/>
          <w:szCs w:val="22"/>
        </w:rPr>
      </w:pPr>
      <w:r w:rsidRPr="74722E47">
        <w:rPr>
          <w:sz w:val="22"/>
          <w:szCs w:val="22"/>
        </w:rPr>
        <w:t>Data processing</w:t>
      </w:r>
    </w:p>
    <w:p w14:paraId="014C6501" w14:textId="77777777" w:rsidR="00860CA7" w:rsidRDefault="00860CA7">
      <w:pPr>
        <w:spacing w:line="276" w:lineRule="auto"/>
        <w:rPr>
          <w:sz w:val="22"/>
          <w:szCs w:val="22"/>
        </w:rPr>
      </w:pPr>
    </w:p>
    <w:p w14:paraId="014C6502" w14:textId="2FC185A2" w:rsidR="00860CA7" w:rsidRDefault="11C2E077" w:rsidP="15929C03">
      <w:pPr>
        <w:spacing w:line="276" w:lineRule="auto"/>
        <w:rPr>
          <w:sz w:val="22"/>
          <w:szCs w:val="22"/>
          <w:lang w:val="en-US"/>
        </w:rPr>
      </w:pPr>
      <w:r w:rsidRPr="4AB01970">
        <w:rPr>
          <w:sz w:val="22"/>
          <w:szCs w:val="22"/>
          <w:lang w:val="en-US"/>
        </w:rPr>
        <w:t xml:space="preserve">The contractor must describe the aspects of their planned risk mitigation, including (but not limited to) identifying risks, tracking risks, communicating with appropriate stakeholders, developing contingency plans, and collaborating with IDOE. </w:t>
      </w:r>
      <w:r w:rsidR="2DF8BDB2" w:rsidRPr="4AB01970">
        <w:rPr>
          <w:sz w:val="22"/>
          <w:szCs w:val="22"/>
          <w:lang w:val="en-US"/>
        </w:rPr>
        <w:t xml:space="preserve">The contractor must notify IDOE if any identified risk within one business day of identifying that risk. </w:t>
      </w:r>
      <w:r w:rsidRPr="4AB01970">
        <w:rPr>
          <w:sz w:val="22"/>
          <w:szCs w:val="22"/>
          <w:lang w:val="en-US"/>
        </w:rPr>
        <w:t xml:space="preserve">The contractor should submit sample risk assessment documentation to demonstrate the comprehensiveness of its ability to conduct contingency planning for a variety of conditions. This risk assessment documentation may be submitted as an attachment to the proposal. </w:t>
      </w:r>
    </w:p>
    <w:p w14:paraId="014C6503" w14:textId="77777777" w:rsidR="00860CA7" w:rsidRDefault="00860CA7">
      <w:pPr>
        <w:pBdr>
          <w:top w:val="nil"/>
          <w:left w:val="nil"/>
          <w:bottom w:val="nil"/>
          <w:right w:val="nil"/>
          <w:between w:val="nil"/>
        </w:pBdr>
        <w:spacing w:line="276" w:lineRule="auto"/>
        <w:rPr>
          <w:sz w:val="22"/>
          <w:szCs w:val="22"/>
        </w:rPr>
      </w:pPr>
    </w:p>
    <w:p w14:paraId="014C6504" w14:textId="77777777" w:rsidR="00860CA7" w:rsidRDefault="00550714">
      <w:pPr>
        <w:pStyle w:val="Heading2"/>
      </w:pPr>
      <w:bookmarkStart w:id="140" w:name="_heading=h.x9bbet3lnvya" w:colFirst="0" w:colLast="0"/>
      <w:bookmarkEnd w:id="140"/>
      <w:r>
        <w:t>5.11 Test and Data Security</w:t>
      </w:r>
    </w:p>
    <w:p w14:paraId="014C6505" w14:textId="77777777" w:rsidR="00860CA7" w:rsidRDefault="00550714" w:rsidP="15929C03">
      <w:pPr>
        <w:widowControl/>
        <w:spacing w:line="276" w:lineRule="auto"/>
        <w:rPr>
          <w:sz w:val="22"/>
          <w:szCs w:val="22"/>
          <w:lang w:val="en-US"/>
        </w:rPr>
      </w:pPr>
      <w:r w:rsidRPr="15929C03">
        <w:rPr>
          <w:sz w:val="22"/>
          <w:szCs w:val="22"/>
          <w:lang w:val="en-US"/>
        </w:rPr>
        <w:t>IDOE places great importance on test confidentiality, integrity, and security. The contractor must provide their plan to ensure the assessment and all associated data are secure.</w:t>
      </w:r>
    </w:p>
    <w:p w14:paraId="014C6506" w14:textId="77777777" w:rsidR="00860CA7" w:rsidRDefault="00860CA7">
      <w:pPr>
        <w:widowControl/>
        <w:spacing w:line="276" w:lineRule="auto"/>
        <w:rPr>
          <w:sz w:val="22"/>
          <w:szCs w:val="22"/>
        </w:rPr>
      </w:pPr>
    </w:p>
    <w:p w14:paraId="014C6507" w14:textId="38520642" w:rsidR="00860CA7" w:rsidRDefault="00550714" w:rsidP="15929C03">
      <w:pPr>
        <w:widowControl/>
        <w:spacing w:line="276" w:lineRule="auto"/>
        <w:rPr>
          <w:sz w:val="22"/>
          <w:szCs w:val="22"/>
          <w:lang w:val="en-US"/>
        </w:rPr>
      </w:pPr>
      <w:commentRangeStart w:id="141"/>
      <w:r w:rsidRPr="6A678220">
        <w:rPr>
          <w:sz w:val="22"/>
          <w:szCs w:val="22"/>
          <w:lang w:val="en-US"/>
        </w:rPr>
        <w:t xml:space="preserve">The State </w:t>
      </w:r>
      <w:commentRangeEnd w:id="141"/>
      <w:r w:rsidR="009A502B" w:rsidRPr="6A678220">
        <w:rPr>
          <w:rStyle w:val="CommentReference"/>
          <w:sz w:val="22"/>
          <w:szCs w:val="22"/>
          <w:lang w:val="en-US"/>
        </w:rPr>
        <w:commentReference w:id="141"/>
      </w:r>
      <w:r w:rsidRPr="6A678220">
        <w:rPr>
          <w:sz w:val="22"/>
          <w:szCs w:val="22"/>
          <w:lang w:val="en-US"/>
        </w:rPr>
        <w:t xml:space="preserve">has robust and comprehensive security standards that permeate all levels of the organization. The Indiana Office of Technology (IOT) has been tasked with establishing and maintaining these security standards. The security standards include assessing security risks, developing, and implementing effective security procedures, and monitoring the effectiveness of those procedures. If the proposed solution involves information technology-related products or services, all such products or services are to be compatible with any of the technology standards found in the </w:t>
      </w:r>
      <w:hyperlink r:id="rId81">
        <w:r w:rsidR="00860CA7" w:rsidRPr="6A678220">
          <w:rPr>
            <w:color w:val="0563C1"/>
            <w:sz w:val="22"/>
            <w:szCs w:val="22"/>
            <w:u w:val="single"/>
            <w:lang w:val="en-US"/>
          </w:rPr>
          <w:t>Information Security Framework</w:t>
        </w:r>
      </w:hyperlink>
      <w:r w:rsidRPr="6A678220">
        <w:rPr>
          <w:sz w:val="22"/>
          <w:szCs w:val="22"/>
          <w:u w:val="single"/>
          <w:lang w:val="en-US"/>
        </w:rPr>
        <w:t xml:space="preserve"> (https://www.in.gov/iot/iot-vendor-engagement/)</w:t>
      </w:r>
      <w:r w:rsidRPr="6A678220">
        <w:rPr>
          <w:sz w:val="22"/>
          <w:szCs w:val="22"/>
          <w:lang w:val="en-US"/>
        </w:rPr>
        <w:t xml:space="preserve"> that are applicable, including the assistive technology standard. Contractors will be required to sign a Non-Disclosure Agreement (NDA) to access the IOT Information Security Framework; Contractors should review the IOT Information Security Framework, and ensure their proposed solution meets all standards therein.</w:t>
      </w:r>
    </w:p>
    <w:p w14:paraId="014C6508" w14:textId="77777777" w:rsidR="00860CA7" w:rsidRDefault="00860CA7">
      <w:pPr>
        <w:spacing w:line="276" w:lineRule="auto"/>
        <w:rPr>
          <w:sz w:val="22"/>
          <w:szCs w:val="22"/>
        </w:rPr>
      </w:pPr>
    </w:p>
    <w:p w14:paraId="014C6509" w14:textId="77777777" w:rsidR="00860CA7" w:rsidRDefault="00550714">
      <w:pPr>
        <w:pStyle w:val="Heading3"/>
      </w:pPr>
      <w:bookmarkStart w:id="142" w:name="_heading=h.bjbugmwzdg0a" w:colFirst="0" w:colLast="0"/>
      <w:bookmarkEnd w:id="142"/>
      <w:r>
        <w:t>5.11(a) Test and Data Security Plan</w:t>
      </w:r>
    </w:p>
    <w:p w14:paraId="014C650A" w14:textId="77777777" w:rsidR="00860CA7" w:rsidRDefault="00550714" w:rsidP="15929C03">
      <w:pPr>
        <w:spacing w:line="276" w:lineRule="auto"/>
        <w:rPr>
          <w:sz w:val="22"/>
          <w:szCs w:val="22"/>
          <w:lang w:val="en-US"/>
        </w:rPr>
      </w:pPr>
      <w:r w:rsidRPr="15929C03">
        <w:rPr>
          <w:sz w:val="22"/>
          <w:szCs w:val="22"/>
          <w:lang w:val="en-US"/>
        </w:rPr>
        <w:t xml:space="preserve">Test confidentiality, integrity, and security are essential parts of test validity. Test security violations and other breaches of test security can impact the fairness and validity of test scores. The contractor must describe in detail and demonstrate the processes it plans to use to secure items during test development, to secure its online assessment systems before, during, and after testing, and assist the state and its test security staff during any material breaches of test security. The contractor must define specific security measures that will be in place for ILEARN, IREAD, and I AM assessments. The description of the test security plan should include (but </w:t>
      </w:r>
      <w:r w:rsidRPr="15929C03">
        <w:rPr>
          <w:sz w:val="22"/>
          <w:szCs w:val="22"/>
          <w:lang w:val="en-US"/>
        </w:rPr>
        <w:lastRenderedPageBreak/>
        <w:t xml:space="preserve">does not have to be limited to): </w:t>
      </w:r>
    </w:p>
    <w:p w14:paraId="014C650B" w14:textId="77777777" w:rsidR="00860CA7" w:rsidRDefault="00550714" w:rsidP="74722E47">
      <w:pPr>
        <w:numPr>
          <w:ilvl w:val="0"/>
          <w:numId w:val="139"/>
        </w:numPr>
        <w:spacing w:line="276" w:lineRule="auto"/>
        <w:rPr>
          <w:sz w:val="22"/>
          <w:szCs w:val="22"/>
          <w:lang w:val="en-US"/>
        </w:rPr>
      </w:pPr>
      <w:r w:rsidRPr="74722E47">
        <w:rPr>
          <w:sz w:val="22"/>
          <w:szCs w:val="22"/>
          <w:lang w:val="en-US"/>
        </w:rPr>
        <w:t>The contractor’s procedures for reducing security threats and risks (e.g., hacking, distributed denial of service, and other threats) and protecting test materials, Personally Identifiable Information (PII), and related data during item development, test construction, materials production, distribution, test administration and scoring;</w:t>
      </w:r>
    </w:p>
    <w:p w14:paraId="014C650C" w14:textId="77777777" w:rsidR="00860CA7" w:rsidRDefault="00550714" w:rsidP="74722E47">
      <w:pPr>
        <w:numPr>
          <w:ilvl w:val="0"/>
          <w:numId w:val="139"/>
        </w:numPr>
        <w:spacing w:line="276" w:lineRule="auto"/>
        <w:rPr>
          <w:sz w:val="22"/>
          <w:szCs w:val="22"/>
        </w:rPr>
      </w:pPr>
      <w:r w:rsidRPr="74722E47">
        <w:rPr>
          <w:sz w:val="22"/>
          <w:szCs w:val="22"/>
        </w:rPr>
        <w:t>The contractor’s security features for storage of test materials and related data (e.g., items, tests, student responses, results);</w:t>
      </w:r>
    </w:p>
    <w:p w14:paraId="014C650D" w14:textId="77777777" w:rsidR="00860CA7" w:rsidRDefault="00550714" w:rsidP="74722E47">
      <w:pPr>
        <w:numPr>
          <w:ilvl w:val="0"/>
          <w:numId w:val="139"/>
        </w:numPr>
        <w:spacing w:line="276" w:lineRule="auto"/>
        <w:rPr>
          <w:sz w:val="22"/>
          <w:szCs w:val="22"/>
        </w:rPr>
      </w:pPr>
      <w:r w:rsidRPr="74722E47">
        <w:rPr>
          <w:sz w:val="22"/>
          <w:szCs w:val="22"/>
        </w:rPr>
        <w:t xml:space="preserve">The contractor’s business practices and protocols aimed at data security and protecting privacy including third party audits, staff training, role-based access, and principles of least privilege. </w:t>
      </w:r>
    </w:p>
    <w:p w14:paraId="014C650E" w14:textId="77777777" w:rsidR="00860CA7" w:rsidRDefault="00550714" w:rsidP="74722E47">
      <w:pPr>
        <w:numPr>
          <w:ilvl w:val="0"/>
          <w:numId w:val="139"/>
        </w:numPr>
        <w:spacing w:line="276" w:lineRule="auto"/>
        <w:rPr>
          <w:sz w:val="22"/>
          <w:szCs w:val="22"/>
        </w:rPr>
      </w:pPr>
      <w:r w:rsidRPr="74722E47">
        <w:rPr>
          <w:sz w:val="22"/>
          <w:szCs w:val="22"/>
        </w:rPr>
        <w:t>The contractor’s protocols to address potential or actual data breaches (e.g., client reporting, escalation, response, and mitigation).</w:t>
      </w:r>
    </w:p>
    <w:p w14:paraId="014C650F" w14:textId="77777777" w:rsidR="00860CA7" w:rsidRDefault="00550714" w:rsidP="74722E47">
      <w:pPr>
        <w:numPr>
          <w:ilvl w:val="0"/>
          <w:numId w:val="139"/>
        </w:numPr>
        <w:spacing w:line="276" w:lineRule="auto"/>
        <w:rPr>
          <w:sz w:val="22"/>
          <w:szCs w:val="22"/>
        </w:rPr>
      </w:pPr>
      <w:r w:rsidRPr="74722E47">
        <w:rPr>
          <w:sz w:val="22"/>
          <w:szCs w:val="22"/>
        </w:rPr>
        <w:t xml:space="preserve">The contractor’s rules and procedures for secure transfer of student-level assessment data in and out of the State's data management and reporting systems between authorized users (e.g., State, schools, and the contractor); </w:t>
      </w:r>
    </w:p>
    <w:p w14:paraId="014C6510" w14:textId="77777777" w:rsidR="00860CA7" w:rsidRDefault="00550714" w:rsidP="74722E47">
      <w:pPr>
        <w:numPr>
          <w:ilvl w:val="0"/>
          <w:numId w:val="139"/>
        </w:numPr>
        <w:spacing w:line="276" w:lineRule="auto"/>
        <w:rPr>
          <w:sz w:val="22"/>
          <w:szCs w:val="22"/>
        </w:rPr>
      </w:pPr>
      <w:r w:rsidRPr="74722E47">
        <w:rPr>
          <w:sz w:val="22"/>
          <w:szCs w:val="22"/>
        </w:rPr>
        <w:t>The contractor’s plan to conduct and provide reports and summaries of test security analysis to the State (including data forensics); and</w:t>
      </w:r>
    </w:p>
    <w:p w14:paraId="014C6511" w14:textId="77777777" w:rsidR="00860CA7" w:rsidRDefault="00550714" w:rsidP="74722E47">
      <w:pPr>
        <w:numPr>
          <w:ilvl w:val="0"/>
          <w:numId w:val="139"/>
        </w:numPr>
        <w:spacing w:line="276" w:lineRule="auto"/>
        <w:rPr>
          <w:sz w:val="22"/>
          <w:szCs w:val="22"/>
          <w:lang w:val="en-US"/>
        </w:rPr>
      </w:pPr>
      <w:r w:rsidRPr="74722E47">
        <w:rPr>
          <w:sz w:val="22"/>
          <w:szCs w:val="22"/>
          <w:lang w:val="en-US"/>
        </w:rPr>
        <w:t xml:space="preserve">The contractor’s plan to adapt to individual corporations' technology environment while maintaining testing security and integrity. </w:t>
      </w:r>
    </w:p>
    <w:p w14:paraId="014C6512" w14:textId="77777777" w:rsidR="00860CA7" w:rsidRDefault="00550714" w:rsidP="74722E47">
      <w:pPr>
        <w:numPr>
          <w:ilvl w:val="0"/>
          <w:numId w:val="139"/>
        </w:numPr>
        <w:spacing w:line="276" w:lineRule="auto"/>
        <w:rPr>
          <w:sz w:val="22"/>
          <w:szCs w:val="22"/>
        </w:rPr>
      </w:pPr>
      <w:r w:rsidRPr="74722E47">
        <w:rPr>
          <w:sz w:val="22"/>
          <w:szCs w:val="22"/>
        </w:rPr>
        <w:t>The contractor’s confirmation that all student results and PII information are stored on domestic servers only.</w:t>
      </w:r>
    </w:p>
    <w:p w14:paraId="014C6513" w14:textId="77777777" w:rsidR="00860CA7" w:rsidRDefault="00860CA7">
      <w:pPr>
        <w:spacing w:line="276" w:lineRule="auto"/>
        <w:rPr>
          <w:sz w:val="22"/>
          <w:szCs w:val="22"/>
        </w:rPr>
      </w:pPr>
    </w:p>
    <w:p w14:paraId="014C6514" w14:textId="77777777" w:rsidR="00860CA7" w:rsidRDefault="00550714">
      <w:pPr>
        <w:pStyle w:val="Heading3"/>
      </w:pPr>
      <w:bookmarkStart w:id="143" w:name="_heading=h.jho5d7ecgv6e" w:colFirst="0" w:colLast="0"/>
      <w:bookmarkEnd w:id="143"/>
      <w:commentRangeStart w:id="144"/>
      <w:r>
        <w:t xml:space="preserve">5.11(b) </w:t>
      </w:r>
      <w:commentRangeEnd w:id="144"/>
      <w:r w:rsidR="009A502B">
        <w:rPr>
          <w:rStyle w:val="CommentReference"/>
          <w:sz w:val="22"/>
          <w:szCs w:val="22"/>
        </w:rPr>
        <w:commentReference w:id="144"/>
      </w:r>
      <w:r>
        <w:t>Data Transmission Standards</w:t>
      </w:r>
    </w:p>
    <w:p w14:paraId="014C6515" w14:textId="4E4034B9" w:rsidR="00860CA7" w:rsidRDefault="00515827" w:rsidP="15929C03">
      <w:pPr>
        <w:widowControl/>
        <w:spacing w:after="160" w:line="276" w:lineRule="auto"/>
        <w:rPr>
          <w:sz w:val="22"/>
          <w:szCs w:val="22"/>
          <w:lang w:val="en-US"/>
        </w:rPr>
      </w:pPr>
      <w:sdt>
        <w:sdtPr>
          <w:tag w:val="goog_rdk_17"/>
          <w:id w:val="1775230505"/>
        </w:sdtPr>
        <w:sdtEndPr/>
        <w:sdtContent/>
      </w:sdt>
      <w:r w:rsidR="00550714" w:rsidRPr="5790C2D6">
        <w:rPr>
          <w:sz w:val="22"/>
          <w:szCs w:val="22"/>
          <w:lang w:val="en-US"/>
        </w:rPr>
        <w:t>The State has robust and comprehensive data transmission standards that operate enterprise wide. The Indiana Office of Technology (IOT) established and maintains these standards, which support IOT’s data exchange</w:t>
      </w:r>
      <w:r w:rsidR="00E55AD9" w:rsidRPr="5790C2D6">
        <w:rPr>
          <w:sz w:val="22"/>
          <w:szCs w:val="22"/>
          <w:lang w:val="en-US"/>
        </w:rPr>
        <w:t>, file transfer,</w:t>
      </w:r>
      <w:r w:rsidR="00550714" w:rsidRPr="5790C2D6">
        <w:rPr>
          <w:sz w:val="22"/>
          <w:szCs w:val="22"/>
          <w:lang w:val="en-US"/>
        </w:rPr>
        <w:t xml:space="preserve"> and API-led strategies for the State. The contractor’s </w:t>
      </w:r>
      <w:sdt>
        <w:sdtPr>
          <w:tag w:val="goog_rdk_18"/>
          <w:id w:val="-1779748997"/>
        </w:sdtPr>
        <w:sdtEndPr/>
        <w:sdtContent/>
      </w:sdt>
      <w:r w:rsidR="00550714" w:rsidRPr="5790C2D6">
        <w:rPr>
          <w:sz w:val="22"/>
          <w:szCs w:val="22"/>
          <w:lang w:val="en-US"/>
        </w:rPr>
        <w:t xml:space="preserve">solution must support the State’s standard API and file transfer methods to facilitate secure data transmission. The State’s standardized data transmission technologies are the MuleSoft API Management and GoAnywhere Managed File Transfer (MFT) services. See </w:t>
      </w:r>
      <w:hyperlink r:id="rId82">
        <w:r w:rsidR="00860CA7" w:rsidRPr="5790C2D6">
          <w:rPr>
            <w:color w:val="0563C1"/>
            <w:sz w:val="22"/>
            <w:szCs w:val="22"/>
            <w:u w:val="single"/>
            <w:lang w:val="en-US"/>
          </w:rPr>
          <w:t>https://www.in.gov/iot/policies-procedures-and-standards/applications-standards/</w:t>
        </w:r>
      </w:hyperlink>
      <w:r w:rsidR="00550714" w:rsidRPr="5790C2D6">
        <w:rPr>
          <w:sz w:val="22"/>
          <w:szCs w:val="22"/>
          <w:lang w:val="en-US"/>
        </w:rPr>
        <w:t xml:space="preserve">. </w:t>
      </w:r>
    </w:p>
    <w:p w14:paraId="014C6516" w14:textId="77777777" w:rsidR="00860CA7" w:rsidRDefault="00860CA7"/>
    <w:p w14:paraId="014C6517" w14:textId="09C75E29" w:rsidR="00860CA7" w:rsidRDefault="00550714">
      <w:pPr>
        <w:pStyle w:val="Heading3"/>
        <w:widowControl/>
        <w:spacing w:line="259" w:lineRule="auto"/>
      </w:pPr>
      <w:bookmarkStart w:id="145" w:name="_heading=h.lajxga9f6qiv"/>
      <w:bookmarkEnd w:id="145"/>
      <w:r w:rsidRPr="29878BE3">
        <w:rPr>
          <w:lang w:val="en-US"/>
        </w:rPr>
        <w:t xml:space="preserve">5.11(c) </w:t>
      </w:r>
      <w:r w:rsidR="5ECE366B" w:rsidRPr="29878BE3">
        <w:rPr>
          <w:lang w:val="en-US"/>
        </w:rPr>
        <w:t>Audit and Other Security Reports</w:t>
      </w:r>
    </w:p>
    <w:p w14:paraId="014C6518" w14:textId="43268891" w:rsidR="00860CA7" w:rsidRDefault="41D891C2" w:rsidP="15929C03">
      <w:pPr>
        <w:widowControl/>
        <w:spacing w:after="160" w:line="259" w:lineRule="auto"/>
        <w:rPr>
          <w:sz w:val="22"/>
          <w:szCs w:val="22"/>
          <w:lang w:val="en-US"/>
        </w:rPr>
      </w:pPr>
      <w:r w:rsidRPr="29878BE3">
        <w:rPr>
          <w:sz w:val="22"/>
          <w:szCs w:val="22"/>
          <w:lang w:val="en-US"/>
        </w:rPr>
        <w:t>A</w:t>
      </w:r>
      <w:r w:rsidR="2F2F0A25" w:rsidRPr="29878BE3">
        <w:rPr>
          <w:sz w:val="22"/>
          <w:szCs w:val="22"/>
          <w:lang w:val="en-US"/>
        </w:rPr>
        <w:t>ny</w:t>
      </w:r>
      <w:r w:rsidR="00550714" w:rsidRPr="29878BE3">
        <w:rPr>
          <w:sz w:val="22"/>
          <w:szCs w:val="22"/>
          <w:lang w:val="en-US"/>
        </w:rPr>
        <w:t xml:space="preserve"> contractor</w:t>
      </w:r>
      <w:r w:rsidR="22530106" w:rsidRPr="29878BE3">
        <w:rPr>
          <w:sz w:val="22"/>
          <w:szCs w:val="22"/>
          <w:lang w:val="en-US"/>
        </w:rPr>
        <w:t xml:space="preserve"> working with sensitive data</w:t>
      </w:r>
      <w:r w:rsidR="00550714" w:rsidRPr="29878BE3">
        <w:rPr>
          <w:sz w:val="22"/>
          <w:szCs w:val="22"/>
          <w:lang w:val="en-US"/>
        </w:rPr>
        <w:t xml:space="preserve"> </w:t>
      </w:r>
      <w:r w:rsidR="6D637954" w:rsidRPr="29878BE3">
        <w:rPr>
          <w:sz w:val="22"/>
          <w:szCs w:val="22"/>
          <w:lang w:val="en-US"/>
        </w:rPr>
        <w:t xml:space="preserve">from the State of Indiana </w:t>
      </w:r>
      <w:r w:rsidR="00550714" w:rsidRPr="29878BE3">
        <w:rPr>
          <w:sz w:val="22"/>
          <w:szCs w:val="22"/>
          <w:lang w:val="en-US"/>
        </w:rPr>
        <w:t>may be requested to provide the following documentation</w:t>
      </w:r>
      <w:r w:rsidR="43FEB17C" w:rsidRPr="29878BE3">
        <w:rPr>
          <w:sz w:val="22"/>
          <w:szCs w:val="22"/>
          <w:lang w:val="en-US"/>
        </w:rPr>
        <w:t xml:space="preserve"> upon request</w:t>
      </w:r>
      <w:r w:rsidR="00550714" w:rsidRPr="29878BE3">
        <w:rPr>
          <w:sz w:val="22"/>
          <w:szCs w:val="22"/>
          <w:lang w:val="en-US"/>
        </w:rPr>
        <w:t>:</w:t>
      </w:r>
    </w:p>
    <w:p w14:paraId="014C6519" w14:textId="77777777" w:rsidR="00860CA7" w:rsidRDefault="00550714" w:rsidP="74722E47">
      <w:pPr>
        <w:widowControl/>
        <w:numPr>
          <w:ilvl w:val="0"/>
          <w:numId w:val="130"/>
        </w:numPr>
        <w:spacing w:after="160" w:line="259" w:lineRule="auto"/>
        <w:rPr>
          <w:sz w:val="22"/>
          <w:szCs w:val="22"/>
          <w:lang w:val="en-US"/>
        </w:rPr>
      </w:pPr>
      <w:r w:rsidRPr="74722E47">
        <w:rPr>
          <w:b/>
          <w:bCs/>
          <w:sz w:val="22"/>
          <w:szCs w:val="22"/>
          <w:lang w:val="en-US"/>
        </w:rPr>
        <w:t>A SOC 2 Type II audit report</w:t>
      </w:r>
      <w:r w:rsidRPr="74722E47">
        <w:rPr>
          <w:sz w:val="22"/>
          <w:szCs w:val="22"/>
          <w:lang w:val="en-US"/>
        </w:rPr>
        <w:t xml:space="preserve">. SOC (Systems and Organizations Controls) 2 is a security framework that specifies how organizations should protect customer data from unauthorized access, security incidents, and other vulnerabilities. SOC 2 Type I reports evaluate a company’s controls at a single point in time. SOC 2 Type II reports assess how those controls function over a period, generally 3-12 months. We would request the Type II report. </w:t>
      </w:r>
    </w:p>
    <w:p w14:paraId="014C651A" w14:textId="77777777" w:rsidR="00860CA7" w:rsidRDefault="00550714" w:rsidP="74722E47">
      <w:pPr>
        <w:widowControl/>
        <w:numPr>
          <w:ilvl w:val="0"/>
          <w:numId w:val="130"/>
        </w:numPr>
        <w:spacing w:after="160" w:line="259" w:lineRule="auto"/>
        <w:rPr>
          <w:sz w:val="22"/>
          <w:szCs w:val="22"/>
          <w:lang w:val="en-US"/>
        </w:rPr>
      </w:pPr>
      <w:r w:rsidRPr="74722E47">
        <w:rPr>
          <w:b/>
          <w:bCs/>
          <w:sz w:val="22"/>
          <w:szCs w:val="22"/>
          <w:lang w:val="en-US"/>
        </w:rPr>
        <w:t>Applicable security policies, procedures, or runbooks</w:t>
      </w:r>
      <w:r w:rsidRPr="74722E47">
        <w:rPr>
          <w:sz w:val="22"/>
          <w:szCs w:val="22"/>
          <w:lang w:val="en-US"/>
        </w:rPr>
        <w:t xml:space="preserve">. A security policy (also called an information security policy or IT security policy) is a document that spells out the rules, expectations, and overall approach that an organization uses to maintain the confidentiality, integrity, and availability of its data. It clearly spells out how compliance is monitored and enforced. We would like samples or snippets of what things a contractor </w:t>
      </w:r>
      <w:r w:rsidRPr="74722E47">
        <w:rPr>
          <w:sz w:val="22"/>
          <w:szCs w:val="22"/>
          <w:lang w:val="en-US"/>
        </w:rPr>
        <w:lastRenderedPageBreak/>
        <w:t>does to protect our State of Indiana data. Could be referred to as an ISF (Information Security Framework)</w:t>
      </w:r>
    </w:p>
    <w:p w14:paraId="014C651B" w14:textId="77777777" w:rsidR="00860CA7" w:rsidRDefault="00550714" w:rsidP="74722E47">
      <w:pPr>
        <w:widowControl/>
        <w:numPr>
          <w:ilvl w:val="0"/>
          <w:numId w:val="130"/>
        </w:numPr>
        <w:spacing w:after="160" w:line="259" w:lineRule="auto"/>
        <w:rPr>
          <w:sz w:val="22"/>
          <w:szCs w:val="22"/>
          <w:lang w:val="en-US"/>
        </w:rPr>
      </w:pPr>
      <w:r w:rsidRPr="74722E47">
        <w:rPr>
          <w:b/>
          <w:bCs/>
          <w:sz w:val="22"/>
          <w:szCs w:val="22"/>
          <w:lang w:val="en-US"/>
        </w:rPr>
        <w:t>A penetration test report</w:t>
      </w:r>
      <w:r w:rsidRPr="74722E47">
        <w:rPr>
          <w:sz w:val="22"/>
          <w:szCs w:val="22"/>
          <w:lang w:val="en-US"/>
        </w:rPr>
        <w:t>. Penetration testing is security testing in which assessors mimic real-world attacks to identify methods for circumventing the security features of an application, system, or network.</w:t>
      </w:r>
    </w:p>
    <w:p w14:paraId="014C651C" w14:textId="77777777" w:rsidR="00860CA7" w:rsidRDefault="00550714" w:rsidP="74722E47">
      <w:pPr>
        <w:widowControl/>
        <w:numPr>
          <w:ilvl w:val="0"/>
          <w:numId w:val="130"/>
        </w:numPr>
        <w:spacing w:after="160" w:line="259" w:lineRule="auto"/>
        <w:rPr>
          <w:sz w:val="22"/>
          <w:szCs w:val="22"/>
        </w:rPr>
      </w:pPr>
      <w:r w:rsidRPr="74722E47">
        <w:rPr>
          <w:b/>
          <w:bCs/>
          <w:sz w:val="22"/>
          <w:szCs w:val="22"/>
        </w:rPr>
        <w:t>Static code testing results</w:t>
      </w:r>
      <w:r w:rsidRPr="74722E47">
        <w:rPr>
          <w:sz w:val="22"/>
          <w:szCs w:val="22"/>
        </w:rPr>
        <w:t>. This is an application testing method in which an application’s source code is examined to detect potential security vulnerabilities.</w:t>
      </w:r>
    </w:p>
    <w:p w14:paraId="014C651D" w14:textId="77777777" w:rsidR="00860CA7" w:rsidRDefault="00550714" w:rsidP="74722E47">
      <w:pPr>
        <w:widowControl/>
        <w:numPr>
          <w:ilvl w:val="0"/>
          <w:numId w:val="130"/>
        </w:numPr>
        <w:spacing w:after="160" w:line="259" w:lineRule="auto"/>
        <w:rPr>
          <w:sz w:val="22"/>
          <w:szCs w:val="22"/>
          <w:lang w:val="en-US"/>
        </w:rPr>
      </w:pPr>
      <w:r w:rsidRPr="74722E47">
        <w:rPr>
          <w:b/>
          <w:bCs/>
          <w:sz w:val="22"/>
          <w:szCs w:val="22"/>
          <w:lang w:val="en-US"/>
        </w:rPr>
        <w:t>Dynamic code testing results</w:t>
      </w:r>
      <w:r w:rsidRPr="74722E47">
        <w:rPr>
          <w:sz w:val="22"/>
          <w:szCs w:val="22"/>
          <w:lang w:val="en-US"/>
        </w:rPr>
        <w:t>. Dynamic testing is the method of debugging an application’s source code in a run-time environment, i.e., when the application is running. It is used to identify security vulnerabilities while the program is running.</w:t>
      </w:r>
    </w:p>
    <w:p w14:paraId="014C651E" w14:textId="77777777" w:rsidR="00860CA7" w:rsidRDefault="00550714" w:rsidP="74722E47">
      <w:pPr>
        <w:widowControl/>
        <w:numPr>
          <w:ilvl w:val="0"/>
          <w:numId w:val="130"/>
        </w:numPr>
        <w:spacing w:after="160" w:line="259" w:lineRule="auto"/>
        <w:rPr>
          <w:sz w:val="22"/>
          <w:szCs w:val="22"/>
          <w:lang w:val="en-US"/>
        </w:rPr>
      </w:pPr>
      <w:r w:rsidRPr="74722E47">
        <w:rPr>
          <w:b/>
          <w:bCs/>
          <w:sz w:val="22"/>
          <w:szCs w:val="22"/>
          <w:lang w:val="en-US"/>
        </w:rPr>
        <w:t>Infrastructure as code scan testing results</w:t>
      </w:r>
      <w:r w:rsidRPr="74722E47">
        <w:rPr>
          <w:sz w:val="22"/>
          <w:szCs w:val="22"/>
          <w:lang w:val="en-US"/>
        </w:rPr>
        <w:t>. Infrastructure as code, also known as software-defined infrastructure, allows the configuration and deployment of infrastructure components faster with consistency by allowing them to be defined as a code and enables repeatable deployments across environments. It is used to identify security vulnerabilities in the deployment process.</w:t>
      </w:r>
    </w:p>
    <w:p w14:paraId="014C651F" w14:textId="77777777" w:rsidR="00860CA7" w:rsidRDefault="00550714" w:rsidP="74722E47">
      <w:pPr>
        <w:widowControl/>
        <w:numPr>
          <w:ilvl w:val="0"/>
          <w:numId w:val="130"/>
        </w:numPr>
        <w:spacing w:after="160" w:line="259" w:lineRule="auto"/>
        <w:rPr>
          <w:sz w:val="22"/>
          <w:szCs w:val="22"/>
        </w:rPr>
      </w:pPr>
      <w:r w:rsidRPr="74722E47">
        <w:rPr>
          <w:b/>
          <w:bCs/>
          <w:sz w:val="22"/>
          <w:szCs w:val="22"/>
        </w:rPr>
        <w:t>An application or systems diagram</w:t>
      </w:r>
      <w:r w:rsidRPr="74722E47">
        <w:rPr>
          <w:sz w:val="22"/>
          <w:szCs w:val="22"/>
        </w:rPr>
        <w:t>. Describes the solution’s architecture, dataflows, and/or topology. As a high-level diagram that shows the information system’s basic structure, software components, relationships to other important services, and their properties. We are seeking clarity on the relationships the contractor solution has with external (cloud) components such as users, databases, and services.</w:t>
      </w:r>
    </w:p>
    <w:p w14:paraId="014C6521" w14:textId="0EE2670A" w:rsidR="00860CA7" w:rsidRDefault="00550714" w:rsidP="29878BE3">
      <w:pPr>
        <w:widowControl/>
        <w:numPr>
          <w:ilvl w:val="0"/>
          <w:numId w:val="130"/>
        </w:numPr>
        <w:spacing w:after="160" w:line="259" w:lineRule="auto"/>
        <w:rPr>
          <w:sz w:val="22"/>
          <w:szCs w:val="22"/>
          <w:lang w:val="en-US"/>
        </w:rPr>
      </w:pPr>
      <w:r w:rsidRPr="29878BE3">
        <w:rPr>
          <w:sz w:val="22"/>
          <w:szCs w:val="22"/>
        </w:rPr>
        <w:t>Please note that the awarded contractor must coordinate and cooperate with IOT to help ensure up-to-date system security is in place.</w:t>
      </w:r>
    </w:p>
    <w:p w14:paraId="014C6522" w14:textId="77777777" w:rsidR="00860CA7" w:rsidRDefault="00860CA7">
      <w:pPr>
        <w:pStyle w:val="Heading3"/>
      </w:pPr>
      <w:bookmarkStart w:id="146" w:name="_heading=h.3h1tuayxvo6o" w:colFirst="0" w:colLast="0"/>
      <w:bookmarkEnd w:id="146"/>
    </w:p>
    <w:p w14:paraId="014C6523" w14:textId="77777777" w:rsidR="00860CA7" w:rsidRDefault="00550714">
      <w:pPr>
        <w:pStyle w:val="Heading3"/>
      </w:pPr>
      <w:bookmarkStart w:id="147" w:name="_heading=h.d1mv2rlss3oo"/>
      <w:bookmarkEnd w:id="147"/>
      <w:r>
        <w:t xml:space="preserve">5.11(d) Material Test Security or Data Breaches </w:t>
      </w:r>
    </w:p>
    <w:p w14:paraId="014C6524" w14:textId="77777777" w:rsidR="00860CA7" w:rsidRDefault="00550714" w:rsidP="15929C03">
      <w:pPr>
        <w:spacing w:line="276" w:lineRule="auto"/>
        <w:rPr>
          <w:sz w:val="22"/>
          <w:szCs w:val="22"/>
          <w:lang w:val="en-US"/>
        </w:rPr>
      </w:pPr>
      <w:r w:rsidRPr="15929C03">
        <w:rPr>
          <w:sz w:val="22"/>
          <w:szCs w:val="22"/>
          <w:lang w:val="en-US"/>
        </w:rPr>
        <w:t>A material test security breach is anything that may compromise the integrity or validity of the test and/or its results. Security breaches have external implications for the state and may result in a decision by the state to remove the affected test item(s) from the available secure item bank and/or invalidate test scores materially impacted by the breach. Although a Security Breach can be caused by a violation of state test security and/or test administration rules, it may also result from a breach that occurred in another state’s assessment program, whereby a secure test item used in Indiana assessments was compromised as a result of a Security Breach in another state that used the same secure test item. The contractor must agree to report all Security Breaches, as well as to investigate the implications for IDOE’s assessments, to the state within 24 hours of receiving information about them.</w:t>
      </w:r>
    </w:p>
    <w:p w14:paraId="014C6525" w14:textId="77777777" w:rsidR="00860CA7" w:rsidRDefault="00860CA7">
      <w:pPr>
        <w:spacing w:line="276" w:lineRule="auto"/>
        <w:rPr>
          <w:sz w:val="22"/>
          <w:szCs w:val="22"/>
        </w:rPr>
      </w:pPr>
    </w:p>
    <w:p w14:paraId="014C6526" w14:textId="77777777" w:rsidR="00860CA7" w:rsidRDefault="00550714">
      <w:pPr>
        <w:spacing w:line="276" w:lineRule="auto"/>
        <w:rPr>
          <w:sz w:val="22"/>
          <w:szCs w:val="22"/>
        </w:rPr>
      </w:pPr>
      <w:r>
        <w:rPr>
          <w:sz w:val="22"/>
          <w:szCs w:val="22"/>
        </w:rPr>
        <w:t>A data or Personally Identifiable Information (PII) breach is anything that compromises the security of student data or PII. The contractor must agree to report all student data or PII breaches, as well as investigate the implications for IDOE, to the state within 24 hours of receiving information such a breach has occurred.</w:t>
      </w:r>
    </w:p>
    <w:p w14:paraId="014C6527" w14:textId="77777777" w:rsidR="00860CA7" w:rsidRDefault="00860CA7">
      <w:pPr>
        <w:spacing w:line="276" w:lineRule="auto"/>
        <w:rPr>
          <w:sz w:val="22"/>
          <w:szCs w:val="22"/>
        </w:rPr>
      </w:pPr>
    </w:p>
    <w:p w14:paraId="014C6528" w14:textId="77777777" w:rsidR="00860CA7" w:rsidRDefault="00550714">
      <w:pPr>
        <w:pStyle w:val="Heading3"/>
      </w:pPr>
      <w:bookmarkStart w:id="148" w:name="_heading=h.2wn786sfwqhu" w:colFirst="0" w:colLast="0"/>
      <w:bookmarkEnd w:id="148"/>
      <w:r>
        <w:t>5.11(e) Missing Materials</w:t>
      </w:r>
    </w:p>
    <w:p w14:paraId="014C6529" w14:textId="77777777" w:rsidR="00860CA7" w:rsidRDefault="00550714" w:rsidP="15929C03">
      <w:pPr>
        <w:spacing w:line="276" w:lineRule="auto"/>
        <w:rPr>
          <w:sz w:val="22"/>
          <w:szCs w:val="22"/>
          <w:lang w:val="en-US"/>
        </w:rPr>
      </w:pPr>
      <w:r w:rsidRPr="15929C03">
        <w:rPr>
          <w:sz w:val="22"/>
          <w:szCs w:val="22"/>
          <w:lang w:val="en-US"/>
        </w:rPr>
        <w:t xml:space="preserve">The contractor must keep a log of all secure paper materials (e.g., paper tests) shipped to schools and their date of return. Upon completion of the paper return window, the contractor will </w:t>
      </w:r>
      <w:r w:rsidRPr="15929C03">
        <w:rPr>
          <w:sz w:val="22"/>
          <w:szCs w:val="22"/>
          <w:lang w:val="en-US"/>
        </w:rPr>
        <w:lastRenderedPageBreak/>
        <w:t xml:space="preserve">alert IDOE of any missing materials via a Missing Materials Report (content to be agreed upon by IDOE and the contractor) and will follow up directly with Corporation Test Coordinators (CTCs) to request the return of the missing materials. The contractor will work with IDOE to monitor the return and/or documentation of the missing materials. </w:t>
      </w:r>
    </w:p>
    <w:p w14:paraId="014C652A" w14:textId="77777777" w:rsidR="00860CA7" w:rsidRDefault="00860CA7">
      <w:pPr>
        <w:spacing w:line="276" w:lineRule="auto"/>
        <w:rPr>
          <w:sz w:val="22"/>
          <w:szCs w:val="22"/>
        </w:rPr>
      </w:pPr>
    </w:p>
    <w:p w14:paraId="014C652B" w14:textId="77777777" w:rsidR="00860CA7" w:rsidRDefault="00550714">
      <w:pPr>
        <w:pStyle w:val="Heading3"/>
      </w:pPr>
      <w:bookmarkStart w:id="149" w:name="_heading=h.pecl2xn025ot" w:colFirst="0" w:colLast="0"/>
      <w:bookmarkEnd w:id="149"/>
      <w:r>
        <w:t xml:space="preserve">5.11(f) Data Forensics </w:t>
      </w:r>
    </w:p>
    <w:p w14:paraId="014C652C" w14:textId="25B4747D" w:rsidR="00860CA7" w:rsidRDefault="00550714" w:rsidP="15929C03">
      <w:pPr>
        <w:spacing w:line="276" w:lineRule="auto"/>
        <w:rPr>
          <w:sz w:val="22"/>
          <w:szCs w:val="22"/>
          <w:lang w:val="en-US"/>
        </w:rPr>
      </w:pPr>
      <w:r w:rsidRPr="4AB01970">
        <w:rPr>
          <w:sz w:val="22"/>
          <w:szCs w:val="22"/>
          <w:lang w:val="en-US"/>
        </w:rPr>
        <w:t xml:space="preserve">IDOE contracts with a </w:t>
      </w:r>
      <w:r w:rsidR="6D713AB4" w:rsidRPr="4AB01970">
        <w:rPr>
          <w:sz w:val="22"/>
          <w:szCs w:val="22"/>
          <w:lang w:val="en-US"/>
        </w:rPr>
        <w:t>third-party</w:t>
      </w:r>
      <w:r w:rsidRPr="4AB01970">
        <w:rPr>
          <w:sz w:val="22"/>
          <w:szCs w:val="22"/>
          <w:lang w:val="en-US"/>
        </w:rPr>
        <w:t xml:space="preserve"> </w:t>
      </w:r>
      <w:r w:rsidR="480A0EC0" w:rsidRPr="4AB01970">
        <w:rPr>
          <w:sz w:val="22"/>
          <w:szCs w:val="22"/>
          <w:lang w:val="en-US"/>
        </w:rPr>
        <w:t>vendor</w:t>
      </w:r>
      <w:r w:rsidRPr="4AB01970">
        <w:rPr>
          <w:sz w:val="22"/>
          <w:szCs w:val="22"/>
          <w:lang w:val="en-US"/>
        </w:rPr>
        <w:t xml:space="preserve"> to complete data forensics analyses following each ILEARN and IREAD test administration. Data forensic analyses are not currently </w:t>
      </w:r>
      <w:r w:rsidR="00742B81" w:rsidRPr="4AB01970">
        <w:rPr>
          <w:sz w:val="22"/>
          <w:szCs w:val="22"/>
          <w:lang w:val="en-US"/>
        </w:rPr>
        <w:t xml:space="preserve">completed </w:t>
      </w:r>
      <w:r w:rsidRPr="4AB01970">
        <w:rPr>
          <w:sz w:val="22"/>
          <w:szCs w:val="22"/>
          <w:lang w:val="en-US"/>
        </w:rPr>
        <w:t xml:space="preserve">for I AM administrations. The contractor must capture and store appropriate test response data elements to ensure that all of the detection statistics detailed in Table 5.11(f) may be run after each test administration. The contractor must provide the needed raw data to IDOE and their </w:t>
      </w:r>
      <w:r w:rsidR="4E644C22" w:rsidRPr="4AB01970">
        <w:rPr>
          <w:sz w:val="22"/>
          <w:szCs w:val="22"/>
          <w:lang w:val="en-US"/>
        </w:rPr>
        <w:t>third-party</w:t>
      </w:r>
      <w:r w:rsidRPr="4AB01970">
        <w:rPr>
          <w:sz w:val="22"/>
          <w:szCs w:val="22"/>
          <w:lang w:val="en-US"/>
        </w:rPr>
        <w:t xml:space="preserve"> </w:t>
      </w:r>
      <w:r w:rsidR="5D3B9797" w:rsidRPr="4AB01970">
        <w:rPr>
          <w:sz w:val="22"/>
          <w:szCs w:val="22"/>
          <w:lang w:val="en-US"/>
        </w:rPr>
        <w:t>vendor</w:t>
      </w:r>
      <w:r w:rsidRPr="4AB01970">
        <w:rPr>
          <w:sz w:val="22"/>
          <w:szCs w:val="22"/>
          <w:lang w:val="en-US"/>
        </w:rPr>
        <w:t xml:space="preserve"> to support the data forensics analyses. </w:t>
      </w:r>
    </w:p>
    <w:p w14:paraId="014C652D" w14:textId="77777777" w:rsidR="00860CA7" w:rsidRDefault="00860CA7">
      <w:pPr>
        <w:rPr>
          <w:sz w:val="22"/>
          <w:szCs w:val="22"/>
        </w:rPr>
      </w:pPr>
    </w:p>
    <w:p w14:paraId="014C652E" w14:textId="77777777" w:rsidR="00860CA7" w:rsidRDefault="00550714">
      <w:pPr>
        <w:rPr>
          <w:sz w:val="22"/>
          <w:szCs w:val="22"/>
        </w:rPr>
      </w:pPr>
      <w:r>
        <w:rPr>
          <w:sz w:val="22"/>
          <w:szCs w:val="22"/>
        </w:rPr>
        <w:t>Table 5.11(f): Data Forensics Analyses</w:t>
      </w:r>
    </w:p>
    <w:sdt>
      <w:sdtPr>
        <w:tag w:val="goog_rdk_20"/>
        <w:id w:val="1465546973"/>
        <w:lock w:val="contentLocked"/>
      </w:sdtPr>
      <w:sdtEndPr/>
      <w:sdtContent>
        <w:tbl>
          <w:tblPr>
            <w:tblW w:w="936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ayout w:type="fixed"/>
            <w:tblLook w:val="0600" w:firstRow="0" w:lastRow="0" w:firstColumn="0" w:lastColumn="0" w:noHBand="1" w:noVBand="1"/>
          </w:tblPr>
          <w:tblGrid>
            <w:gridCol w:w="1620"/>
            <w:gridCol w:w="7740"/>
          </w:tblGrid>
          <w:tr w:rsidR="00860CA7" w14:paraId="014C6531" w14:textId="77777777" w:rsidTr="74722E47">
            <w:trPr>
              <w:trHeight w:val="300"/>
            </w:trPr>
            <w:tc>
              <w:tcPr>
                <w:tcW w:w="1620" w:type="dxa"/>
                <w:tcMar>
                  <w:top w:w="100" w:type="dxa"/>
                  <w:left w:w="100" w:type="dxa"/>
                  <w:bottom w:w="100" w:type="dxa"/>
                  <w:right w:w="100" w:type="dxa"/>
                </w:tcMar>
              </w:tcPr>
              <w:p w14:paraId="014C652F" w14:textId="77777777" w:rsidR="00860CA7" w:rsidRDefault="00550714">
                <w:pPr>
                  <w:pBdr>
                    <w:top w:val="nil"/>
                    <w:left w:val="nil"/>
                    <w:bottom w:val="nil"/>
                    <w:right w:val="nil"/>
                    <w:between w:val="nil"/>
                  </w:pBdr>
                  <w:rPr>
                    <w:sz w:val="22"/>
                    <w:szCs w:val="22"/>
                  </w:rPr>
                </w:pPr>
                <w:r>
                  <w:rPr>
                    <w:sz w:val="22"/>
                    <w:szCs w:val="22"/>
                  </w:rPr>
                  <w:t>Analysis</w:t>
                </w:r>
              </w:p>
            </w:tc>
            <w:tc>
              <w:tcPr>
                <w:tcW w:w="7740" w:type="dxa"/>
                <w:tcMar>
                  <w:top w:w="100" w:type="dxa"/>
                  <w:left w:w="100" w:type="dxa"/>
                  <w:bottom w:w="100" w:type="dxa"/>
                  <w:right w:w="100" w:type="dxa"/>
                </w:tcMar>
              </w:tcPr>
              <w:p w14:paraId="014C6530" w14:textId="77777777" w:rsidR="00860CA7" w:rsidRDefault="00550714">
                <w:pPr>
                  <w:pBdr>
                    <w:top w:val="nil"/>
                    <w:left w:val="nil"/>
                    <w:bottom w:val="nil"/>
                    <w:right w:val="nil"/>
                    <w:between w:val="nil"/>
                  </w:pBdr>
                  <w:rPr>
                    <w:sz w:val="22"/>
                    <w:szCs w:val="22"/>
                  </w:rPr>
                </w:pPr>
                <w:r>
                  <w:rPr>
                    <w:sz w:val="22"/>
                    <w:szCs w:val="22"/>
                  </w:rPr>
                  <w:t>Description</w:t>
                </w:r>
              </w:p>
            </w:tc>
          </w:tr>
          <w:tr w:rsidR="00860CA7" w14:paraId="014C6534" w14:textId="77777777" w:rsidTr="74722E47">
            <w:trPr>
              <w:trHeight w:val="300"/>
            </w:trPr>
            <w:tc>
              <w:tcPr>
                <w:tcW w:w="1620" w:type="dxa"/>
                <w:tcMar>
                  <w:top w:w="100" w:type="dxa"/>
                  <w:left w:w="100" w:type="dxa"/>
                  <w:bottom w:w="100" w:type="dxa"/>
                  <w:right w:w="100" w:type="dxa"/>
                </w:tcMar>
              </w:tcPr>
              <w:p w14:paraId="014C6532" w14:textId="77777777" w:rsidR="00860CA7" w:rsidRDefault="00550714">
                <w:pPr>
                  <w:pBdr>
                    <w:top w:val="nil"/>
                    <w:left w:val="nil"/>
                    <w:bottom w:val="nil"/>
                    <w:right w:val="nil"/>
                    <w:between w:val="nil"/>
                  </w:pBdr>
                  <w:rPr>
                    <w:sz w:val="22"/>
                    <w:szCs w:val="22"/>
                  </w:rPr>
                </w:pPr>
                <w:r>
                  <w:rPr>
                    <w:sz w:val="22"/>
                    <w:szCs w:val="22"/>
                  </w:rPr>
                  <w:t>Response Change</w:t>
                </w:r>
              </w:p>
            </w:tc>
            <w:tc>
              <w:tcPr>
                <w:tcW w:w="7740" w:type="dxa"/>
                <w:tcMar>
                  <w:top w:w="100" w:type="dxa"/>
                  <w:left w:w="100" w:type="dxa"/>
                  <w:bottom w:w="100" w:type="dxa"/>
                  <w:right w:w="100" w:type="dxa"/>
                </w:tcMar>
              </w:tcPr>
              <w:p w14:paraId="014C6533" w14:textId="77777777" w:rsidR="00860CA7" w:rsidRDefault="00550714" w:rsidP="15929C03">
                <w:pPr>
                  <w:shd w:val="clear" w:color="auto" w:fill="FFFFFF" w:themeFill="background1"/>
                  <w:rPr>
                    <w:sz w:val="22"/>
                    <w:szCs w:val="22"/>
                    <w:lang w:val="en-US"/>
                  </w:rPr>
                </w:pPr>
                <w:r w:rsidRPr="15929C03">
                  <w:rPr>
                    <w:sz w:val="22"/>
                    <w:szCs w:val="22"/>
                    <w:lang w:val="en-US"/>
                  </w:rPr>
                  <w:t>Response change analysis computes the number of wrong-to-right changes compared to total changes for each student. Individual students or aggregate units with large deviations (mutually agreed upon based on current research and standard industry practice) in the number of changes are flagged and analyzed.</w:t>
                </w:r>
                <w:r w:rsidRPr="15929C03">
                  <w:rPr>
                    <w:color w:val="881798"/>
                    <w:sz w:val="22"/>
                    <w:szCs w:val="22"/>
                    <w:lang w:val="en-US"/>
                  </w:rPr>
                  <w:t xml:space="preserve"> </w:t>
                </w:r>
                <w:r w:rsidRPr="15929C03">
                  <w:rPr>
                    <w:sz w:val="22"/>
                    <w:szCs w:val="22"/>
                    <w:lang w:val="en-US"/>
                  </w:rPr>
                  <w:t xml:space="preserve">Response change should analyze the total number of wrong-to-right as well as the number of wrong-to-right changes after all items are initially answered. For flagged students, IDOE may request additional information from the contractor such as key strokes for online assessment. </w:t>
                </w:r>
              </w:p>
            </w:tc>
          </w:tr>
          <w:tr w:rsidR="00860CA7" w14:paraId="014C6537" w14:textId="77777777" w:rsidTr="74722E47">
            <w:trPr>
              <w:trHeight w:val="300"/>
            </w:trPr>
            <w:tc>
              <w:tcPr>
                <w:tcW w:w="1620" w:type="dxa"/>
                <w:tcMar>
                  <w:top w:w="100" w:type="dxa"/>
                  <w:left w:w="100" w:type="dxa"/>
                  <w:bottom w:w="100" w:type="dxa"/>
                  <w:right w:w="100" w:type="dxa"/>
                </w:tcMar>
              </w:tcPr>
              <w:p w14:paraId="014C6535" w14:textId="77777777" w:rsidR="00860CA7" w:rsidRDefault="00550714">
                <w:pPr>
                  <w:pBdr>
                    <w:top w:val="nil"/>
                    <w:left w:val="nil"/>
                    <w:bottom w:val="nil"/>
                    <w:right w:val="nil"/>
                    <w:between w:val="nil"/>
                  </w:pBdr>
                  <w:rPr>
                    <w:sz w:val="22"/>
                    <w:szCs w:val="22"/>
                  </w:rPr>
                </w:pPr>
                <w:r>
                  <w:rPr>
                    <w:sz w:val="22"/>
                    <w:szCs w:val="22"/>
                  </w:rPr>
                  <w:t>Test Administration Time</w:t>
                </w:r>
              </w:p>
            </w:tc>
            <w:tc>
              <w:tcPr>
                <w:tcW w:w="7740" w:type="dxa"/>
                <w:tcMar>
                  <w:top w:w="100" w:type="dxa"/>
                  <w:left w:w="100" w:type="dxa"/>
                  <w:bottom w:w="100" w:type="dxa"/>
                  <w:right w:w="100" w:type="dxa"/>
                </w:tcMar>
              </w:tcPr>
              <w:p w14:paraId="014C6536" w14:textId="77777777" w:rsidR="00860CA7" w:rsidRDefault="00550714" w:rsidP="15929C03">
                <w:pPr>
                  <w:shd w:val="clear" w:color="auto" w:fill="FFFFFF" w:themeFill="background1"/>
                  <w:rPr>
                    <w:sz w:val="22"/>
                    <w:szCs w:val="22"/>
                    <w:lang w:val="en-US"/>
                  </w:rPr>
                </w:pPr>
                <w:r w:rsidRPr="15929C03">
                  <w:rPr>
                    <w:sz w:val="22"/>
                    <w:szCs w:val="22"/>
                    <w:highlight w:val="white"/>
                    <w:lang w:val="en-US"/>
                  </w:rPr>
                  <w:t>Test administration time analysis compares individual student total test administration time to the state average. Students or aggregate units with significant deviations in testing time are flagged and analyzed. This analysis must include (but is not limited to) identifying test attempts with very short test times and very high scores.</w:t>
                </w:r>
              </w:p>
            </w:tc>
          </w:tr>
          <w:tr w:rsidR="00860CA7" w14:paraId="014C653A" w14:textId="77777777" w:rsidTr="74722E47">
            <w:trPr>
              <w:trHeight w:val="300"/>
            </w:trPr>
            <w:tc>
              <w:tcPr>
                <w:tcW w:w="1620" w:type="dxa"/>
                <w:tcMar>
                  <w:top w:w="100" w:type="dxa"/>
                  <w:left w:w="100" w:type="dxa"/>
                  <w:bottom w:w="100" w:type="dxa"/>
                  <w:right w:w="100" w:type="dxa"/>
                </w:tcMar>
              </w:tcPr>
              <w:p w14:paraId="014C6538" w14:textId="77777777" w:rsidR="00860CA7" w:rsidRDefault="00550714">
                <w:pPr>
                  <w:pBdr>
                    <w:top w:val="nil"/>
                    <w:left w:val="nil"/>
                    <w:bottom w:val="nil"/>
                    <w:right w:val="nil"/>
                    <w:between w:val="nil"/>
                  </w:pBdr>
                  <w:rPr>
                    <w:sz w:val="22"/>
                    <w:szCs w:val="22"/>
                  </w:rPr>
                </w:pPr>
                <w:r>
                  <w:rPr>
                    <w:sz w:val="22"/>
                    <w:szCs w:val="22"/>
                  </w:rPr>
                  <w:t>Performance Change</w:t>
                </w:r>
              </w:p>
            </w:tc>
            <w:tc>
              <w:tcPr>
                <w:tcW w:w="7740" w:type="dxa"/>
                <w:tcMar>
                  <w:top w:w="100" w:type="dxa"/>
                  <w:left w:w="100" w:type="dxa"/>
                  <w:bottom w:w="100" w:type="dxa"/>
                  <w:right w:w="100" w:type="dxa"/>
                </w:tcMar>
              </w:tcPr>
              <w:p w14:paraId="014C6539" w14:textId="77777777" w:rsidR="00860CA7" w:rsidRDefault="00550714" w:rsidP="15929C03">
                <w:pPr>
                  <w:shd w:val="clear" w:color="auto" w:fill="FFFFFF" w:themeFill="background1"/>
                  <w:rPr>
                    <w:sz w:val="22"/>
                    <w:szCs w:val="22"/>
                    <w:highlight w:val="white"/>
                    <w:lang w:val="en-US"/>
                  </w:rPr>
                </w:pPr>
                <w:r w:rsidRPr="15929C03">
                  <w:rPr>
                    <w:sz w:val="22"/>
                    <w:szCs w:val="22"/>
                    <w:highlight w:val="white"/>
                    <w:lang w:val="en-US"/>
                  </w:rPr>
                  <w:t>Score changes are examined between summative test administrations using a regression model or other research-based method. The scores between past and current years are evaluated for spring and summer test administrations for IREAD, with the current-year score regressed on the test score from the previous year. Between year comparisons of results, primarily focused at units of aggregation (e.g., schools, corporations) are performed starting with the second year of the test administration. A significant score gain or loss between grades is detected by examining the residuals for outliers as compared to distribution of changes.</w:t>
                </w:r>
              </w:p>
            </w:tc>
          </w:tr>
          <w:tr w:rsidR="00860CA7" w14:paraId="014C653D" w14:textId="77777777" w:rsidTr="74722E47">
            <w:trPr>
              <w:trHeight w:val="300"/>
            </w:trPr>
            <w:tc>
              <w:tcPr>
                <w:tcW w:w="1620" w:type="dxa"/>
                <w:tcMar>
                  <w:top w:w="100" w:type="dxa"/>
                  <w:left w:w="100" w:type="dxa"/>
                  <w:bottom w:w="100" w:type="dxa"/>
                  <w:right w:w="100" w:type="dxa"/>
                </w:tcMar>
              </w:tcPr>
              <w:p w14:paraId="014C653B" w14:textId="77777777" w:rsidR="00860CA7" w:rsidRDefault="00550714">
                <w:pPr>
                  <w:pBdr>
                    <w:top w:val="nil"/>
                    <w:left w:val="nil"/>
                    <w:bottom w:val="nil"/>
                    <w:right w:val="nil"/>
                    <w:between w:val="nil"/>
                  </w:pBdr>
                  <w:rPr>
                    <w:sz w:val="22"/>
                    <w:szCs w:val="22"/>
                  </w:rPr>
                </w:pPr>
                <w:r>
                  <w:rPr>
                    <w:sz w:val="22"/>
                    <w:szCs w:val="22"/>
                  </w:rPr>
                  <w:t>Person Fit</w:t>
                </w:r>
              </w:p>
            </w:tc>
            <w:tc>
              <w:tcPr>
                <w:tcW w:w="7740" w:type="dxa"/>
                <w:tcMar>
                  <w:top w:w="100" w:type="dxa"/>
                  <w:left w:w="100" w:type="dxa"/>
                  <w:bottom w:w="100" w:type="dxa"/>
                  <w:right w:w="100" w:type="dxa"/>
                </w:tcMar>
              </w:tcPr>
              <w:p w14:paraId="014C653C" w14:textId="77777777" w:rsidR="00860CA7" w:rsidRDefault="00550714">
                <w:pPr>
                  <w:shd w:val="clear" w:color="auto" w:fill="FFFFFF"/>
                  <w:rPr>
                    <w:sz w:val="22"/>
                    <w:szCs w:val="22"/>
                    <w:highlight w:val="white"/>
                  </w:rPr>
                </w:pPr>
                <w:r>
                  <w:rPr>
                    <w:sz w:val="22"/>
                    <w:szCs w:val="22"/>
                    <w:highlight w:val="white"/>
                  </w:rPr>
                  <w:t xml:space="preserve">The person fit analysis compares student response patterns to the overall theoretical model used to analyze students and items. ILEARN and IREAD assessments have multiple data from individual students across years and/or content areas. The </w:t>
                </w:r>
                <w:r>
                  <w:rPr>
                    <w:sz w:val="22"/>
                    <w:szCs w:val="22"/>
                  </w:rPr>
                  <w:t xml:space="preserve">contractor </w:t>
                </w:r>
                <w:r>
                  <w:rPr>
                    <w:sz w:val="22"/>
                    <w:szCs w:val="22"/>
                    <w:highlight w:val="white"/>
                  </w:rPr>
                  <w:t>should recommend a method to compare available data as well as suggested flagging criteria.</w:t>
                </w:r>
              </w:p>
            </w:tc>
          </w:tr>
        </w:tbl>
      </w:sdtContent>
    </w:sdt>
    <w:p w14:paraId="014C653E" w14:textId="77777777" w:rsidR="00860CA7" w:rsidRDefault="00860CA7">
      <w:pPr>
        <w:rPr>
          <w:sz w:val="22"/>
          <w:szCs w:val="22"/>
        </w:rPr>
      </w:pPr>
    </w:p>
    <w:p w14:paraId="014C653F" w14:textId="638D4EAD" w:rsidR="00860CA7" w:rsidRDefault="00550714" w:rsidP="15929C03">
      <w:pPr>
        <w:spacing w:line="276" w:lineRule="auto"/>
        <w:rPr>
          <w:sz w:val="22"/>
          <w:szCs w:val="22"/>
          <w:lang w:val="en-US"/>
        </w:rPr>
      </w:pPr>
      <w:r w:rsidRPr="4AB01970">
        <w:rPr>
          <w:sz w:val="22"/>
          <w:szCs w:val="22"/>
          <w:lang w:val="en-US"/>
        </w:rPr>
        <w:t xml:space="preserve">For cases where IDOE identifies areas of significant concern, the contractor will support IDOE in additional investigation as appropriate, including a review of available information from specific student tests or test sessions (e.g., </w:t>
      </w:r>
      <w:r w:rsidR="1A06524B" w:rsidRPr="4AB01970">
        <w:rPr>
          <w:sz w:val="22"/>
          <w:szCs w:val="22"/>
          <w:lang w:val="en-US"/>
        </w:rPr>
        <w:t>keystrokes</w:t>
      </w:r>
      <w:r w:rsidRPr="4AB01970">
        <w:rPr>
          <w:sz w:val="22"/>
          <w:szCs w:val="22"/>
          <w:lang w:val="en-US"/>
        </w:rPr>
        <w:t xml:space="preserve">, test time, test administrator information, test </w:t>
      </w:r>
      <w:r w:rsidRPr="4AB01970">
        <w:rPr>
          <w:sz w:val="22"/>
          <w:szCs w:val="22"/>
          <w:lang w:val="en-US"/>
        </w:rPr>
        <w:lastRenderedPageBreak/>
        <w:t xml:space="preserve">delivery system audit information for specific tests). </w:t>
      </w:r>
    </w:p>
    <w:p w14:paraId="014C6540" w14:textId="77777777" w:rsidR="00860CA7" w:rsidRDefault="00860CA7">
      <w:pPr>
        <w:spacing w:line="276" w:lineRule="auto"/>
        <w:rPr>
          <w:sz w:val="22"/>
          <w:szCs w:val="22"/>
        </w:rPr>
      </w:pPr>
    </w:p>
    <w:p w14:paraId="014C6541" w14:textId="77777777" w:rsidR="00860CA7" w:rsidRDefault="00550714">
      <w:pPr>
        <w:pStyle w:val="Heading3"/>
      </w:pPr>
      <w:bookmarkStart w:id="150" w:name="_heading=h.z536qs3mr14r" w:colFirst="0" w:colLast="0"/>
      <w:bookmarkEnd w:id="150"/>
      <w:r>
        <w:t>5.11(g) Web Monitoring</w:t>
      </w:r>
    </w:p>
    <w:p w14:paraId="014C6542" w14:textId="77777777" w:rsidR="00860CA7" w:rsidRDefault="00550714">
      <w:pPr>
        <w:spacing w:line="276" w:lineRule="auto"/>
        <w:rPr>
          <w:sz w:val="22"/>
          <w:szCs w:val="22"/>
        </w:rPr>
      </w:pPr>
      <w:r>
        <w:rPr>
          <w:sz w:val="22"/>
          <w:szCs w:val="22"/>
        </w:rPr>
        <w:t xml:space="preserve">The contractor should provide any recommendations on web monitoring for test security/item breaches. </w:t>
      </w:r>
    </w:p>
    <w:p w14:paraId="014C6543" w14:textId="77777777" w:rsidR="00860CA7" w:rsidRDefault="00860CA7">
      <w:pPr>
        <w:pStyle w:val="Heading2"/>
      </w:pPr>
      <w:bookmarkStart w:id="151" w:name="_heading=h.3gm5rmdcf2bo" w:colFirst="0" w:colLast="0"/>
      <w:bookmarkEnd w:id="151"/>
    </w:p>
    <w:p w14:paraId="014C6544" w14:textId="77777777" w:rsidR="00860CA7" w:rsidRDefault="00550714">
      <w:pPr>
        <w:pStyle w:val="Heading2"/>
      </w:pPr>
      <w:bookmarkStart w:id="152" w:name="_heading=h.u03fir3mj9un" w:colFirst="0" w:colLast="0"/>
      <w:bookmarkEnd w:id="152"/>
      <w:r>
        <w:t>5.12 Scoring and Reporting Processes and Procedures</w:t>
      </w:r>
    </w:p>
    <w:p w14:paraId="014C6545" w14:textId="77777777" w:rsidR="00860CA7" w:rsidRDefault="00550714">
      <w:pPr>
        <w:spacing w:line="276" w:lineRule="auto"/>
        <w:rPr>
          <w:sz w:val="22"/>
          <w:szCs w:val="22"/>
        </w:rPr>
      </w:pPr>
      <w:r>
        <w:rPr>
          <w:sz w:val="22"/>
          <w:szCs w:val="22"/>
        </w:rPr>
        <w:t xml:space="preserve">While ILEARN, IREAD, and I AM each have individualized scoring specifications, reports, and design elements (as delineated in each test’s </w:t>
      </w:r>
      <w:r>
        <w:rPr>
          <w:i/>
          <w:sz w:val="22"/>
          <w:szCs w:val="22"/>
        </w:rPr>
        <w:t>Scoring and Reporting</w:t>
      </w:r>
      <w:r>
        <w:t xml:space="preserve"> </w:t>
      </w:r>
      <w:r>
        <w:rPr>
          <w:sz w:val="22"/>
          <w:szCs w:val="22"/>
        </w:rPr>
        <w:t>section</w:t>
      </w:r>
      <w:r>
        <w:t>)</w:t>
      </w:r>
      <w:r>
        <w:rPr>
          <w:sz w:val="22"/>
          <w:szCs w:val="22"/>
        </w:rPr>
        <w:t xml:space="preserve">, several processes and procedures must be applied coherently across the programs. </w:t>
      </w:r>
    </w:p>
    <w:p w14:paraId="014C6546" w14:textId="77777777" w:rsidR="00860CA7" w:rsidRDefault="00860CA7">
      <w:pPr>
        <w:spacing w:line="276" w:lineRule="auto"/>
        <w:rPr>
          <w:sz w:val="22"/>
          <w:szCs w:val="22"/>
        </w:rPr>
      </w:pPr>
    </w:p>
    <w:p w14:paraId="014C6547" w14:textId="77777777" w:rsidR="00860CA7" w:rsidRDefault="00550714">
      <w:pPr>
        <w:pStyle w:val="Heading3"/>
      </w:pPr>
      <w:bookmarkStart w:id="153" w:name="_heading=h.s65oincrsvzc"/>
      <w:bookmarkEnd w:id="153"/>
      <w:r>
        <w:t>5.12(a) State Data Files</w:t>
      </w:r>
    </w:p>
    <w:p w14:paraId="014C6548" w14:textId="77777777" w:rsidR="00860CA7" w:rsidRDefault="00550714">
      <w:pPr>
        <w:spacing w:line="276" w:lineRule="auto"/>
        <w:rPr>
          <w:sz w:val="22"/>
          <w:szCs w:val="22"/>
        </w:rPr>
      </w:pPr>
      <w:r>
        <w:rPr>
          <w:sz w:val="22"/>
          <w:szCs w:val="22"/>
        </w:rPr>
        <w:t xml:space="preserve">Assessment scores must be tracked by an individual student’s Student Test Number (STN) so that the results are portable over geography (as the student moves from school to school) and over time (as the student advances through grades K-12 and beyond). </w:t>
      </w:r>
    </w:p>
    <w:p w14:paraId="014C6549" w14:textId="77777777" w:rsidR="00860CA7" w:rsidRDefault="00860CA7">
      <w:pPr>
        <w:spacing w:line="276" w:lineRule="auto"/>
        <w:rPr>
          <w:sz w:val="22"/>
          <w:szCs w:val="22"/>
        </w:rPr>
      </w:pPr>
    </w:p>
    <w:p w14:paraId="014C654A" w14:textId="5EA4B7CF" w:rsidR="00860CA7" w:rsidRDefault="00550714">
      <w:pPr>
        <w:spacing w:line="276" w:lineRule="auto"/>
        <w:rPr>
          <w:sz w:val="22"/>
          <w:szCs w:val="22"/>
          <w:lang w:val="en-US"/>
        </w:rPr>
      </w:pPr>
      <w:r w:rsidRPr="4AB01970">
        <w:rPr>
          <w:sz w:val="22"/>
          <w:szCs w:val="22"/>
          <w:lang w:val="en-US"/>
        </w:rPr>
        <w:t xml:space="preserve">The contractor must deliver assessment scores to IDOE in a comprehensive State Data File (SDF) following each assessment window. The SDF must contain all scores specific to each assessment as delineated in that assessment’s Scoring and Reporting section. The state data file layout </w:t>
      </w:r>
      <w:r w:rsidR="1480BA46" w:rsidRPr="4AB01970">
        <w:rPr>
          <w:sz w:val="22"/>
          <w:szCs w:val="22"/>
          <w:lang w:val="en-US"/>
        </w:rPr>
        <w:t xml:space="preserve">will </w:t>
      </w:r>
      <w:r w:rsidRPr="4AB01970">
        <w:rPr>
          <w:sz w:val="22"/>
          <w:szCs w:val="22"/>
          <w:lang w:val="en-US"/>
        </w:rPr>
        <w:t xml:space="preserve">be </w:t>
      </w:r>
      <w:r w:rsidR="00EB7212" w:rsidRPr="4AB01970">
        <w:rPr>
          <w:sz w:val="22"/>
          <w:szCs w:val="22"/>
          <w:lang w:val="en-US"/>
        </w:rPr>
        <w:t>agreed upon</w:t>
      </w:r>
      <w:r w:rsidRPr="4AB01970">
        <w:rPr>
          <w:sz w:val="22"/>
          <w:szCs w:val="22"/>
          <w:lang w:val="en-US"/>
        </w:rPr>
        <w:t xml:space="preserve"> by the contractor and IDOE. </w:t>
      </w:r>
    </w:p>
    <w:p w14:paraId="014C654B" w14:textId="77777777" w:rsidR="00860CA7" w:rsidRDefault="00860CA7">
      <w:pPr>
        <w:spacing w:line="276" w:lineRule="auto"/>
        <w:rPr>
          <w:sz w:val="22"/>
          <w:szCs w:val="22"/>
        </w:rPr>
      </w:pPr>
    </w:p>
    <w:p w14:paraId="014C654C" w14:textId="77777777" w:rsidR="00860CA7" w:rsidRDefault="00550714">
      <w:pPr>
        <w:spacing w:line="276" w:lineRule="auto"/>
        <w:rPr>
          <w:sz w:val="22"/>
          <w:szCs w:val="22"/>
        </w:rPr>
      </w:pPr>
      <w:r w:rsidRPr="5790C2D6">
        <w:rPr>
          <w:sz w:val="22"/>
          <w:szCs w:val="22"/>
        </w:rPr>
        <w:t xml:space="preserve">The contractor shall describe the quality assurance steps that are taken to ensure that the SDF is complete and free from errors. </w:t>
      </w:r>
    </w:p>
    <w:p w14:paraId="014C654D" w14:textId="77777777" w:rsidR="00860CA7" w:rsidRDefault="00860CA7">
      <w:pPr>
        <w:spacing w:line="276" w:lineRule="auto"/>
        <w:rPr>
          <w:sz w:val="22"/>
          <w:szCs w:val="22"/>
        </w:rPr>
      </w:pPr>
    </w:p>
    <w:p w14:paraId="014C654E" w14:textId="77777777" w:rsidR="00860CA7" w:rsidRDefault="00550714">
      <w:pPr>
        <w:pStyle w:val="Heading3"/>
      </w:pPr>
      <w:bookmarkStart w:id="154" w:name="_heading=h.3523cbxtppq9" w:colFirst="0" w:colLast="0"/>
      <w:bookmarkEnd w:id="154"/>
      <w:r>
        <w:t>5.12(b) Test Deck</w:t>
      </w:r>
    </w:p>
    <w:p w14:paraId="014C654F" w14:textId="77777777" w:rsidR="00860CA7" w:rsidRDefault="00550714" w:rsidP="15929C03">
      <w:pPr>
        <w:spacing w:line="276" w:lineRule="auto"/>
        <w:rPr>
          <w:sz w:val="22"/>
          <w:szCs w:val="22"/>
          <w:lang w:val="en-US"/>
        </w:rPr>
      </w:pPr>
      <w:r w:rsidRPr="15929C03">
        <w:rPr>
          <w:sz w:val="22"/>
          <w:szCs w:val="22"/>
          <w:lang w:val="en-US"/>
        </w:rPr>
        <w:t>IDOE submits test cases through a process called “test deck” to ensure accurate scoring occurs. The contractor must:</w:t>
      </w:r>
    </w:p>
    <w:p w14:paraId="014C6550" w14:textId="77777777" w:rsidR="00860CA7" w:rsidRDefault="00550714" w:rsidP="74722E47">
      <w:pPr>
        <w:numPr>
          <w:ilvl w:val="0"/>
          <w:numId w:val="108"/>
        </w:numPr>
        <w:spacing w:line="276" w:lineRule="auto"/>
        <w:rPr>
          <w:sz w:val="22"/>
          <w:szCs w:val="22"/>
        </w:rPr>
      </w:pPr>
      <w:r w:rsidRPr="74722E47">
        <w:rPr>
          <w:sz w:val="22"/>
          <w:szCs w:val="22"/>
        </w:rPr>
        <w:t>Ensure online systems are set up to support IDOE submission of test cases (for online and paper tests);</w:t>
      </w:r>
    </w:p>
    <w:p w14:paraId="014C6551" w14:textId="77777777" w:rsidR="00860CA7" w:rsidRDefault="00550714" w:rsidP="74722E47">
      <w:pPr>
        <w:numPr>
          <w:ilvl w:val="0"/>
          <w:numId w:val="108"/>
        </w:numPr>
        <w:spacing w:line="276" w:lineRule="auto"/>
        <w:rPr>
          <w:sz w:val="22"/>
          <w:szCs w:val="22"/>
        </w:rPr>
      </w:pPr>
      <w:r w:rsidRPr="74722E47">
        <w:rPr>
          <w:sz w:val="22"/>
          <w:szCs w:val="22"/>
        </w:rPr>
        <w:t>Work with IDOE to confirm a process for submission and processing of test cases;</w:t>
      </w:r>
    </w:p>
    <w:p w14:paraId="014C6552" w14:textId="77777777" w:rsidR="00860CA7" w:rsidRDefault="00550714" w:rsidP="74722E47">
      <w:pPr>
        <w:numPr>
          <w:ilvl w:val="0"/>
          <w:numId w:val="108"/>
        </w:numPr>
        <w:spacing w:line="276" w:lineRule="auto"/>
        <w:rPr>
          <w:sz w:val="22"/>
          <w:szCs w:val="22"/>
        </w:rPr>
      </w:pPr>
      <w:r w:rsidRPr="74722E47">
        <w:rPr>
          <w:sz w:val="22"/>
          <w:szCs w:val="22"/>
        </w:rPr>
        <w:t>Score test cases in time for data user acceptance testing (UAT) tasks;</w:t>
      </w:r>
    </w:p>
    <w:p w14:paraId="014C6553" w14:textId="77777777" w:rsidR="00860CA7" w:rsidRDefault="00550714" w:rsidP="74722E47">
      <w:pPr>
        <w:numPr>
          <w:ilvl w:val="0"/>
          <w:numId w:val="108"/>
        </w:numPr>
        <w:spacing w:line="276" w:lineRule="auto"/>
        <w:rPr>
          <w:sz w:val="22"/>
          <w:szCs w:val="22"/>
        </w:rPr>
      </w:pPr>
      <w:r w:rsidRPr="74722E47">
        <w:rPr>
          <w:sz w:val="22"/>
          <w:szCs w:val="22"/>
        </w:rPr>
        <w:t>Allow IDOE access to view test case scores and reports prior to publishing data to schools and corporations; and</w:t>
      </w:r>
    </w:p>
    <w:p w14:paraId="014C6554" w14:textId="77777777" w:rsidR="00860CA7" w:rsidRDefault="00550714" w:rsidP="74722E47">
      <w:pPr>
        <w:numPr>
          <w:ilvl w:val="0"/>
          <w:numId w:val="108"/>
        </w:numPr>
        <w:spacing w:line="276" w:lineRule="auto"/>
        <w:rPr>
          <w:sz w:val="22"/>
          <w:szCs w:val="22"/>
        </w:rPr>
      </w:pPr>
      <w:r w:rsidRPr="74722E47">
        <w:rPr>
          <w:sz w:val="22"/>
          <w:szCs w:val="22"/>
        </w:rPr>
        <w:t>Collaborate with IDOE to resolve any scoring questions based on test case results.</w:t>
      </w:r>
    </w:p>
    <w:p w14:paraId="014C6555" w14:textId="77777777" w:rsidR="00860CA7" w:rsidRDefault="00860CA7">
      <w:pPr>
        <w:spacing w:line="276" w:lineRule="auto"/>
        <w:rPr>
          <w:sz w:val="22"/>
          <w:szCs w:val="22"/>
        </w:rPr>
      </w:pPr>
    </w:p>
    <w:p w14:paraId="014C6556" w14:textId="77777777" w:rsidR="00860CA7" w:rsidRDefault="00550714">
      <w:pPr>
        <w:pStyle w:val="Heading3"/>
      </w:pPr>
      <w:bookmarkStart w:id="155" w:name="_heading=h.tfodckw5ilgn" w:colFirst="0" w:colLast="0"/>
      <w:bookmarkEnd w:id="155"/>
      <w:r>
        <w:t xml:space="preserve">5.12(c) Third Party Score Replication </w:t>
      </w:r>
    </w:p>
    <w:p w14:paraId="014C6557" w14:textId="76EC8F36" w:rsidR="00860CA7" w:rsidRPr="0083796C" w:rsidRDefault="00550714" w:rsidP="74722E47">
      <w:pPr>
        <w:spacing w:line="276" w:lineRule="auto"/>
        <w:rPr>
          <w:sz w:val="22"/>
          <w:szCs w:val="22"/>
        </w:rPr>
      </w:pPr>
      <w:r w:rsidRPr="4AB01970">
        <w:rPr>
          <w:sz w:val="22"/>
          <w:szCs w:val="22"/>
        </w:rPr>
        <w:t>IDOE works with a third</w:t>
      </w:r>
      <w:r w:rsidR="001EEAD0" w:rsidRPr="4AB01970">
        <w:rPr>
          <w:sz w:val="22"/>
          <w:szCs w:val="22"/>
        </w:rPr>
        <w:t>-</w:t>
      </w:r>
      <w:r w:rsidRPr="4AB01970">
        <w:rPr>
          <w:sz w:val="22"/>
          <w:szCs w:val="22"/>
        </w:rPr>
        <w:t>party</w:t>
      </w:r>
      <w:r w:rsidRPr="4AB01970">
        <w:rPr>
          <w:sz w:val="22"/>
          <w:szCs w:val="22"/>
          <w:lang w:val="en-US"/>
        </w:rPr>
        <w:t xml:space="preserve"> </w:t>
      </w:r>
      <w:r w:rsidR="6FFD59FA" w:rsidRPr="4AB01970">
        <w:rPr>
          <w:sz w:val="22"/>
          <w:szCs w:val="22"/>
          <w:lang w:val="en-US"/>
        </w:rPr>
        <w:t>vendor</w:t>
      </w:r>
      <w:r w:rsidRPr="4AB01970">
        <w:rPr>
          <w:sz w:val="22"/>
          <w:szCs w:val="22"/>
        </w:rPr>
        <w:t xml:space="preserve"> to replicate all data for state accountability assessments prior to publishing data. The contractor must provide the algorithms and/or necessary literature along with all relevant data files necessary to support third-party data replications and development of technical report documentation. The contractor will support data replication efforts by:</w:t>
      </w:r>
    </w:p>
    <w:p w14:paraId="014C6558" w14:textId="175B73BE" w:rsidR="00860CA7" w:rsidRDefault="00550714" w:rsidP="74722E47">
      <w:pPr>
        <w:numPr>
          <w:ilvl w:val="0"/>
          <w:numId w:val="121"/>
        </w:numPr>
        <w:spacing w:line="276" w:lineRule="auto"/>
        <w:rPr>
          <w:sz w:val="22"/>
          <w:szCs w:val="22"/>
          <w:lang w:val="en-US"/>
        </w:rPr>
      </w:pPr>
      <w:r w:rsidRPr="74722E47">
        <w:rPr>
          <w:sz w:val="22"/>
          <w:szCs w:val="22"/>
          <w:lang w:val="en-US"/>
        </w:rPr>
        <w:t xml:space="preserve">Delivering data files to IDOE and the identified </w:t>
      </w:r>
      <w:r w:rsidR="004E283B" w:rsidRPr="74722E47">
        <w:rPr>
          <w:sz w:val="22"/>
          <w:szCs w:val="22"/>
          <w:lang w:val="en-US"/>
        </w:rPr>
        <w:t>third-party</w:t>
      </w:r>
      <w:r w:rsidRPr="74722E47">
        <w:rPr>
          <w:sz w:val="22"/>
          <w:szCs w:val="22"/>
          <w:lang w:val="en-US"/>
        </w:rPr>
        <w:t xml:space="preserve"> </w:t>
      </w:r>
      <w:r w:rsidR="28E2CDAC" w:rsidRPr="74722E47">
        <w:rPr>
          <w:sz w:val="22"/>
          <w:szCs w:val="22"/>
          <w:lang w:val="en-US"/>
        </w:rPr>
        <w:t>vendor</w:t>
      </w:r>
      <w:r w:rsidR="096F6A07" w:rsidRPr="74722E47">
        <w:rPr>
          <w:sz w:val="22"/>
          <w:szCs w:val="22"/>
          <w:lang w:val="en-US"/>
        </w:rPr>
        <w:t xml:space="preserve"> </w:t>
      </w:r>
      <w:r w:rsidRPr="74722E47">
        <w:rPr>
          <w:sz w:val="22"/>
          <w:szCs w:val="22"/>
          <w:lang w:val="en-US"/>
        </w:rPr>
        <w:t xml:space="preserve">for each administration in a manner that </w:t>
      </w:r>
      <w:r w:rsidR="00827397" w:rsidRPr="74722E47">
        <w:rPr>
          <w:sz w:val="22"/>
          <w:szCs w:val="22"/>
          <w:lang w:val="en-US"/>
        </w:rPr>
        <w:t>meets</w:t>
      </w:r>
      <w:r w:rsidRPr="74722E47">
        <w:rPr>
          <w:sz w:val="22"/>
          <w:szCs w:val="22"/>
          <w:lang w:val="en-US"/>
        </w:rPr>
        <w:t xml:space="preserve"> security requirements for data in transit;</w:t>
      </w:r>
    </w:p>
    <w:p w14:paraId="014C6559" w14:textId="68BBACB7" w:rsidR="00860CA7" w:rsidRPr="0083796C" w:rsidRDefault="00550714" w:rsidP="74722E47">
      <w:pPr>
        <w:numPr>
          <w:ilvl w:val="0"/>
          <w:numId w:val="121"/>
        </w:numPr>
        <w:spacing w:line="276" w:lineRule="auto"/>
        <w:rPr>
          <w:sz w:val="22"/>
          <w:szCs w:val="22"/>
        </w:rPr>
      </w:pPr>
      <w:r w:rsidRPr="4AB01970">
        <w:rPr>
          <w:sz w:val="22"/>
          <w:szCs w:val="22"/>
        </w:rPr>
        <w:t>Providing assumptions and process information to the third</w:t>
      </w:r>
      <w:r w:rsidR="7D179C92" w:rsidRPr="4AB01970">
        <w:rPr>
          <w:sz w:val="22"/>
          <w:szCs w:val="22"/>
        </w:rPr>
        <w:t>-</w:t>
      </w:r>
      <w:r w:rsidRPr="4AB01970">
        <w:rPr>
          <w:sz w:val="22"/>
          <w:szCs w:val="22"/>
        </w:rPr>
        <w:t xml:space="preserve">party </w:t>
      </w:r>
      <w:r w:rsidR="28D5EBA3" w:rsidRPr="4AB01970">
        <w:rPr>
          <w:sz w:val="22"/>
          <w:szCs w:val="22"/>
          <w:lang w:val="en-US"/>
        </w:rPr>
        <w:t xml:space="preserve">vendor </w:t>
      </w:r>
      <w:r w:rsidRPr="4AB01970">
        <w:rPr>
          <w:sz w:val="22"/>
          <w:szCs w:val="22"/>
        </w:rPr>
        <w:t>as needed to support score replication; and</w:t>
      </w:r>
    </w:p>
    <w:p w14:paraId="014C655A" w14:textId="04E3A650" w:rsidR="00860CA7" w:rsidRPr="0083796C" w:rsidRDefault="00550714" w:rsidP="74722E47">
      <w:pPr>
        <w:numPr>
          <w:ilvl w:val="0"/>
          <w:numId w:val="121"/>
        </w:numPr>
        <w:spacing w:line="276" w:lineRule="auto"/>
        <w:rPr>
          <w:sz w:val="22"/>
          <w:szCs w:val="22"/>
        </w:rPr>
      </w:pPr>
      <w:r w:rsidRPr="4AB01970">
        <w:rPr>
          <w:sz w:val="22"/>
          <w:szCs w:val="22"/>
        </w:rPr>
        <w:t>Meeting with IDOE and the third</w:t>
      </w:r>
      <w:r w:rsidR="40C54588" w:rsidRPr="4AB01970">
        <w:rPr>
          <w:sz w:val="22"/>
          <w:szCs w:val="22"/>
        </w:rPr>
        <w:t>-</w:t>
      </w:r>
      <w:r w:rsidRPr="4AB01970">
        <w:rPr>
          <w:sz w:val="22"/>
          <w:szCs w:val="22"/>
        </w:rPr>
        <w:t xml:space="preserve">party </w:t>
      </w:r>
      <w:r w:rsidR="59723FC9" w:rsidRPr="4AB01970">
        <w:rPr>
          <w:sz w:val="22"/>
          <w:szCs w:val="22"/>
          <w:lang w:val="en-US"/>
        </w:rPr>
        <w:t>vendor</w:t>
      </w:r>
      <w:r w:rsidRPr="4AB01970">
        <w:rPr>
          <w:sz w:val="22"/>
          <w:szCs w:val="22"/>
          <w:lang w:val="en-US"/>
        </w:rPr>
        <w:t xml:space="preserve"> </w:t>
      </w:r>
      <w:r w:rsidRPr="4AB01970">
        <w:rPr>
          <w:sz w:val="22"/>
          <w:szCs w:val="22"/>
        </w:rPr>
        <w:t xml:space="preserve">to resolve any identified differences. </w:t>
      </w:r>
    </w:p>
    <w:p w14:paraId="014C655B" w14:textId="77777777" w:rsidR="00860CA7" w:rsidRDefault="00860CA7">
      <w:pPr>
        <w:spacing w:line="276" w:lineRule="auto"/>
        <w:rPr>
          <w:sz w:val="22"/>
          <w:szCs w:val="22"/>
        </w:rPr>
      </w:pPr>
    </w:p>
    <w:p w14:paraId="014C655C" w14:textId="75F6B734" w:rsidR="00860CA7" w:rsidRDefault="00550714">
      <w:pPr>
        <w:pStyle w:val="Heading3"/>
      </w:pPr>
      <w:bookmarkStart w:id="156" w:name="_heading=h.f5fzcpvfwcdy"/>
      <w:bookmarkEnd w:id="156"/>
      <w:r w:rsidRPr="15929C03">
        <w:rPr>
          <w:lang w:val="en-US"/>
        </w:rPr>
        <w:t xml:space="preserve">5.12(d) </w:t>
      </w:r>
      <w:r w:rsidR="00A664BF" w:rsidRPr="15929C03">
        <w:rPr>
          <w:lang w:val="en-US"/>
        </w:rPr>
        <w:t>MetaMetrics</w:t>
      </w:r>
      <w:r w:rsidRPr="15929C03">
        <w:rPr>
          <w:lang w:val="en-US"/>
        </w:rPr>
        <w:t xml:space="preserve"> Lexile and Quantile Scale Links</w:t>
      </w:r>
    </w:p>
    <w:p w14:paraId="014C655D" w14:textId="716CB252" w:rsidR="00860CA7" w:rsidRDefault="00550714" w:rsidP="15929C03">
      <w:pPr>
        <w:spacing w:line="276" w:lineRule="auto"/>
        <w:rPr>
          <w:sz w:val="22"/>
          <w:szCs w:val="22"/>
          <w:lang w:val="en-US"/>
        </w:rPr>
      </w:pPr>
      <w:r w:rsidRPr="15929C03">
        <w:rPr>
          <w:sz w:val="22"/>
          <w:szCs w:val="22"/>
          <w:lang w:val="en-US"/>
        </w:rPr>
        <w:t xml:space="preserve">IDOE has linked the ILEARN and IREAD scales to the </w:t>
      </w:r>
      <w:r w:rsidR="00DF0B3F" w:rsidRPr="15929C03">
        <w:rPr>
          <w:sz w:val="22"/>
          <w:szCs w:val="22"/>
          <w:lang w:val="en-US"/>
        </w:rPr>
        <w:t>MetaMetrics</w:t>
      </w:r>
      <w:r w:rsidRPr="15929C03">
        <w:rPr>
          <w:sz w:val="22"/>
          <w:szCs w:val="22"/>
          <w:lang w:val="en-US"/>
        </w:rPr>
        <w:t xml:space="preserve"> Lexile and Quantile scales. IDOE maintains a separate contract with </w:t>
      </w:r>
      <w:r w:rsidR="00DF0B3F" w:rsidRPr="15929C03">
        <w:rPr>
          <w:sz w:val="22"/>
          <w:szCs w:val="22"/>
          <w:lang w:val="en-US"/>
        </w:rPr>
        <w:t>MetaMetrics</w:t>
      </w:r>
      <w:r w:rsidRPr="15929C03">
        <w:rPr>
          <w:sz w:val="22"/>
          <w:szCs w:val="22"/>
          <w:lang w:val="en-US"/>
        </w:rPr>
        <w:t xml:space="preserve"> which supports the use of the linking constants to report Lexile and Quantile scores on ILEARN and IREAD assessments. The contractor is required to maintain provided linking constants and report these scores consistently with historical reporting. No linking studies to </w:t>
      </w:r>
      <w:r w:rsidR="00DF0B3F" w:rsidRPr="15929C03">
        <w:rPr>
          <w:sz w:val="22"/>
          <w:szCs w:val="22"/>
          <w:lang w:val="en-US"/>
        </w:rPr>
        <w:t>MetaMetrics</w:t>
      </w:r>
      <w:r w:rsidRPr="15929C03">
        <w:rPr>
          <w:sz w:val="22"/>
          <w:szCs w:val="22"/>
          <w:lang w:val="en-US"/>
        </w:rPr>
        <w:t xml:space="preserve"> scales are planned for the new I AM assessments. </w:t>
      </w:r>
    </w:p>
    <w:p w14:paraId="014C655E" w14:textId="77777777" w:rsidR="00860CA7" w:rsidRDefault="00860CA7">
      <w:pPr>
        <w:spacing w:line="276" w:lineRule="auto"/>
        <w:rPr>
          <w:sz w:val="22"/>
          <w:szCs w:val="22"/>
        </w:rPr>
      </w:pPr>
    </w:p>
    <w:p w14:paraId="014C655F" w14:textId="77777777" w:rsidR="00860CA7" w:rsidRDefault="00550714">
      <w:pPr>
        <w:pStyle w:val="Heading2"/>
      </w:pPr>
      <w:bookmarkStart w:id="157" w:name="_heading=h.a6wqyjtmqqv6" w:colFirst="0" w:colLast="0"/>
      <w:bookmarkEnd w:id="157"/>
      <w:r>
        <w:t>5.13 Quality Assurance</w:t>
      </w:r>
    </w:p>
    <w:p w14:paraId="014C6560" w14:textId="77777777" w:rsidR="00860CA7" w:rsidRDefault="00860CA7">
      <w:pPr>
        <w:spacing w:line="276" w:lineRule="auto"/>
        <w:rPr>
          <w:sz w:val="22"/>
          <w:szCs w:val="22"/>
        </w:rPr>
      </w:pPr>
    </w:p>
    <w:p w14:paraId="014C6561" w14:textId="77777777" w:rsidR="00860CA7" w:rsidRDefault="00550714">
      <w:pPr>
        <w:pStyle w:val="Heading3"/>
      </w:pPr>
      <w:bookmarkStart w:id="158" w:name="_heading=h.az5c7bfy1n3o" w:colFirst="0" w:colLast="0"/>
      <w:bookmarkEnd w:id="158"/>
      <w:r>
        <w:t>5.13(a) Implementation of Strong Quality Assurance Processes</w:t>
      </w:r>
    </w:p>
    <w:p w14:paraId="014C6562" w14:textId="77777777" w:rsidR="00860CA7" w:rsidRDefault="00550714" w:rsidP="15929C03">
      <w:pPr>
        <w:spacing w:line="276" w:lineRule="auto"/>
        <w:rPr>
          <w:sz w:val="22"/>
          <w:szCs w:val="22"/>
          <w:lang w:val="en-US"/>
        </w:rPr>
      </w:pPr>
      <w:r w:rsidRPr="15929C03">
        <w:rPr>
          <w:sz w:val="22"/>
          <w:szCs w:val="22"/>
          <w:lang w:val="en-US"/>
        </w:rPr>
        <w:t>The contractor is responsible for delivering and maintaining high quality products and services, including (but not limited to) assessment items, data processing, and scoring. Key personnel must be assigned to manage and oversee quality assurance practices. The contractor must define current quality control and assurance methodologies currently in use as well as copies of quality assurance protocols as appropriate. Key processes which require quality assurance protocols include, but are not limited to, test production, manual development, scoring and reporting, data analysis, and test delivery.</w:t>
      </w:r>
    </w:p>
    <w:p w14:paraId="014C6563" w14:textId="77777777" w:rsidR="00860CA7" w:rsidRDefault="00860CA7">
      <w:pPr>
        <w:spacing w:line="276" w:lineRule="auto"/>
        <w:rPr>
          <w:sz w:val="22"/>
          <w:szCs w:val="22"/>
        </w:rPr>
      </w:pPr>
    </w:p>
    <w:p w14:paraId="014C6564" w14:textId="77777777" w:rsidR="00860CA7" w:rsidRDefault="00550714" w:rsidP="15929C03">
      <w:pPr>
        <w:spacing w:line="276" w:lineRule="auto"/>
        <w:rPr>
          <w:sz w:val="22"/>
          <w:szCs w:val="22"/>
          <w:lang w:val="en-US"/>
        </w:rPr>
      </w:pPr>
      <w:r w:rsidRPr="15929C03">
        <w:rPr>
          <w:sz w:val="22"/>
          <w:szCs w:val="22"/>
          <w:lang w:val="en-US"/>
        </w:rPr>
        <w:t>The fundamental purpose of state assessments is to provide accurate information on student achievement. The contractor must use every means required to ensure that information created for the project is correct. The contractor is responsible for correcting (at the contractor’s expense) any errors arising from activities that are the responsibility of the contractor. This may involve activities such as conducting analyses to identify the cause and extent of errors; reprinting or reproducing flawed products or other materials; replacing erroneous files; reproducing inaccurate reports; shipping lost or damaged replacement products or reports to the state or corporations using expedited shipping services; and communicating directly with school corporations as to the nature and extent of the error, upon approval from the state.</w:t>
      </w:r>
    </w:p>
    <w:p w14:paraId="014C6565" w14:textId="77777777" w:rsidR="00860CA7" w:rsidRDefault="00860CA7">
      <w:pPr>
        <w:spacing w:line="276" w:lineRule="auto"/>
        <w:rPr>
          <w:sz w:val="22"/>
          <w:szCs w:val="22"/>
        </w:rPr>
      </w:pPr>
    </w:p>
    <w:p w14:paraId="014C6566" w14:textId="77777777" w:rsidR="00860CA7" w:rsidRDefault="00550714" w:rsidP="15929C03">
      <w:pPr>
        <w:widowControl/>
        <w:spacing w:line="259" w:lineRule="auto"/>
        <w:rPr>
          <w:sz w:val="22"/>
          <w:szCs w:val="22"/>
          <w:lang w:val="en-US"/>
        </w:rPr>
      </w:pPr>
      <w:r w:rsidRPr="15929C03">
        <w:rPr>
          <w:sz w:val="22"/>
          <w:szCs w:val="22"/>
          <w:lang w:val="en-US"/>
        </w:rPr>
        <w:t xml:space="preserve">The contractor must plan and prepare schedules that will allow work to flow alongside quality assurance processes in a timely, effective manner to maintain high quality deliverables. The contractor should describe how quality assurance will impact the building of the annual project schedule. </w:t>
      </w:r>
    </w:p>
    <w:p w14:paraId="014C6567" w14:textId="77777777" w:rsidR="00860CA7" w:rsidRDefault="00860CA7">
      <w:pPr>
        <w:spacing w:line="276" w:lineRule="auto"/>
        <w:rPr>
          <w:sz w:val="22"/>
          <w:szCs w:val="22"/>
        </w:rPr>
      </w:pPr>
    </w:p>
    <w:p w14:paraId="014C6568" w14:textId="77777777" w:rsidR="00860CA7" w:rsidRDefault="00550714" w:rsidP="15929C03">
      <w:pPr>
        <w:spacing w:line="276" w:lineRule="auto"/>
        <w:rPr>
          <w:sz w:val="22"/>
          <w:szCs w:val="22"/>
          <w:lang w:val="en-US"/>
        </w:rPr>
      </w:pPr>
      <w:r w:rsidRPr="15929C03">
        <w:rPr>
          <w:sz w:val="22"/>
          <w:szCs w:val="22"/>
          <w:lang w:val="en-US"/>
        </w:rPr>
        <w:t xml:space="preserve">Specific quality assurance processes that must be in place and discussed in the proposal include the following list. The contractor is encouraged to discuss any additional quality assurance processes that they have in place to ensure high-quality products. Preference is given to the solution that demonstrates high levels of quality assurance in all areas. </w:t>
      </w:r>
    </w:p>
    <w:p w14:paraId="014C6569" w14:textId="77777777" w:rsidR="00860CA7" w:rsidRDefault="00550714" w:rsidP="74722E47">
      <w:pPr>
        <w:numPr>
          <w:ilvl w:val="0"/>
          <w:numId w:val="99"/>
        </w:numPr>
        <w:spacing w:line="276" w:lineRule="auto"/>
        <w:rPr>
          <w:sz w:val="22"/>
          <w:szCs w:val="22"/>
        </w:rPr>
      </w:pPr>
      <w:r w:rsidRPr="74722E47">
        <w:rPr>
          <w:sz w:val="22"/>
          <w:szCs w:val="22"/>
        </w:rPr>
        <w:t xml:space="preserve">Data Operations. The contractor must ensure that all data operations are subject to multiple independent quality assurance checks for accuracy before results are released. The contractor must include in the proposal a full and complete description of its quality assurance procedures. The contractor will develop and implement quality assurance procedures for checking the accuracy of all test item information, all student scores and identification, and all summary data. </w:t>
      </w:r>
    </w:p>
    <w:p w14:paraId="014C656A" w14:textId="77777777" w:rsidR="00860CA7" w:rsidRDefault="00550714" w:rsidP="74722E47">
      <w:pPr>
        <w:numPr>
          <w:ilvl w:val="0"/>
          <w:numId w:val="99"/>
        </w:numPr>
        <w:spacing w:line="276" w:lineRule="auto"/>
        <w:rPr>
          <w:sz w:val="22"/>
          <w:szCs w:val="22"/>
        </w:rPr>
      </w:pPr>
      <w:r w:rsidRPr="74722E47">
        <w:rPr>
          <w:sz w:val="22"/>
          <w:szCs w:val="22"/>
        </w:rPr>
        <w:t xml:space="preserve">State Score Reports. The contractor must create detailed logs tracing the application of </w:t>
      </w:r>
      <w:r w:rsidRPr="74722E47">
        <w:rPr>
          <w:sz w:val="22"/>
          <w:szCs w:val="22"/>
        </w:rPr>
        <w:lastRenderedPageBreak/>
        <w:t xml:space="preserve">quality assurance procedures to the state score reports after each test administration. </w:t>
      </w:r>
    </w:p>
    <w:p w14:paraId="014C656B" w14:textId="77777777" w:rsidR="00860CA7" w:rsidRDefault="00550714" w:rsidP="74722E47">
      <w:pPr>
        <w:numPr>
          <w:ilvl w:val="0"/>
          <w:numId w:val="99"/>
        </w:numPr>
        <w:spacing w:line="276" w:lineRule="auto"/>
        <w:rPr>
          <w:sz w:val="22"/>
          <w:szCs w:val="22"/>
          <w:lang w:val="en-US"/>
        </w:rPr>
      </w:pPr>
      <w:r w:rsidRPr="74722E47">
        <w:rPr>
          <w:sz w:val="22"/>
          <w:szCs w:val="22"/>
          <w:lang w:val="en-US"/>
        </w:rPr>
        <w:t xml:space="preserve">Schedules. The contractor must plan and prepare schedules that allow adequate time for quality assurance protocols. The schedules must allow work to flow in a timely, effective manner while maintaining high quality deliverables. </w:t>
      </w:r>
    </w:p>
    <w:p w14:paraId="014C656C" w14:textId="30329B8F" w:rsidR="00860CA7" w:rsidRDefault="00550714" w:rsidP="74722E47">
      <w:pPr>
        <w:numPr>
          <w:ilvl w:val="0"/>
          <w:numId w:val="99"/>
        </w:numPr>
        <w:spacing w:line="276" w:lineRule="auto"/>
        <w:rPr>
          <w:sz w:val="22"/>
          <w:szCs w:val="22"/>
          <w:lang w:val="en-US"/>
        </w:rPr>
      </w:pPr>
      <w:r w:rsidRPr="74722E47">
        <w:rPr>
          <w:sz w:val="22"/>
          <w:szCs w:val="22"/>
          <w:lang w:val="en-US"/>
        </w:rPr>
        <w:t>Ancillaries. Before initial ancillary documents are shared with IDOE for review, the contractor must first present an ancillary review process for IDOE’s approval. The review process must reflect efficient and user-friendly protocols and allow for multiple stakeholders to simultaneously access and comment within files during each review round. IDOE requires a minimum of five business days for initial document reviews, followed by additional review rounds to confirm requested updates. The contractor will apply quality control measures prior to pos</w:t>
      </w:r>
      <w:r w:rsidR="30DA970F" w:rsidRPr="74722E47">
        <w:rPr>
          <w:sz w:val="22"/>
          <w:szCs w:val="22"/>
          <w:lang w:val="en-US"/>
        </w:rPr>
        <w:t>t</w:t>
      </w:r>
      <w:r w:rsidRPr="74722E47">
        <w:rPr>
          <w:sz w:val="22"/>
          <w:szCs w:val="22"/>
          <w:lang w:val="en-US"/>
        </w:rPr>
        <w:t xml:space="preserve">ing the file for IDOE’s review and prior to publication to ensure the final document is error-free. The proposal must describe the specific quality control measures that will be implemented to ensure ancillary documents are accurate and error-free. </w:t>
      </w:r>
    </w:p>
    <w:p w14:paraId="014C656D" w14:textId="77777777" w:rsidR="00860CA7" w:rsidRDefault="00550714" w:rsidP="74722E47">
      <w:pPr>
        <w:numPr>
          <w:ilvl w:val="0"/>
          <w:numId w:val="99"/>
        </w:numPr>
        <w:spacing w:line="276" w:lineRule="auto"/>
        <w:rPr>
          <w:sz w:val="22"/>
          <w:szCs w:val="22"/>
        </w:rPr>
      </w:pPr>
      <w:r w:rsidRPr="74722E47">
        <w:rPr>
          <w:sz w:val="22"/>
          <w:szCs w:val="22"/>
        </w:rPr>
        <w:t xml:space="preserve">Item Development. The contractor must ensure that developed items are of high quality and free from error. The contractor should provide information about the processes that are in place to support the high quality of items developed. </w:t>
      </w:r>
    </w:p>
    <w:p w14:paraId="014C656E" w14:textId="77777777" w:rsidR="00860CA7" w:rsidRDefault="00550714" w:rsidP="74722E47">
      <w:pPr>
        <w:numPr>
          <w:ilvl w:val="0"/>
          <w:numId w:val="99"/>
        </w:numPr>
        <w:spacing w:line="276" w:lineRule="auto"/>
        <w:rPr>
          <w:sz w:val="22"/>
          <w:szCs w:val="22"/>
        </w:rPr>
      </w:pPr>
      <w:r w:rsidRPr="74722E47">
        <w:rPr>
          <w:sz w:val="22"/>
          <w:szCs w:val="22"/>
        </w:rPr>
        <w:t xml:space="preserve">Test Form Development. The contractor must ensure that test forms are developed in a way that meets all required specifications, including technical constraints. The contractor should provide information about the processes that are in place to support high quality test form construction. </w:t>
      </w:r>
    </w:p>
    <w:p w14:paraId="014C656F" w14:textId="77777777" w:rsidR="00860CA7" w:rsidRDefault="00550714" w:rsidP="74722E47">
      <w:pPr>
        <w:numPr>
          <w:ilvl w:val="0"/>
          <w:numId w:val="99"/>
        </w:numPr>
        <w:spacing w:line="276" w:lineRule="auto"/>
        <w:rPr>
          <w:sz w:val="22"/>
          <w:szCs w:val="22"/>
        </w:rPr>
      </w:pPr>
      <w:r w:rsidRPr="29878BE3">
        <w:rPr>
          <w:sz w:val="22"/>
          <w:szCs w:val="22"/>
        </w:rPr>
        <w:t xml:space="preserve">User Acceptance Testing. The contractor must discuss user acceptance testing processes that exist internally and externally (e.g., including clients) that ensure online assessment delivery is high-quality and meets specifications and business rules. </w:t>
      </w:r>
    </w:p>
    <w:p w14:paraId="2EF622EF" w14:textId="04061A7F" w:rsidR="29878BE3" w:rsidRPr="0083796C" w:rsidRDefault="29878BE3" w:rsidP="29878BE3">
      <w:pPr>
        <w:spacing w:line="276" w:lineRule="auto"/>
        <w:rPr>
          <w:i/>
          <w:iCs/>
          <w:sz w:val="22"/>
          <w:szCs w:val="22"/>
          <w:u w:val="single"/>
        </w:rPr>
      </w:pPr>
    </w:p>
    <w:p w14:paraId="014C6570" w14:textId="11F95C85" w:rsidR="00860CA7" w:rsidRPr="0083796C" w:rsidRDefault="00E03F36" w:rsidP="29878BE3">
      <w:pPr>
        <w:spacing w:line="276" w:lineRule="auto"/>
        <w:rPr>
          <w:i/>
          <w:iCs/>
          <w:sz w:val="22"/>
          <w:szCs w:val="22"/>
          <w:u w:val="single"/>
        </w:rPr>
      </w:pPr>
      <w:r w:rsidRPr="29878BE3">
        <w:rPr>
          <w:i/>
          <w:iCs/>
          <w:sz w:val="22"/>
          <w:szCs w:val="22"/>
          <w:u w:val="single"/>
        </w:rPr>
        <w:t>5.13(b) IDOE Reviews</w:t>
      </w:r>
    </w:p>
    <w:p w14:paraId="2D18F817" w14:textId="29A25971" w:rsidR="00EF1D51" w:rsidRPr="00EF1D51" w:rsidRDefault="00EF1D51" w:rsidP="00EF1D51">
      <w:pPr>
        <w:spacing w:line="276" w:lineRule="auto"/>
        <w:rPr>
          <w:sz w:val="22"/>
          <w:szCs w:val="22"/>
          <w:lang w:val="en-US"/>
        </w:rPr>
      </w:pPr>
      <w:r w:rsidRPr="0531389D">
        <w:rPr>
          <w:sz w:val="22"/>
          <w:szCs w:val="22"/>
          <w:lang w:val="en-US"/>
        </w:rPr>
        <w:t xml:space="preserve">IDOE requires a minimum of </w:t>
      </w:r>
      <w:r w:rsidR="00830416" w:rsidRPr="0531389D">
        <w:rPr>
          <w:sz w:val="22"/>
          <w:szCs w:val="22"/>
          <w:lang w:val="en-US"/>
        </w:rPr>
        <w:t>five (</w:t>
      </w:r>
      <w:r w:rsidRPr="0531389D">
        <w:rPr>
          <w:sz w:val="22"/>
          <w:szCs w:val="22"/>
          <w:lang w:val="en-US"/>
        </w:rPr>
        <w:t>5</w:t>
      </w:r>
      <w:r w:rsidR="00830416" w:rsidRPr="0531389D">
        <w:rPr>
          <w:sz w:val="22"/>
          <w:szCs w:val="22"/>
          <w:lang w:val="en-US"/>
        </w:rPr>
        <w:t>)</w:t>
      </w:r>
      <w:r w:rsidRPr="0531389D">
        <w:rPr>
          <w:sz w:val="22"/>
          <w:szCs w:val="22"/>
          <w:lang w:val="en-US"/>
        </w:rPr>
        <w:t xml:space="preserve"> business days to review materials/resources. Lengthy and/or complex materials/resources may require longer review times and/or multiple review rounds. When building timelines and project plans, the vendor must allow for sufficient review</w:t>
      </w:r>
      <w:r w:rsidR="00830416" w:rsidRPr="0531389D">
        <w:rPr>
          <w:sz w:val="22"/>
          <w:szCs w:val="22"/>
          <w:lang w:val="en-US"/>
        </w:rPr>
        <w:t xml:space="preserve">/revision </w:t>
      </w:r>
      <w:r w:rsidRPr="0531389D">
        <w:rPr>
          <w:sz w:val="22"/>
          <w:szCs w:val="22"/>
          <w:lang w:val="en-US"/>
        </w:rPr>
        <w:t xml:space="preserve">time for all resources/deliverables, particularly if </w:t>
      </w:r>
      <w:r w:rsidR="005C20B9" w:rsidRPr="0531389D">
        <w:rPr>
          <w:sz w:val="22"/>
          <w:szCs w:val="22"/>
          <w:lang w:val="en-US"/>
        </w:rPr>
        <w:t>reviews for multiple materials/resources</w:t>
      </w:r>
      <w:r w:rsidRPr="0531389D">
        <w:rPr>
          <w:sz w:val="22"/>
          <w:szCs w:val="22"/>
          <w:lang w:val="en-US"/>
        </w:rPr>
        <w:t xml:space="preserve"> are overlapping.</w:t>
      </w:r>
    </w:p>
    <w:p w14:paraId="2DCB5B18" w14:textId="77777777" w:rsidR="00E03F36" w:rsidRDefault="00E03F36">
      <w:pPr>
        <w:spacing w:line="276" w:lineRule="auto"/>
        <w:rPr>
          <w:sz w:val="22"/>
          <w:szCs w:val="22"/>
        </w:rPr>
      </w:pPr>
    </w:p>
    <w:p w14:paraId="014C6571" w14:textId="3818E269" w:rsidR="00860CA7" w:rsidRDefault="00550714">
      <w:pPr>
        <w:pStyle w:val="Heading3"/>
      </w:pPr>
      <w:bookmarkStart w:id="159" w:name="_heading=h.dfhy5z3kl64r"/>
      <w:bookmarkEnd w:id="159"/>
      <w:r>
        <w:t>5.13(</w:t>
      </w:r>
      <w:r w:rsidR="000046B4">
        <w:t>c</w:t>
      </w:r>
      <w:r>
        <w:t xml:space="preserve">) Response to Quality Assurance </w:t>
      </w:r>
      <w:sdt>
        <w:sdtPr>
          <w:tag w:val="goog_rdk_21"/>
          <w:id w:val="186957343"/>
        </w:sdtPr>
        <w:sdtEndPr/>
        <w:sdtContent/>
      </w:sdt>
      <w:r>
        <w:t>Issues</w:t>
      </w:r>
    </w:p>
    <w:p w14:paraId="014C6572" w14:textId="77777777" w:rsidR="00860CA7" w:rsidRDefault="00550714">
      <w:pPr>
        <w:spacing w:line="276" w:lineRule="auto"/>
        <w:rPr>
          <w:sz w:val="22"/>
          <w:szCs w:val="22"/>
        </w:rPr>
      </w:pPr>
      <w:r>
        <w:rPr>
          <w:sz w:val="22"/>
          <w:szCs w:val="22"/>
        </w:rPr>
        <w:t xml:space="preserve">The contractor must report to IDOE any discovered quality assurance issues and work with IDOE to define a solution. </w:t>
      </w:r>
    </w:p>
    <w:p w14:paraId="014C6573" w14:textId="77777777" w:rsidR="00860CA7" w:rsidRDefault="00550714" w:rsidP="74722E47">
      <w:pPr>
        <w:numPr>
          <w:ilvl w:val="0"/>
          <w:numId w:val="98"/>
        </w:numPr>
        <w:spacing w:line="276" w:lineRule="auto"/>
        <w:rPr>
          <w:sz w:val="22"/>
          <w:szCs w:val="22"/>
          <w:lang w:val="en-US"/>
        </w:rPr>
      </w:pPr>
      <w:r w:rsidRPr="74722E47">
        <w:rPr>
          <w:sz w:val="22"/>
          <w:szCs w:val="22"/>
          <w:lang w:val="en-US"/>
        </w:rPr>
        <w:t>Scoring, Reporting, Administration, or Item Errors. The contractor will immediately notify IDOE if an item error (during operational test administration), test administration error, scoring error, or reporting error is discovered. The contractor and IDOE will develop a plan for correcting the error. The plan will include a detailed description of how timely and forthright information will be communicated to all affected stakeholders.</w:t>
      </w:r>
    </w:p>
    <w:p w14:paraId="014C6574" w14:textId="77777777" w:rsidR="00860CA7" w:rsidRDefault="00550714" w:rsidP="74722E47">
      <w:pPr>
        <w:numPr>
          <w:ilvl w:val="1"/>
          <w:numId w:val="98"/>
        </w:numPr>
        <w:spacing w:line="276" w:lineRule="auto"/>
        <w:rPr>
          <w:sz w:val="22"/>
          <w:szCs w:val="22"/>
        </w:rPr>
      </w:pPr>
      <w:r w:rsidRPr="74722E47">
        <w:rPr>
          <w:sz w:val="22"/>
          <w:szCs w:val="22"/>
        </w:rPr>
        <w:t xml:space="preserve">The contractor will provide the state with a report summarizing any problems in scorable data files. This report will detail any error, problem, and/or discrepancy by corporation and by school. The report will allow the state to detect any patterns in the errors, problems, and/or discrepancies and use that information to clarify instructions to relevant stakeholders. </w:t>
      </w:r>
    </w:p>
    <w:p w14:paraId="014C6575" w14:textId="77777777" w:rsidR="00860CA7" w:rsidRDefault="00550714" w:rsidP="74722E47">
      <w:pPr>
        <w:numPr>
          <w:ilvl w:val="1"/>
          <w:numId w:val="98"/>
        </w:numPr>
        <w:spacing w:line="276" w:lineRule="auto"/>
        <w:rPr>
          <w:sz w:val="22"/>
          <w:szCs w:val="22"/>
          <w:lang w:val="en-US"/>
        </w:rPr>
      </w:pPr>
      <w:r w:rsidRPr="74722E47">
        <w:rPr>
          <w:sz w:val="22"/>
          <w:szCs w:val="22"/>
          <w:lang w:val="en-US"/>
        </w:rPr>
        <w:t xml:space="preserve">The contractor will retain all student response files for possible rescoring for a </w:t>
      </w:r>
      <w:r w:rsidRPr="74722E47">
        <w:rPr>
          <w:sz w:val="22"/>
          <w:szCs w:val="22"/>
          <w:lang w:val="en-US"/>
        </w:rPr>
        <w:lastRenderedPageBreak/>
        <w:t xml:space="preserve">designated period agreed upon by the contractor and IDOE. </w:t>
      </w:r>
    </w:p>
    <w:p w14:paraId="014C6576" w14:textId="77777777" w:rsidR="00860CA7" w:rsidRDefault="00550714" w:rsidP="74722E47">
      <w:pPr>
        <w:numPr>
          <w:ilvl w:val="0"/>
          <w:numId w:val="98"/>
        </w:numPr>
        <w:spacing w:line="276" w:lineRule="auto"/>
        <w:rPr>
          <w:sz w:val="22"/>
          <w:szCs w:val="22"/>
          <w:lang w:val="en-US"/>
        </w:rPr>
      </w:pPr>
      <w:r w:rsidRPr="74722E47">
        <w:rPr>
          <w:sz w:val="22"/>
          <w:szCs w:val="22"/>
          <w:lang w:val="en-US"/>
        </w:rPr>
        <w:t xml:space="preserve">Other Errors. If a quality assurance issue is identified that does not affect scoring or open test administration, the contractor must notify IDOE within 24 hours of discovery of the issue. The contractor will propose risk mitigation plans as well as recommended steps for resolving the issue, subject to IDOE approval. </w:t>
      </w:r>
    </w:p>
    <w:p w14:paraId="4FC74AC8" w14:textId="77777777" w:rsidR="00492F42" w:rsidRDefault="00492F42">
      <w:pPr>
        <w:spacing w:line="276" w:lineRule="auto"/>
        <w:rPr>
          <w:sz w:val="22"/>
          <w:szCs w:val="22"/>
        </w:rPr>
      </w:pPr>
    </w:p>
    <w:p w14:paraId="014C6577" w14:textId="414203D2" w:rsidR="00860CA7" w:rsidRDefault="008627D2" w:rsidP="007528CF">
      <w:pPr>
        <w:pStyle w:val="Heading2"/>
      </w:pPr>
      <w:r>
        <w:t>5.14</w:t>
      </w:r>
      <w:r w:rsidR="00492F42">
        <w:t xml:space="preserve"> State Requirements</w:t>
      </w:r>
    </w:p>
    <w:p w14:paraId="73D6DCFA" w14:textId="77777777" w:rsidR="007528CF" w:rsidRPr="007528CF" w:rsidRDefault="007528CF" w:rsidP="29878BE3"/>
    <w:p w14:paraId="5C3EA284" w14:textId="67B5664C" w:rsidR="004A7018" w:rsidRDefault="00BF225C" w:rsidP="004A7018">
      <w:pPr>
        <w:pStyle w:val="Heading3"/>
      </w:pPr>
      <w:r>
        <w:t xml:space="preserve">5.14(a) </w:t>
      </w:r>
      <w:r w:rsidR="004A7018">
        <w:t>Accessibility of Training Materials</w:t>
      </w:r>
    </w:p>
    <w:p w14:paraId="69ED9318" w14:textId="77777777" w:rsidR="004A7018" w:rsidRDefault="004A7018" w:rsidP="29878BE3">
      <w:pPr>
        <w:rPr>
          <w:sz w:val="22"/>
          <w:szCs w:val="22"/>
          <w:lang w:val="en-US"/>
        </w:rPr>
      </w:pPr>
      <w:r w:rsidRPr="29878BE3">
        <w:rPr>
          <w:sz w:val="22"/>
          <w:szCs w:val="22"/>
          <w:lang w:val="en-US"/>
        </w:rPr>
        <w:t>All training materials (slides, PDFs, LMS modules, videos, assessments) and digital content must conform to WCAG 2.1 AA and be maintained accordingly. The DOJ’s Title II rule is effective for state government in April 2026; the Contractor must evidence regular accessibility auditing and remediation workflows.</w:t>
      </w:r>
    </w:p>
    <w:p w14:paraId="33BF2B40" w14:textId="77777777" w:rsidR="00492F42" w:rsidRDefault="00492F42">
      <w:pPr>
        <w:spacing w:line="276" w:lineRule="auto"/>
        <w:rPr>
          <w:sz w:val="22"/>
          <w:szCs w:val="22"/>
        </w:rPr>
      </w:pPr>
    </w:p>
    <w:p w14:paraId="050CD3FC" w14:textId="3CD1AE81" w:rsidR="003A7DAC" w:rsidRDefault="00BF225C" w:rsidP="003A7DAC">
      <w:pPr>
        <w:pStyle w:val="Heading3"/>
      </w:pPr>
      <w:r>
        <w:t xml:space="preserve">5.14(b) </w:t>
      </w:r>
      <w:r w:rsidR="003A7DAC">
        <w:t>Compliance &amp; State Standards</w:t>
      </w:r>
    </w:p>
    <w:p w14:paraId="582D1BC6" w14:textId="77777777" w:rsidR="003A7DAC" w:rsidRDefault="003A7DAC" w:rsidP="29878BE3">
      <w:pPr>
        <w:rPr>
          <w:sz w:val="22"/>
          <w:szCs w:val="22"/>
        </w:rPr>
      </w:pPr>
      <w:r w:rsidRPr="29878BE3">
        <w:rPr>
          <w:sz w:val="22"/>
          <w:szCs w:val="22"/>
        </w:rPr>
        <w:t>The Contractor agrees that all hardware, software, services, and digital content provided under this engagement will conform to the State’s Information Security Framework, Assistive Technology requirements (WCAG 2.1 AA / Section 508), and State architectural standards. Any deviation requires prior written approval from IOT. Respondent will sign an NDA to access the Information Security Framework and ensure the proposed solution meets all applicable standards.</w:t>
      </w:r>
    </w:p>
    <w:p w14:paraId="5E944A3C" w14:textId="77777777" w:rsidR="004A7018" w:rsidRDefault="004A7018">
      <w:pPr>
        <w:spacing w:line="276" w:lineRule="auto"/>
        <w:rPr>
          <w:sz w:val="22"/>
          <w:szCs w:val="22"/>
        </w:rPr>
      </w:pPr>
    </w:p>
    <w:p w14:paraId="6DDEF0B3" w14:textId="5B9FF1AC" w:rsidR="007919E4" w:rsidRDefault="00BF225C" w:rsidP="007919E4">
      <w:pPr>
        <w:pStyle w:val="Heading3"/>
      </w:pPr>
      <w:r>
        <w:t xml:space="preserve">5.14(c) </w:t>
      </w:r>
      <w:r w:rsidR="007919E4">
        <w:t>Security Incident Response</w:t>
      </w:r>
    </w:p>
    <w:p w14:paraId="1CC4ED47" w14:textId="77777777" w:rsidR="007919E4" w:rsidRDefault="007919E4" w:rsidP="007919E4">
      <w:r w:rsidRPr="29878BE3">
        <w:rPr>
          <w:sz w:val="22"/>
          <w:szCs w:val="22"/>
        </w:rPr>
        <w:t>The Contractor shall provide incident response process documentation covering ticketing, escalation, timelines for State notification, and reporting of resolved incidents including root cause analysis and lessons learned for major incidents</w:t>
      </w:r>
      <w:r>
        <w:t>.</w:t>
      </w:r>
    </w:p>
    <w:p w14:paraId="115CC89E" w14:textId="77777777" w:rsidR="003A7DAC" w:rsidRDefault="003A7DAC">
      <w:pPr>
        <w:spacing w:line="276" w:lineRule="auto"/>
        <w:rPr>
          <w:sz w:val="22"/>
          <w:szCs w:val="22"/>
        </w:rPr>
      </w:pPr>
    </w:p>
    <w:p w14:paraId="5E9EAA5A" w14:textId="4F220AA2" w:rsidR="00A4190B" w:rsidRDefault="00BF225C" w:rsidP="00A4190B">
      <w:pPr>
        <w:pStyle w:val="Heading3"/>
      </w:pPr>
      <w:r>
        <w:t xml:space="preserve">5.14(d) </w:t>
      </w:r>
      <w:r w:rsidR="00A4190B">
        <w:t>Business Continuity/Disaster Recovery (BC/DR)</w:t>
      </w:r>
    </w:p>
    <w:p w14:paraId="07FA2174" w14:textId="77777777" w:rsidR="00A4190B" w:rsidRPr="000C7329" w:rsidRDefault="00A4190B" w:rsidP="29878BE3">
      <w:pPr>
        <w:rPr>
          <w:sz w:val="22"/>
          <w:szCs w:val="22"/>
          <w:lang w:val="en-US"/>
        </w:rPr>
      </w:pPr>
      <w:r w:rsidRPr="29878BE3">
        <w:rPr>
          <w:sz w:val="22"/>
          <w:szCs w:val="22"/>
          <w:lang w:val="en-US"/>
        </w:rPr>
        <w:t>The Contractor shall maintain and share with the State a Disaster Recovery Plan and a Business Continuity Plan for operations supporting this program, updating annually. Plans may include trade</w:t>
      </w:r>
      <w:r w:rsidRPr="29878BE3">
        <w:rPr>
          <w:rFonts w:ascii="Cambria Math" w:hAnsi="Cambria Math" w:cs="Cambria Math"/>
          <w:sz w:val="22"/>
          <w:szCs w:val="22"/>
          <w:lang w:val="en-US"/>
        </w:rPr>
        <w:t>‑</w:t>
      </w:r>
      <w:r w:rsidRPr="29878BE3">
        <w:rPr>
          <w:sz w:val="22"/>
          <w:szCs w:val="22"/>
          <w:lang w:val="en-US"/>
        </w:rPr>
        <w:t>secret content protected under APRA and are exempt from public disclosure per IC 5</w:t>
      </w:r>
      <w:r w:rsidRPr="29878BE3">
        <w:rPr>
          <w:rFonts w:ascii="Cambria Math" w:hAnsi="Cambria Math" w:cs="Cambria Math"/>
          <w:sz w:val="22"/>
          <w:szCs w:val="22"/>
          <w:lang w:val="en-US"/>
        </w:rPr>
        <w:t>‑</w:t>
      </w:r>
      <w:r w:rsidRPr="29878BE3">
        <w:rPr>
          <w:sz w:val="22"/>
          <w:szCs w:val="22"/>
          <w:lang w:val="en-US"/>
        </w:rPr>
        <w:t>14</w:t>
      </w:r>
      <w:r w:rsidRPr="29878BE3">
        <w:rPr>
          <w:rFonts w:ascii="Cambria Math" w:hAnsi="Cambria Math" w:cs="Cambria Math"/>
          <w:sz w:val="22"/>
          <w:szCs w:val="22"/>
          <w:lang w:val="en-US"/>
        </w:rPr>
        <w:t>‑</w:t>
      </w:r>
      <w:r w:rsidRPr="29878BE3">
        <w:rPr>
          <w:sz w:val="22"/>
          <w:szCs w:val="22"/>
          <w:lang w:val="en-US"/>
        </w:rPr>
        <w:t>3</w:t>
      </w:r>
      <w:r w:rsidRPr="29878BE3">
        <w:rPr>
          <w:rFonts w:ascii="Cambria Math" w:hAnsi="Cambria Math" w:cs="Cambria Math"/>
          <w:sz w:val="22"/>
          <w:szCs w:val="22"/>
          <w:lang w:val="en-US"/>
        </w:rPr>
        <w:t>‑</w:t>
      </w:r>
      <w:r w:rsidRPr="29878BE3">
        <w:rPr>
          <w:sz w:val="22"/>
          <w:szCs w:val="22"/>
          <w:lang w:val="en-US"/>
        </w:rPr>
        <w:t>4(a),(b)(10),(11),(19).</w:t>
      </w:r>
    </w:p>
    <w:p w14:paraId="342AF50C" w14:textId="77777777" w:rsidR="007919E4" w:rsidRDefault="007919E4">
      <w:pPr>
        <w:spacing w:line="276" w:lineRule="auto"/>
        <w:rPr>
          <w:sz w:val="22"/>
          <w:szCs w:val="22"/>
        </w:rPr>
      </w:pPr>
    </w:p>
    <w:p w14:paraId="0FC7CBF2" w14:textId="0A31BA1C" w:rsidR="00E32D3C" w:rsidRPr="00384AEA" w:rsidRDefault="00BF225C" w:rsidP="00E32D3C">
      <w:pPr>
        <w:pStyle w:val="Heading3"/>
      </w:pPr>
      <w:bookmarkStart w:id="160" w:name="_Toc220938905"/>
      <w:r>
        <w:t xml:space="preserve">5.14(e) </w:t>
      </w:r>
      <w:r w:rsidR="00E32D3C">
        <w:t>Independent Verification &amp; Validation Engagement</w:t>
      </w:r>
      <w:bookmarkEnd w:id="160"/>
    </w:p>
    <w:p w14:paraId="7EE7C96B" w14:textId="77777777" w:rsidR="00E32D3C" w:rsidRPr="00384AEA" w:rsidRDefault="00E32D3C" w:rsidP="29878BE3">
      <w:pPr>
        <w:rPr>
          <w:sz w:val="22"/>
          <w:szCs w:val="22"/>
        </w:rPr>
      </w:pPr>
      <w:r w:rsidRPr="29878BE3">
        <w:rPr>
          <w:sz w:val="22"/>
          <w:szCs w:val="22"/>
        </w:rPr>
        <w:t>If the State decides to add Independent Verification &amp; Validation (IV&amp;V) services as part of this engagement, the contractor will copy the Indiana Department of Administration (IDOA) – Independent Verification &amp; Validation (IV&amp;V) team member(s) on all project related communications (emails, meeting invites, collaboration tools, etc.) and will grant access to all documents and deliverables throughout the term of the contract.</w:t>
      </w:r>
    </w:p>
    <w:p w14:paraId="1E83F066" w14:textId="77777777" w:rsidR="00A4190B" w:rsidRDefault="00A4190B">
      <w:pPr>
        <w:spacing w:line="276" w:lineRule="auto"/>
        <w:rPr>
          <w:sz w:val="22"/>
          <w:szCs w:val="22"/>
        </w:rPr>
      </w:pPr>
    </w:p>
    <w:p w14:paraId="65786FAD" w14:textId="11283FB2" w:rsidR="00BF225C" w:rsidRPr="00384AEA" w:rsidRDefault="00BF225C" w:rsidP="00BF225C">
      <w:pPr>
        <w:pStyle w:val="Heading3"/>
      </w:pPr>
      <w:bookmarkStart w:id="161" w:name="_Toc220938906"/>
      <w:r>
        <w:t>5.14(f) Independent Verification &amp; Validation Payment Approval</w:t>
      </w:r>
      <w:bookmarkEnd w:id="161"/>
    </w:p>
    <w:p w14:paraId="58611FAE" w14:textId="77777777" w:rsidR="00BF225C" w:rsidRDefault="00BF225C" w:rsidP="29878BE3">
      <w:pPr>
        <w:rPr>
          <w:sz w:val="22"/>
          <w:szCs w:val="22"/>
          <w:lang w:val="en-US"/>
        </w:rPr>
      </w:pPr>
      <w:r w:rsidRPr="29878BE3">
        <w:rPr>
          <w:sz w:val="22"/>
          <w:szCs w:val="22"/>
          <w:lang w:val="en-US"/>
        </w:rPr>
        <w:t>If IDOA elects to deploy Independent Verification and Validation (IV&amp;V) services in connection with this engagement, the IV&amp;V Team shall review and assess all Deliverables to determine compliance with the State’s requirements as set forth in the Contract and/or applicable Statement(s) of Work. For contracts entered into, renewed, or amended after June 30, 2026, IV&amp;V shall serve as an approving authority, and no payment shall be issued to the Vendor unless and until IV&amp;V has provided such approval.</w:t>
      </w:r>
    </w:p>
    <w:p w14:paraId="33A33A57" w14:textId="77777777" w:rsidR="00E32D3C" w:rsidRDefault="00E32D3C">
      <w:pPr>
        <w:spacing w:line="276" w:lineRule="auto"/>
        <w:rPr>
          <w:sz w:val="22"/>
          <w:szCs w:val="22"/>
        </w:rPr>
      </w:pPr>
    </w:p>
    <w:p w14:paraId="014C657B" w14:textId="212A4893" w:rsidR="00860CA7" w:rsidRDefault="00550714" w:rsidP="29878BE3">
      <w:pPr>
        <w:spacing w:line="276" w:lineRule="auto"/>
      </w:pPr>
      <w:bookmarkStart w:id="162" w:name="_heading=h.scpexuapa39r"/>
      <w:bookmarkEnd w:id="162"/>
      <w:r>
        <w:br w:type="page"/>
      </w:r>
    </w:p>
    <w:p w14:paraId="014C657C" w14:textId="77777777" w:rsidR="00860CA7" w:rsidRDefault="00550714">
      <w:pPr>
        <w:pStyle w:val="Heading1"/>
      </w:pPr>
      <w:bookmarkStart w:id="163" w:name="_heading=h.6l8srxzd1mxh" w:colFirst="0" w:colLast="0"/>
      <w:bookmarkEnd w:id="163"/>
      <w:r>
        <w:lastRenderedPageBreak/>
        <w:t>Appendix A: Example ILEARN Item Types</w:t>
      </w:r>
    </w:p>
    <w:p w14:paraId="014C657D" w14:textId="77777777" w:rsidR="00860CA7" w:rsidRDefault="00860CA7">
      <w:pPr>
        <w:pBdr>
          <w:top w:val="nil"/>
          <w:left w:val="nil"/>
          <w:bottom w:val="nil"/>
          <w:right w:val="nil"/>
          <w:between w:val="nil"/>
        </w:pBdr>
        <w:spacing w:line="276" w:lineRule="auto"/>
        <w:rPr>
          <w:b/>
          <w:sz w:val="22"/>
          <w:szCs w:val="22"/>
        </w:rPr>
      </w:pPr>
    </w:p>
    <w:p w14:paraId="014C657E" w14:textId="77777777" w:rsidR="00860CA7" w:rsidRDefault="00550714">
      <w:pPr>
        <w:spacing w:before="240" w:after="240" w:line="276" w:lineRule="auto"/>
        <w:rPr>
          <w:b/>
          <w:sz w:val="28"/>
          <w:szCs w:val="28"/>
        </w:rPr>
      </w:pPr>
      <w:r>
        <w:rPr>
          <w:b/>
          <w:sz w:val="28"/>
          <w:szCs w:val="28"/>
        </w:rPr>
        <w:t>Text Entry (TE) Interactions</w:t>
      </w:r>
    </w:p>
    <w:p w14:paraId="014C657F" w14:textId="01E272C4" w:rsidR="00860CA7" w:rsidRDefault="00550714" w:rsidP="15929C03">
      <w:pPr>
        <w:spacing w:before="240" w:after="240" w:line="276" w:lineRule="auto"/>
        <w:rPr>
          <w:b/>
          <w:bCs/>
          <w:sz w:val="22"/>
          <w:szCs w:val="22"/>
          <w:lang w:val="en-US"/>
        </w:rPr>
      </w:pPr>
      <w:r w:rsidRPr="4AB01970">
        <w:rPr>
          <w:b/>
          <w:bCs/>
          <w:sz w:val="22"/>
          <w:szCs w:val="22"/>
          <w:lang w:val="en-US"/>
        </w:rPr>
        <w:t>Short Answer (SA) interactions require students to type a response in a text box. These interactions are handscored. For short answer interactions, the test developer can specify the maximum response length for the text box and the type of text editor available to students.</w:t>
      </w:r>
    </w:p>
    <w:p w14:paraId="15EF9DFF" w14:textId="77777777" w:rsidR="00342A3C" w:rsidRDefault="003B0A09" w:rsidP="74722E47">
      <w:pPr>
        <w:spacing w:before="240" w:after="240" w:line="276" w:lineRule="auto"/>
        <w:rPr>
          <w:b/>
          <w:bCs/>
          <w:sz w:val="22"/>
          <w:szCs w:val="22"/>
        </w:rPr>
      </w:pPr>
      <w:r>
        <w:rPr>
          <w:noProof/>
        </w:rPr>
        <w:drawing>
          <wp:inline distT="0" distB="0" distL="0" distR="0" wp14:anchorId="2C3BB0F2" wp14:editId="0636B637">
            <wp:extent cx="5943600" cy="1765300"/>
            <wp:effectExtent l="0" t="0" r="0" b="0"/>
            <wp:docPr id="102454537" name="image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1.jpg"/>
                    <pic:cNvPicPr/>
                  </pic:nvPicPr>
                  <pic:blipFill>
                    <a:blip r:embed="rId83">
                      <a:extLst>
                        <a:ext uri="{28A0092B-C50C-407E-A947-70E740481C1C}">
                          <a14:useLocalDpi xmlns:a14="http://schemas.microsoft.com/office/drawing/2010/main" val="0"/>
                        </a:ext>
                      </a:extLst>
                    </a:blip>
                    <a:stretch>
                      <a:fillRect/>
                    </a:stretch>
                  </pic:blipFill>
                  <pic:spPr>
                    <a:xfrm>
                      <a:off x="0" y="0"/>
                      <a:ext cx="5943600" cy="1765300"/>
                    </a:xfrm>
                    <a:prstGeom prst="rect">
                      <a:avLst/>
                    </a:prstGeom>
                  </pic:spPr>
                </pic:pic>
              </a:graphicData>
            </a:graphic>
          </wp:inline>
        </w:drawing>
      </w:r>
    </w:p>
    <w:p w14:paraId="014C6581" w14:textId="537D3603" w:rsidR="00860CA7" w:rsidRDefault="00860CA7" w:rsidP="74722E47">
      <w:pPr>
        <w:spacing w:before="240" w:after="240" w:line="276" w:lineRule="auto"/>
      </w:pPr>
    </w:p>
    <w:p w14:paraId="014C6582" w14:textId="77777777" w:rsidR="00860CA7" w:rsidRDefault="00550714">
      <w:pPr>
        <w:spacing w:before="240" w:after="240" w:line="276" w:lineRule="auto"/>
        <w:rPr>
          <w:b/>
          <w:sz w:val="28"/>
          <w:szCs w:val="28"/>
        </w:rPr>
      </w:pPr>
      <w:r>
        <w:br w:type="page"/>
      </w:r>
    </w:p>
    <w:p w14:paraId="014C6583" w14:textId="77777777" w:rsidR="00860CA7" w:rsidRDefault="00550714">
      <w:pPr>
        <w:spacing w:before="240" w:after="240" w:line="276" w:lineRule="auto"/>
        <w:rPr>
          <w:b/>
          <w:sz w:val="28"/>
          <w:szCs w:val="28"/>
        </w:rPr>
      </w:pPr>
      <w:r>
        <w:rPr>
          <w:b/>
          <w:sz w:val="28"/>
          <w:szCs w:val="28"/>
        </w:rPr>
        <w:lastRenderedPageBreak/>
        <w:t>Edit Task with Choice (ETC) Interactions</w:t>
      </w:r>
    </w:p>
    <w:p w14:paraId="014C6584" w14:textId="552320B7" w:rsidR="00860CA7" w:rsidRDefault="00550714" w:rsidP="15929C03">
      <w:pPr>
        <w:spacing w:before="240" w:after="240" w:line="276" w:lineRule="auto"/>
        <w:rPr>
          <w:b/>
          <w:bCs/>
          <w:sz w:val="22"/>
          <w:szCs w:val="22"/>
          <w:lang w:val="en-US"/>
        </w:rPr>
      </w:pPr>
      <w:r w:rsidRPr="74722E47">
        <w:rPr>
          <w:b/>
          <w:bCs/>
          <w:sz w:val="22"/>
          <w:szCs w:val="22"/>
          <w:lang w:val="en-US"/>
        </w:rPr>
        <w:t xml:space="preserve">Edit task with choice (ETC) interactions provide students with a sentence or paragraph containing one or more tagged text elements. Tagged elements usually contain </w:t>
      </w:r>
      <w:r w:rsidR="0071113A" w:rsidRPr="74722E47">
        <w:rPr>
          <w:b/>
          <w:bCs/>
          <w:sz w:val="22"/>
          <w:szCs w:val="22"/>
          <w:lang w:val="en-US"/>
        </w:rPr>
        <w:t xml:space="preserve">a </w:t>
      </w:r>
      <w:r w:rsidRPr="74722E47">
        <w:rPr>
          <w:b/>
          <w:bCs/>
          <w:sz w:val="22"/>
          <w:szCs w:val="22"/>
          <w:lang w:val="en-US"/>
        </w:rPr>
        <w:t>missing word or phrase. To respond to these interactions, students click a tagged element to complete the tagged text elements (e.g. a sentence or part of a table) with options selected from a drop-down list. The entered text completes the original tagged text.</w:t>
      </w:r>
    </w:p>
    <w:p w14:paraId="5A7E17A8" w14:textId="77777777" w:rsidR="00342A3C" w:rsidRDefault="003B0A09" w:rsidP="74722E47">
      <w:pPr>
        <w:spacing w:before="240" w:after="240" w:line="276" w:lineRule="auto"/>
        <w:jc w:val="center"/>
        <w:rPr>
          <w:b/>
          <w:bCs/>
          <w:sz w:val="22"/>
          <w:szCs w:val="22"/>
        </w:rPr>
      </w:pPr>
      <w:r>
        <w:rPr>
          <w:noProof/>
        </w:rPr>
        <w:drawing>
          <wp:inline distT="0" distB="0" distL="0" distR="0" wp14:anchorId="5472FD12" wp14:editId="0F1DA764">
            <wp:extent cx="5943600" cy="2882900"/>
            <wp:effectExtent l="0" t="0" r="0" b="0"/>
            <wp:docPr id="755251305" name="image28.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28.jpg"/>
                    <pic:cNvPicPr/>
                  </pic:nvPicPr>
                  <pic:blipFill>
                    <a:blip r:embed="rId84">
                      <a:extLst>
                        <a:ext uri="{28A0092B-C50C-407E-A947-70E740481C1C}">
                          <a14:useLocalDpi xmlns:a14="http://schemas.microsoft.com/office/drawing/2010/main" val="0"/>
                        </a:ext>
                      </a:extLst>
                    </a:blip>
                    <a:stretch>
                      <a:fillRect/>
                    </a:stretch>
                  </pic:blipFill>
                  <pic:spPr>
                    <a:xfrm>
                      <a:off x="0" y="0"/>
                      <a:ext cx="5943600" cy="2882900"/>
                    </a:xfrm>
                    <a:prstGeom prst="rect">
                      <a:avLst/>
                    </a:prstGeom>
                  </pic:spPr>
                </pic:pic>
              </a:graphicData>
            </a:graphic>
          </wp:inline>
        </w:drawing>
      </w:r>
    </w:p>
    <w:p w14:paraId="014C6586" w14:textId="78F306EB" w:rsidR="00860CA7" w:rsidRDefault="00550714" w:rsidP="74722E47">
      <w:pPr>
        <w:spacing w:before="240" w:after="240" w:line="276" w:lineRule="auto"/>
        <w:jc w:val="center"/>
        <w:rPr>
          <w:b/>
          <w:bCs/>
          <w:sz w:val="22"/>
          <w:szCs w:val="22"/>
        </w:rPr>
      </w:pPr>
      <w:r w:rsidRPr="74722E47">
        <w:rPr>
          <w:b/>
          <w:bCs/>
          <w:sz w:val="22"/>
          <w:szCs w:val="22"/>
        </w:rPr>
        <w:t>Edit task with choice interactions allow the test developer to enter the text that appears in the response area and tag elements within the text that students can edit.</w:t>
      </w:r>
    </w:p>
    <w:p w14:paraId="014C6587" w14:textId="77777777" w:rsidR="00860CA7" w:rsidRDefault="00860CA7">
      <w:pPr>
        <w:spacing w:line="276" w:lineRule="auto"/>
        <w:rPr>
          <w:b/>
          <w:sz w:val="22"/>
          <w:szCs w:val="22"/>
        </w:rPr>
      </w:pPr>
    </w:p>
    <w:p w14:paraId="014C6588" w14:textId="77777777" w:rsidR="00860CA7" w:rsidRDefault="00550714">
      <w:pPr>
        <w:spacing w:before="240" w:after="240" w:line="276" w:lineRule="auto"/>
        <w:rPr>
          <w:b/>
          <w:sz w:val="22"/>
          <w:szCs w:val="22"/>
        </w:rPr>
      </w:pPr>
      <w:r>
        <w:rPr>
          <w:b/>
          <w:sz w:val="22"/>
          <w:szCs w:val="22"/>
        </w:rPr>
        <w:t xml:space="preserve"> </w:t>
      </w:r>
    </w:p>
    <w:p w14:paraId="014C6589" w14:textId="77777777" w:rsidR="00860CA7" w:rsidRDefault="00550714">
      <w:pPr>
        <w:spacing w:before="240" w:after="240" w:line="276" w:lineRule="auto"/>
        <w:rPr>
          <w:b/>
          <w:sz w:val="28"/>
          <w:szCs w:val="28"/>
        </w:rPr>
      </w:pPr>
      <w:r>
        <w:br w:type="page"/>
      </w:r>
    </w:p>
    <w:p w14:paraId="014C658A" w14:textId="77777777" w:rsidR="00860CA7" w:rsidRDefault="00550714">
      <w:pPr>
        <w:spacing w:before="240" w:after="240" w:line="276" w:lineRule="auto"/>
        <w:rPr>
          <w:b/>
          <w:sz w:val="28"/>
          <w:szCs w:val="28"/>
        </w:rPr>
      </w:pPr>
      <w:r>
        <w:rPr>
          <w:b/>
          <w:sz w:val="28"/>
          <w:szCs w:val="28"/>
        </w:rPr>
        <w:lastRenderedPageBreak/>
        <w:t>Equation Response (EQ) Interactions</w:t>
      </w:r>
    </w:p>
    <w:p w14:paraId="014C658B" w14:textId="77777777" w:rsidR="00860CA7" w:rsidRDefault="00550714">
      <w:pPr>
        <w:spacing w:before="240" w:after="240" w:line="276" w:lineRule="auto"/>
        <w:rPr>
          <w:b/>
          <w:sz w:val="22"/>
          <w:szCs w:val="22"/>
        </w:rPr>
      </w:pPr>
      <w:r>
        <w:rPr>
          <w:b/>
          <w:sz w:val="22"/>
          <w:szCs w:val="22"/>
        </w:rPr>
        <w:t>The Equation Interaction Editor allows the test developer to create content for equation (EQ) interactions only. Equation interactions require students to enter a response into input boxes using an on-screen keypad, which may consist of special mathematics characters. Students can also enter their response via a physical keyboard, but they cannot enter any characters that are not included in the on-screen keyboard.</w:t>
      </w:r>
    </w:p>
    <w:p w14:paraId="431FF300" w14:textId="77777777" w:rsidR="00342A3C" w:rsidRDefault="003B0A09" w:rsidP="74722E47">
      <w:pPr>
        <w:spacing w:before="240" w:after="240" w:line="276" w:lineRule="auto"/>
        <w:jc w:val="center"/>
        <w:rPr>
          <w:b/>
          <w:bCs/>
          <w:sz w:val="22"/>
          <w:szCs w:val="22"/>
        </w:rPr>
      </w:pPr>
      <w:r>
        <w:rPr>
          <w:noProof/>
        </w:rPr>
        <w:drawing>
          <wp:inline distT="0" distB="0" distL="0" distR="0" wp14:anchorId="529E3F5F" wp14:editId="76A41837">
            <wp:extent cx="5943600" cy="3111500"/>
            <wp:effectExtent l="0" t="0" r="0" b="0"/>
            <wp:docPr id="2093079057" name="image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9.jpg"/>
                    <pic:cNvPicPr/>
                  </pic:nvPicPr>
                  <pic:blipFill>
                    <a:blip r:embed="rId85">
                      <a:extLst>
                        <a:ext uri="{28A0092B-C50C-407E-A947-70E740481C1C}">
                          <a14:useLocalDpi xmlns:a14="http://schemas.microsoft.com/office/drawing/2010/main" val="0"/>
                        </a:ext>
                      </a:extLst>
                    </a:blip>
                    <a:stretch>
                      <a:fillRect/>
                    </a:stretch>
                  </pic:blipFill>
                  <pic:spPr>
                    <a:xfrm>
                      <a:off x="0" y="0"/>
                      <a:ext cx="5943600" cy="3111500"/>
                    </a:xfrm>
                    <a:prstGeom prst="rect">
                      <a:avLst/>
                    </a:prstGeom>
                  </pic:spPr>
                </pic:pic>
              </a:graphicData>
            </a:graphic>
          </wp:inline>
        </w:drawing>
      </w:r>
    </w:p>
    <w:p w14:paraId="014C658D" w14:textId="3DCEC6C5" w:rsidR="00860CA7" w:rsidRDefault="00550714" w:rsidP="74722E47">
      <w:pPr>
        <w:spacing w:before="240" w:after="240" w:line="276" w:lineRule="auto"/>
        <w:jc w:val="center"/>
        <w:rPr>
          <w:b/>
          <w:bCs/>
          <w:sz w:val="22"/>
          <w:szCs w:val="22"/>
        </w:rPr>
      </w:pPr>
      <w:r w:rsidRPr="74722E47">
        <w:rPr>
          <w:b/>
          <w:bCs/>
          <w:sz w:val="22"/>
          <w:szCs w:val="22"/>
        </w:rPr>
        <w:t>Equation interactions allow the test developer to select the buttons to include in the on-screen keypad, enter static text in the response area, and specify the number of input boxes to include in the response area. When selecting buttons to include in the keypad, the test developer can add individual buttons or an entire row or tab of buttons.</w:t>
      </w:r>
    </w:p>
    <w:p w14:paraId="014C658E" w14:textId="77777777" w:rsidR="00860CA7" w:rsidRDefault="00550714">
      <w:pPr>
        <w:spacing w:before="240" w:after="240" w:line="276" w:lineRule="auto"/>
        <w:rPr>
          <w:b/>
          <w:sz w:val="22"/>
          <w:szCs w:val="22"/>
        </w:rPr>
      </w:pPr>
      <w:r>
        <w:rPr>
          <w:b/>
          <w:sz w:val="22"/>
          <w:szCs w:val="22"/>
        </w:rPr>
        <w:t>Student responses can include any of the following:</w:t>
      </w:r>
    </w:p>
    <w:p w14:paraId="014C658F" w14:textId="77777777" w:rsidR="00860CA7" w:rsidRDefault="00550714">
      <w:pPr>
        <w:spacing w:before="240" w:after="240" w:line="276" w:lineRule="auto"/>
        <w:rPr>
          <w:b/>
          <w:sz w:val="22"/>
          <w:szCs w:val="22"/>
        </w:rPr>
      </w:pPr>
      <w:r>
        <w:rPr>
          <w:b/>
          <w:sz w:val="22"/>
          <w:szCs w:val="22"/>
        </w:rPr>
        <w:t>·</w:t>
      </w:r>
      <w:r>
        <w:rPr>
          <w:rFonts w:ascii="Times New Roman" w:eastAsia="Times New Roman" w:hAnsi="Times New Roman" w:cs="Times New Roman"/>
          <w:b/>
          <w:sz w:val="14"/>
          <w:szCs w:val="14"/>
        </w:rPr>
        <w:t xml:space="preserve">       </w:t>
      </w:r>
      <w:r>
        <w:rPr>
          <w:b/>
          <w:sz w:val="22"/>
          <w:szCs w:val="22"/>
        </w:rPr>
        <w:t>Numeric values only (e.g., integers, decimals, fractions/mixed numbers)</w:t>
      </w:r>
    </w:p>
    <w:p w14:paraId="014C6590" w14:textId="77777777" w:rsidR="00860CA7" w:rsidRDefault="00550714">
      <w:pPr>
        <w:spacing w:before="240" w:after="240" w:line="276" w:lineRule="auto"/>
        <w:rPr>
          <w:b/>
          <w:sz w:val="22"/>
          <w:szCs w:val="22"/>
        </w:rPr>
      </w:pPr>
      <w:r>
        <w:rPr>
          <w:b/>
          <w:sz w:val="22"/>
          <w:szCs w:val="22"/>
        </w:rPr>
        <w:t>·</w:t>
      </w:r>
      <w:r>
        <w:rPr>
          <w:rFonts w:ascii="Times New Roman" w:eastAsia="Times New Roman" w:hAnsi="Times New Roman" w:cs="Times New Roman"/>
          <w:b/>
          <w:sz w:val="14"/>
          <w:szCs w:val="14"/>
        </w:rPr>
        <w:t xml:space="preserve">       </w:t>
      </w:r>
      <w:r>
        <w:rPr>
          <w:b/>
          <w:sz w:val="22"/>
          <w:szCs w:val="22"/>
        </w:rPr>
        <w:t>Expressions</w:t>
      </w:r>
    </w:p>
    <w:p w14:paraId="014C6591" w14:textId="77777777" w:rsidR="00860CA7" w:rsidRDefault="00550714">
      <w:pPr>
        <w:spacing w:before="240" w:after="240" w:line="276" w:lineRule="auto"/>
        <w:rPr>
          <w:b/>
          <w:sz w:val="22"/>
          <w:szCs w:val="22"/>
        </w:rPr>
      </w:pPr>
      <w:r>
        <w:rPr>
          <w:b/>
          <w:sz w:val="22"/>
          <w:szCs w:val="22"/>
        </w:rPr>
        <w:t>·</w:t>
      </w:r>
      <w:r>
        <w:rPr>
          <w:rFonts w:ascii="Times New Roman" w:eastAsia="Times New Roman" w:hAnsi="Times New Roman" w:cs="Times New Roman"/>
          <w:b/>
          <w:sz w:val="14"/>
          <w:szCs w:val="14"/>
        </w:rPr>
        <w:t xml:space="preserve">       </w:t>
      </w:r>
      <w:r>
        <w:rPr>
          <w:b/>
          <w:sz w:val="22"/>
          <w:szCs w:val="22"/>
        </w:rPr>
        <w:t>Inequalities</w:t>
      </w:r>
    </w:p>
    <w:p w14:paraId="014C6592" w14:textId="77777777" w:rsidR="00860CA7" w:rsidRDefault="00550714">
      <w:pPr>
        <w:spacing w:before="240" w:after="240" w:line="276" w:lineRule="auto"/>
        <w:rPr>
          <w:b/>
          <w:sz w:val="22"/>
          <w:szCs w:val="22"/>
        </w:rPr>
      </w:pPr>
      <w:r>
        <w:rPr>
          <w:b/>
          <w:sz w:val="22"/>
          <w:szCs w:val="22"/>
        </w:rPr>
        <w:t>·</w:t>
      </w:r>
      <w:r>
        <w:rPr>
          <w:rFonts w:ascii="Times New Roman" w:eastAsia="Times New Roman" w:hAnsi="Times New Roman" w:cs="Times New Roman"/>
          <w:b/>
          <w:sz w:val="14"/>
          <w:szCs w:val="14"/>
        </w:rPr>
        <w:t xml:space="preserve">       </w:t>
      </w:r>
      <w:r>
        <w:rPr>
          <w:b/>
          <w:sz w:val="22"/>
          <w:szCs w:val="22"/>
        </w:rPr>
        <w:t>Functions</w:t>
      </w:r>
    </w:p>
    <w:p w14:paraId="014C6593" w14:textId="77777777" w:rsidR="00860CA7" w:rsidRDefault="00550714">
      <w:pPr>
        <w:spacing w:before="240" w:after="240" w:line="276" w:lineRule="auto"/>
        <w:rPr>
          <w:b/>
          <w:sz w:val="22"/>
          <w:szCs w:val="22"/>
        </w:rPr>
      </w:pPr>
      <w:r>
        <w:rPr>
          <w:b/>
          <w:sz w:val="22"/>
          <w:szCs w:val="22"/>
        </w:rPr>
        <w:t>·</w:t>
      </w:r>
      <w:r>
        <w:rPr>
          <w:rFonts w:ascii="Times New Roman" w:eastAsia="Times New Roman" w:hAnsi="Times New Roman" w:cs="Times New Roman"/>
          <w:b/>
          <w:sz w:val="14"/>
          <w:szCs w:val="14"/>
        </w:rPr>
        <w:t xml:space="preserve">       </w:t>
      </w:r>
      <w:r>
        <w:rPr>
          <w:b/>
          <w:sz w:val="22"/>
          <w:szCs w:val="22"/>
        </w:rPr>
        <w:t>Equations</w:t>
      </w:r>
    </w:p>
    <w:p w14:paraId="014C6594" w14:textId="77777777" w:rsidR="00860CA7" w:rsidRDefault="00860CA7">
      <w:pPr>
        <w:spacing w:before="240" w:after="240" w:line="276" w:lineRule="auto"/>
        <w:rPr>
          <w:b/>
          <w:sz w:val="22"/>
          <w:szCs w:val="22"/>
        </w:rPr>
      </w:pPr>
    </w:p>
    <w:p w14:paraId="014C6595" w14:textId="77777777" w:rsidR="00860CA7" w:rsidRDefault="00550714">
      <w:pPr>
        <w:spacing w:before="240" w:after="240" w:line="276" w:lineRule="auto"/>
        <w:rPr>
          <w:b/>
          <w:sz w:val="28"/>
          <w:szCs w:val="28"/>
        </w:rPr>
      </w:pPr>
      <w:r>
        <w:rPr>
          <w:b/>
          <w:sz w:val="28"/>
          <w:szCs w:val="28"/>
        </w:rPr>
        <w:t>Evidence–Based Selected–Response (EBSR) Interactions</w:t>
      </w:r>
    </w:p>
    <w:p w14:paraId="014C6596" w14:textId="77777777" w:rsidR="00860CA7" w:rsidRDefault="00550714">
      <w:pPr>
        <w:spacing w:before="240" w:after="240" w:line="276" w:lineRule="auto"/>
        <w:rPr>
          <w:b/>
          <w:sz w:val="22"/>
          <w:szCs w:val="22"/>
        </w:rPr>
      </w:pPr>
      <w:r>
        <w:rPr>
          <w:b/>
          <w:sz w:val="22"/>
          <w:szCs w:val="22"/>
        </w:rPr>
        <w:lastRenderedPageBreak/>
        <w:t>Evidence-based selected-response (EBSR) interactions include two parts, Part A and Part B. In Part A, students respond to a question about a passage or stimulus. In Part B, students are presented with options that are designed to support their answer in Part A. These options can either be in multiple choice (one correct answer), hot text (one or multiple correct answers) or multiple select (multiple correct answers) formats.</w:t>
      </w:r>
    </w:p>
    <w:p w14:paraId="014C6597" w14:textId="12362CAD" w:rsidR="00860CA7" w:rsidRDefault="003B0A09" w:rsidP="74722E47">
      <w:pPr>
        <w:spacing w:before="240" w:after="240" w:line="276" w:lineRule="auto"/>
        <w:jc w:val="center"/>
        <w:rPr>
          <w:b/>
          <w:bCs/>
          <w:sz w:val="22"/>
          <w:szCs w:val="22"/>
        </w:rPr>
      </w:pPr>
      <w:r>
        <w:rPr>
          <w:noProof/>
        </w:rPr>
        <w:drawing>
          <wp:inline distT="0" distB="0" distL="0" distR="0" wp14:anchorId="1E17358C" wp14:editId="7E1CC5E3">
            <wp:extent cx="5943600" cy="3670300"/>
            <wp:effectExtent l="0" t="0" r="0" b="0"/>
            <wp:docPr id="308379496" name="image1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11.jpg"/>
                    <pic:cNvPicPr/>
                  </pic:nvPicPr>
                  <pic:blipFill>
                    <a:blip r:embed="rId86">
                      <a:extLst>
                        <a:ext uri="{28A0092B-C50C-407E-A947-70E740481C1C}">
                          <a14:useLocalDpi xmlns:a14="http://schemas.microsoft.com/office/drawing/2010/main" val="0"/>
                        </a:ext>
                      </a:extLst>
                    </a:blip>
                    <a:stretch>
                      <a:fillRect/>
                    </a:stretch>
                  </pic:blipFill>
                  <pic:spPr>
                    <a:xfrm>
                      <a:off x="0" y="0"/>
                      <a:ext cx="5943600" cy="3670300"/>
                    </a:xfrm>
                    <a:prstGeom prst="rect">
                      <a:avLst/>
                    </a:prstGeom>
                  </pic:spPr>
                </pic:pic>
              </a:graphicData>
            </a:graphic>
          </wp:inline>
        </w:drawing>
      </w:r>
      <w:r>
        <w:br/>
      </w:r>
    </w:p>
    <w:p w14:paraId="014C6598" w14:textId="77777777" w:rsidR="00860CA7" w:rsidRDefault="00550714">
      <w:pPr>
        <w:spacing w:before="240" w:after="240" w:line="276" w:lineRule="auto"/>
        <w:rPr>
          <w:b/>
          <w:sz w:val="28"/>
          <w:szCs w:val="28"/>
        </w:rPr>
      </w:pPr>
      <w:r>
        <w:br w:type="page"/>
      </w:r>
    </w:p>
    <w:p w14:paraId="014C6599" w14:textId="77777777" w:rsidR="00860CA7" w:rsidRDefault="00550714">
      <w:pPr>
        <w:spacing w:before="240" w:after="240" w:line="276" w:lineRule="auto"/>
        <w:rPr>
          <w:b/>
          <w:sz w:val="28"/>
          <w:szCs w:val="28"/>
        </w:rPr>
      </w:pPr>
      <w:r>
        <w:rPr>
          <w:b/>
          <w:sz w:val="28"/>
          <w:szCs w:val="28"/>
        </w:rPr>
        <w:lastRenderedPageBreak/>
        <w:t>Graphic Response (GI) Interactions</w:t>
      </w:r>
    </w:p>
    <w:p w14:paraId="014C659A" w14:textId="77777777" w:rsidR="00860CA7" w:rsidRDefault="00550714">
      <w:pPr>
        <w:spacing w:before="240" w:after="240" w:line="276" w:lineRule="auto"/>
        <w:rPr>
          <w:b/>
          <w:sz w:val="22"/>
          <w:szCs w:val="22"/>
        </w:rPr>
      </w:pPr>
      <w:r>
        <w:rPr>
          <w:b/>
          <w:sz w:val="22"/>
          <w:szCs w:val="22"/>
        </w:rPr>
        <w:t>Graphic Response (GI) interactions require students to enter a response by interacting with a grid area in the answer space. There are three general ways in which students can interact with the grid area.</w:t>
      </w:r>
    </w:p>
    <w:p w14:paraId="014C659B" w14:textId="77777777" w:rsidR="00860CA7" w:rsidRDefault="00550714">
      <w:pPr>
        <w:spacing w:before="240" w:after="240" w:line="276" w:lineRule="auto"/>
        <w:rPr>
          <w:b/>
          <w:sz w:val="22"/>
          <w:szCs w:val="22"/>
        </w:rPr>
      </w:pPr>
      <w:r>
        <w:rPr>
          <w:b/>
          <w:sz w:val="22"/>
          <w:szCs w:val="22"/>
        </w:rPr>
        <w:t>·</w:t>
      </w:r>
      <w:r>
        <w:rPr>
          <w:rFonts w:ascii="Times New Roman" w:eastAsia="Times New Roman" w:hAnsi="Times New Roman" w:cs="Times New Roman"/>
          <w:b/>
          <w:sz w:val="14"/>
          <w:szCs w:val="14"/>
        </w:rPr>
        <w:t xml:space="preserve">       </w:t>
      </w:r>
      <w:r>
        <w:rPr>
          <w:b/>
          <w:sz w:val="22"/>
          <w:szCs w:val="22"/>
        </w:rPr>
        <w:t>Graphing Functionality</w:t>
      </w:r>
    </w:p>
    <w:p w14:paraId="014C659C" w14:textId="77777777" w:rsidR="00860CA7" w:rsidRDefault="00550714">
      <w:pPr>
        <w:spacing w:before="240" w:after="240" w:line="276" w:lineRule="auto"/>
        <w:rPr>
          <w:b/>
          <w:sz w:val="22"/>
          <w:szCs w:val="22"/>
        </w:rPr>
      </w:pPr>
      <w:r>
        <w:rPr>
          <w:b/>
          <w:sz w:val="22"/>
          <w:szCs w:val="22"/>
        </w:rPr>
        <w:t>·</w:t>
      </w:r>
      <w:r>
        <w:rPr>
          <w:rFonts w:ascii="Times New Roman" w:eastAsia="Times New Roman" w:hAnsi="Times New Roman" w:cs="Times New Roman"/>
          <w:b/>
          <w:sz w:val="14"/>
          <w:szCs w:val="14"/>
        </w:rPr>
        <w:t xml:space="preserve">       </w:t>
      </w:r>
      <w:r>
        <w:rPr>
          <w:b/>
          <w:sz w:val="22"/>
          <w:szCs w:val="22"/>
        </w:rPr>
        <w:t>Hot Spot Functionality</w:t>
      </w:r>
    </w:p>
    <w:p w14:paraId="014C659D" w14:textId="77777777" w:rsidR="00860CA7" w:rsidRDefault="00550714">
      <w:pPr>
        <w:spacing w:before="240" w:after="240" w:line="276" w:lineRule="auto"/>
        <w:rPr>
          <w:b/>
          <w:sz w:val="22"/>
          <w:szCs w:val="22"/>
        </w:rPr>
      </w:pPr>
      <w:r>
        <w:rPr>
          <w:b/>
          <w:sz w:val="22"/>
          <w:szCs w:val="22"/>
        </w:rPr>
        <w:t>·</w:t>
      </w:r>
      <w:r>
        <w:rPr>
          <w:rFonts w:ascii="Times New Roman" w:eastAsia="Times New Roman" w:hAnsi="Times New Roman" w:cs="Times New Roman"/>
          <w:b/>
          <w:sz w:val="14"/>
          <w:szCs w:val="14"/>
        </w:rPr>
        <w:t xml:space="preserve">       </w:t>
      </w:r>
      <w:r>
        <w:rPr>
          <w:b/>
          <w:sz w:val="22"/>
          <w:szCs w:val="22"/>
        </w:rPr>
        <w:t>Drag-and-Drop Functionality</w:t>
      </w:r>
    </w:p>
    <w:p w14:paraId="014C659E" w14:textId="77777777" w:rsidR="00860CA7" w:rsidRDefault="00550714">
      <w:pPr>
        <w:spacing w:before="240" w:after="240" w:line="276" w:lineRule="auto"/>
        <w:rPr>
          <w:b/>
          <w:i/>
          <w:sz w:val="22"/>
          <w:szCs w:val="22"/>
        </w:rPr>
      </w:pPr>
      <w:r>
        <w:rPr>
          <w:b/>
          <w:i/>
          <w:sz w:val="22"/>
          <w:szCs w:val="22"/>
        </w:rPr>
        <w:t>Graphing Functionality</w:t>
      </w:r>
    </w:p>
    <w:p w14:paraId="014C659F" w14:textId="77777777" w:rsidR="00860CA7" w:rsidRDefault="00550714">
      <w:pPr>
        <w:spacing w:before="240" w:after="240" w:line="276" w:lineRule="auto"/>
        <w:rPr>
          <w:b/>
          <w:sz w:val="22"/>
          <w:szCs w:val="22"/>
        </w:rPr>
      </w:pPr>
      <w:r>
        <w:rPr>
          <w:b/>
          <w:sz w:val="22"/>
          <w:szCs w:val="22"/>
        </w:rPr>
        <w:t>Students can use various tool buttons to add points, lines, and other geometric shapes to the grid area. Only the grid interaction sub-type allows the test developer to create interactions with this functionality.</w:t>
      </w:r>
    </w:p>
    <w:p w14:paraId="49EFC1E4" w14:textId="77777777" w:rsidR="00342A3C" w:rsidRDefault="003B0A09" w:rsidP="74722E47">
      <w:pPr>
        <w:spacing w:before="240" w:after="240" w:line="276" w:lineRule="auto"/>
        <w:jc w:val="center"/>
        <w:rPr>
          <w:b/>
          <w:bCs/>
          <w:sz w:val="22"/>
          <w:szCs w:val="22"/>
        </w:rPr>
      </w:pPr>
      <w:r>
        <w:rPr>
          <w:noProof/>
        </w:rPr>
        <w:drawing>
          <wp:inline distT="0" distB="0" distL="0" distR="0" wp14:anchorId="12323578" wp14:editId="2025CDC4">
            <wp:extent cx="5943600" cy="3441700"/>
            <wp:effectExtent l="0" t="0" r="0" b="0"/>
            <wp:docPr id="1027254273" name="image15.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15.jpg"/>
                    <pic:cNvPicPr/>
                  </pic:nvPicPr>
                  <pic:blipFill>
                    <a:blip r:embed="rId87">
                      <a:extLst>
                        <a:ext uri="{28A0092B-C50C-407E-A947-70E740481C1C}">
                          <a14:useLocalDpi xmlns:a14="http://schemas.microsoft.com/office/drawing/2010/main" val="0"/>
                        </a:ext>
                      </a:extLst>
                    </a:blip>
                    <a:stretch>
                      <a:fillRect/>
                    </a:stretch>
                  </pic:blipFill>
                  <pic:spPr>
                    <a:xfrm>
                      <a:off x="0" y="0"/>
                      <a:ext cx="5943600" cy="3441700"/>
                    </a:xfrm>
                    <a:prstGeom prst="rect">
                      <a:avLst/>
                    </a:prstGeom>
                  </pic:spPr>
                </pic:pic>
              </a:graphicData>
            </a:graphic>
          </wp:inline>
        </w:drawing>
      </w:r>
    </w:p>
    <w:p w14:paraId="014C65A1" w14:textId="70B39E71" w:rsidR="00860CA7" w:rsidRDefault="00860CA7" w:rsidP="74722E47">
      <w:pPr>
        <w:spacing w:before="240" w:after="240" w:line="276" w:lineRule="auto"/>
        <w:jc w:val="center"/>
      </w:pPr>
    </w:p>
    <w:p w14:paraId="014C65A2" w14:textId="77777777" w:rsidR="00860CA7" w:rsidRDefault="00550714">
      <w:pPr>
        <w:spacing w:before="240" w:after="240" w:line="276" w:lineRule="auto"/>
        <w:rPr>
          <w:b/>
          <w:sz w:val="22"/>
          <w:szCs w:val="22"/>
        </w:rPr>
      </w:pPr>
      <w:r>
        <w:rPr>
          <w:b/>
          <w:sz w:val="22"/>
          <w:szCs w:val="22"/>
        </w:rPr>
        <w:t xml:space="preserve"> </w:t>
      </w:r>
    </w:p>
    <w:p w14:paraId="014C65A3" w14:textId="77777777" w:rsidR="00860CA7" w:rsidRDefault="00550714">
      <w:pPr>
        <w:spacing w:before="240" w:after="240" w:line="276" w:lineRule="auto"/>
        <w:rPr>
          <w:b/>
          <w:i/>
          <w:sz w:val="22"/>
          <w:szCs w:val="22"/>
        </w:rPr>
      </w:pPr>
      <w:r>
        <w:rPr>
          <w:b/>
          <w:i/>
          <w:sz w:val="22"/>
          <w:szCs w:val="22"/>
        </w:rPr>
        <w:t>Hot Spot Functionality</w:t>
      </w:r>
    </w:p>
    <w:p w14:paraId="014C65A4" w14:textId="77777777" w:rsidR="00860CA7" w:rsidRDefault="00550714" w:rsidP="15929C03">
      <w:pPr>
        <w:spacing w:before="240" w:after="240" w:line="276" w:lineRule="auto"/>
        <w:rPr>
          <w:b/>
          <w:bCs/>
          <w:sz w:val="22"/>
          <w:szCs w:val="22"/>
          <w:lang w:val="en-US"/>
        </w:rPr>
      </w:pPr>
      <w:r w:rsidRPr="15929C03">
        <w:rPr>
          <w:b/>
          <w:bCs/>
          <w:sz w:val="22"/>
          <w:szCs w:val="22"/>
          <w:lang w:val="en-US"/>
        </w:rPr>
        <w:t>Students can click or hover over interactive regions in the grid area (hot spots) in order to activate them. Activated hot spots become highlighted, become outlined, or display an image.</w:t>
      </w:r>
    </w:p>
    <w:p w14:paraId="690E4A4D" w14:textId="77777777" w:rsidR="00342A3C" w:rsidRDefault="003B0A09" w:rsidP="74722E47">
      <w:pPr>
        <w:spacing w:before="240" w:after="240" w:line="276" w:lineRule="auto"/>
        <w:jc w:val="center"/>
        <w:rPr>
          <w:b/>
          <w:bCs/>
          <w:sz w:val="22"/>
          <w:szCs w:val="22"/>
        </w:rPr>
      </w:pPr>
      <w:r>
        <w:rPr>
          <w:noProof/>
        </w:rPr>
        <w:lastRenderedPageBreak/>
        <w:drawing>
          <wp:inline distT="0" distB="0" distL="0" distR="0" wp14:anchorId="27D3A33A" wp14:editId="6C7A3614">
            <wp:extent cx="5943600" cy="4419600"/>
            <wp:effectExtent l="0" t="0" r="0" b="0"/>
            <wp:docPr id="26835793" name="image2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23.jpg"/>
                    <pic:cNvPicPr/>
                  </pic:nvPicPr>
                  <pic:blipFill>
                    <a:blip r:embed="rId88">
                      <a:extLst>
                        <a:ext uri="{28A0092B-C50C-407E-A947-70E740481C1C}">
                          <a14:useLocalDpi xmlns:a14="http://schemas.microsoft.com/office/drawing/2010/main" val="0"/>
                        </a:ext>
                      </a:extLst>
                    </a:blip>
                    <a:stretch>
                      <a:fillRect/>
                    </a:stretch>
                  </pic:blipFill>
                  <pic:spPr>
                    <a:xfrm>
                      <a:off x="0" y="0"/>
                      <a:ext cx="5943600" cy="4419600"/>
                    </a:xfrm>
                    <a:prstGeom prst="rect">
                      <a:avLst/>
                    </a:prstGeom>
                  </pic:spPr>
                </pic:pic>
              </a:graphicData>
            </a:graphic>
          </wp:inline>
        </w:drawing>
      </w:r>
    </w:p>
    <w:p w14:paraId="014C65A6" w14:textId="26B51A33" w:rsidR="00860CA7" w:rsidRDefault="00860CA7" w:rsidP="74722E47">
      <w:pPr>
        <w:spacing w:before="240" w:after="240" w:line="276" w:lineRule="auto"/>
        <w:jc w:val="center"/>
      </w:pPr>
    </w:p>
    <w:p w14:paraId="014C65A7" w14:textId="77777777" w:rsidR="00860CA7" w:rsidRDefault="00550714">
      <w:pPr>
        <w:spacing w:before="240" w:after="240" w:line="276" w:lineRule="auto"/>
        <w:rPr>
          <w:b/>
          <w:sz w:val="22"/>
          <w:szCs w:val="22"/>
        </w:rPr>
      </w:pPr>
      <w:r>
        <w:rPr>
          <w:b/>
          <w:sz w:val="22"/>
          <w:szCs w:val="22"/>
        </w:rPr>
        <w:t xml:space="preserve"> </w:t>
      </w:r>
    </w:p>
    <w:p w14:paraId="014C65A8" w14:textId="77777777" w:rsidR="00860CA7" w:rsidRDefault="00550714">
      <w:pPr>
        <w:spacing w:before="240" w:after="240" w:line="276" w:lineRule="auto"/>
        <w:rPr>
          <w:b/>
          <w:i/>
          <w:sz w:val="22"/>
          <w:szCs w:val="22"/>
        </w:rPr>
      </w:pPr>
      <w:r>
        <w:rPr>
          <w:b/>
          <w:i/>
          <w:sz w:val="22"/>
          <w:szCs w:val="22"/>
        </w:rPr>
        <w:t>Drag-and-Drop Functionality</w:t>
      </w:r>
    </w:p>
    <w:p w14:paraId="014C65A9" w14:textId="77777777" w:rsidR="00860CA7" w:rsidRDefault="00550714">
      <w:pPr>
        <w:spacing w:before="240" w:after="240" w:line="276" w:lineRule="auto"/>
        <w:rPr>
          <w:b/>
          <w:sz w:val="22"/>
          <w:szCs w:val="22"/>
        </w:rPr>
      </w:pPr>
      <w:r>
        <w:rPr>
          <w:b/>
          <w:sz w:val="22"/>
          <w:szCs w:val="22"/>
        </w:rPr>
        <w:t>Students can click image or text objects and drag them into various locations in the grid area. The objects for these interactions are either provided in a palette beside the grid area or pre-placed within the grid area itself.</w:t>
      </w:r>
    </w:p>
    <w:p w14:paraId="014C65AA" w14:textId="77777777" w:rsidR="00860CA7" w:rsidRDefault="00550714">
      <w:pPr>
        <w:spacing w:before="240" w:after="240" w:line="276" w:lineRule="auto"/>
        <w:rPr>
          <w:b/>
          <w:sz w:val="22"/>
          <w:szCs w:val="22"/>
        </w:rPr>
      </w:pPr>
      <w:r>
        <w:rPr>
          <w:b/>
          <w:sz w:val="22"/>
          <w:szCs w:val="22"/>
        </w:rPr>
        <w:t>·</w:t>
      </w:r>
      <w:r>
        <w:rPr>
          <w:rFonts w:ascii="Times New Roman" w:eastAsia="Times New Roman" w:hAnsi="Times New Roman" w:cs="Times New Roman"/>
          <w:b/>
          <w:sz w:val="14"/>
          <w:szCs w:val="14"/>
        </w:rPr>
        <w:t xml:space="preserve">       </w:t>
      </w:r>
      <w:r>
        <w:rPr>
          <w:b/>
          <w:sz w:val="22"/>
          <w:szCs w:val="22"/>
        </w:rPr>
        <w:t>These palette items can be “preplaced” on the canvas or listed in a separate palette.</w:t>
      </w:r>
    </w:p>
    <w:p w14:paraId="014C65AB" w14:textId="77777777" w:rsidR="00860CA7" w:rsidRDefault="00550714">
      <w:pPr>
        <w:spacing w:before="240" w:after="240" w:line="276" w:lineRule="auto"/>
        <w:rPr>
          <w:b/>
          <w:sz w:val="22"/>
          <w:szCs w:val="22"/>
        </w:rPr>
      </w:pPr>
      <w:r>
        <w:rPr>
          <w:b/>
          <w:sz w:val="22"/>
          <w:szCs w:val="22"/>
        </w:rPr>
        <w:t>·</w:t>
      </w:r>
      <w:r>
        <w:rPr>
          <w:rFonts w:ascii="Times New Roman" w:eastAsia="Times New Roman" w:hAnsi="Times New Roman" w:cs="Times New Roman"/>
          <w:b/>
          <w:sz w:val="14"/>
          <w:szCs w:val="14"/>
        </w:rPr>
        <w:t xml:space="preserve">       </w:t>
      </w:r>
      <w:r>
        <w:rPr>
          <w:b/>
          <w:sz w:val="22"/>
          <w:szCs w:val="22"/>
        </w:rPr>
        <w:t>The items can be placed anywhere on the canvas or guided to specific regions with snap points.</w:t>
      </w:r>
    </w:p>
    <w:p w14:paraId="014C65AC" w14:textId="0D80244D" w:rsidR="00860CA7" w:rsidRDefault="003B0A09" w:rsidP="74722E47">
      <w:pPr>
        <w:spacing w:before="240" w:after="240" w:line="276" w:lineRule="auto"/>
        <w:jc w:val="center"/>
        <w:rPr>
          <w:b/>
          <w:bCs/>
          <w:sz w:val="22"/>
          <w:szCs w:val="22"/>
        </w:rPr>
      </w:pPr>
      <w:r>
        <w:rPr>
          <w:noProof/>
        </w:rPr>
        <w:lastRenderedPageBreak/>
        <w:drawing>
          <wp:inline distT="0" distB="0" distL="0" distR="0" wp14:anchorId="7F6EEF2C" wp14:editId="6F3333A6">
            <wp:extent cx="5943600" cy="3441700"/>
            <wp:effectExtent l="0" t="0" r="0" b="0"/>
            <wp:docPr id="2123111643" name="image2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21.jpg"/>
                    <pic:cNvPicPr/>
                  </pic:nvPicPr>
                  <pic:blipFill>
                    <a:blip r:embed="rId89">
                      <a:extLst>
                        <a:ext uri="{28A0092B-C50C-407E-A947-70E740481C1C}">
                          <a14:useLocalDpi xmlns:a14="http://schemas.microsoft.com/office/drawing/2010/main" val="0"/>
                        </a:ext>
                      </a:extLst>
                    </a:blip>
                    <a:stretch>
                      <a:fillRect/>
                    </a:stretch>
                  </pic:blipFill>
                  <pic:spPr>
                    <a:xfrm>
                      <a:off x="0" y="0"/>
                      <a:ext cx="5943600" cy="3441700"/>
                    </a:xfrm>
                    <a:prstGeom prst="rect">
                      <a:avLst/>
                    </a:prstGeom>
                  </pic:spPr>
                </pic:pic>
              </a:graphicData>
            </a:graphic>
          </wp:inline>
        </w:drawing>
      </w:r>
      <w:r>
        <w:br/>
      </w:r>
    </w:p>
    <w:p w14:paraId="014C65AD" w14:textId="77777777" w:rsidR="00860CA7" w:rsidRDefault="00550714">
      <w:pPr>
        <w:spacing w:before="240" w:after="240" w:line="276" w:lineRule="auto"/>
        <w:rPr>
          <w:b/>
          <w:sz w:val="28"/>
          <w:szCs w:val="28"/>
        </w:rPr>
      </w:pPr>
      <w:r>
        <w:br w:type="page"/>
      </w:r>
    </w:p>
    <w:p w14:paraId="014C65AE" w14:textId="77777777" w:rsidR="00860CA7" w:rsidRDefault="00550714">
      <w:pPr>
        <w:spacing w:before="240" w:after="240" w:line="276" w:lineRule="auto"/>
        <w:rPr>
          <w:b/>
          <w:sz w:val="28"/>
          <w:szCs w:val="28"/>
        </w:rPr>
      </w:pPr>
      <w:r>
        <w:rPr>
          <w:b/>
          <w:sz w:val="28"/>
          <w:szCs w:val="28"/>
        </w:rPr>
        <w:lastRenderedPageBreak/>
        <w:t>Hot Text (HT) Interactions</w:t>
      </w:r>
    </w:p>
    <w:p w14:paraId="014C65AF" w14:textId="77777777" w:rsidR="00860CA7" w:rsidRDefault="00550714">
      <w:pPr>
        <w:spacing w:before="240" w:after="240" w:line="276" w:lineRule="auto"/>
        <w:rPr>
          <w:b/>
          <w:sz w:val="22"/>
          <w:szCs w:val="22"/>
        </w:rPr>
      </w:pPr>
      <w:r>
        <w:rPr>
          <w:b/>
          <w:sz w:val="22"/>
          <w:szCs w:val="22"/>
        </w:rPr>
        <w:t>The Hot Text Interaction Editor allows the test developer to create content for the following interaction types:</w:t>
      </w:r>
    </w:p>
    <w:p w14:paraId="014C65B0" w14:textId="77777777" w:rsidR="00860CA7" w:rsidRDefault="00550714">
      <w:pPr>
        <w:spacing w:before="240" w:after="240" w:line="276" w:lineRule="auto"/>
        <w:rPr>
          <w:b/>
          <w:sz w:val="22"/>
          <w:szCs w:val="22"/>
        </w:rPr>
      </w:pPr>
      <w:r>
        <w:rPr>
          <w:b/>
          <w:sz w:val="22"/>
          <w:szCs w:val="22"/>
        </w:rPr>
        <w:t>·</w:t>
      </w:r>
      <w:r>
        <w:rPr>
          <w:rFonts w:ascii="Times New Roman" w:eastAsia="Times New Roman" w:hAnsi="Times New Roman" w:cs="Times New Roman"/>
          <w:b/>
          <w:sz w:val="14"/>
          <w:szCs w:val="14"/>
        </w:rPr>
        <w:t xml:space="preserve">       </w:t>
      </w:r>
      <w:r>
        <w:rPr>
          <w:b/>
          <w:sz w:val="22"/>
          <w:szCs w:val="22"/>
        </w:rPr>
        <w:t>Selectable Hot Text</w:t>
      </w:r>
    </w:p>
    <w:p w14:paraId="014C65B1" w14:textId="77777777" w:rsidR="00860CA7" w:rsidRDefault="00550714">
      <w:pPr>
        <w:spacing w:before="240" w:after="240" w:line="276" w:lineRule="auto"/>
        <w:rPr>
          <w:b/>
          <w:sz w:val="22"/>
          <w:szCs w:val="22"/>
        </w:rPr>
      </w:pPr>
      <w:r>
        <w:rPr>
          <w:b/>
          <w:sz w:val="22"/>
          <w:szCs w:val="22"/>
        </w:rPr>
        <w:t>·</w:t>
      </w:r>
      <w:r>
        <w:rPr>
          <w:rFonts w:ascii="Times New Roman" w:eastAsia="Times New Roman" w:hAnsi="Times New Roman" w:cs="Times New Roman"/>
          <w:b/>
          <w:sz w:val="14"/>
          <w:szCs w:val="14"/>
        </w:rPr>
        <w:t xml:space="preserve">       </w:t>
      </w:r>
      <w:r>
        <w:rPr>
          <w:b/>
          <w:sz w:val="22"/>
          <w:szCs w:val="22"/>
        </w:rPr>
        <w:t>Re-orderable Hot Text</w:t>
      </w:r>
    </w:p>
    <w:p w14:paraId="014C65B2" w14:textId="77777777" w:rsidR="00860CA7" w:rsidRDefault="00550714">
      <w:pPr>
        <w:spacing w:before="240" w:after="240" w:line="276" w:lineRule="auto"/>
        <w:rPr>
          <w:b/>
          <w:sz w:val="22"/>
          <w:szCs w:val="22"/>
        </w:rPr>
      </w:pPr>
      <w:r>
        <w:rPr>
          <w:b/>
          <w:sz w:val="22"/>
          <w:szCs w:val="22"/>
        </w:rPr>
        <w:t>·</w:t>
      </w:r>
      <w:r>
        <w:rPr>
          <w:rFonts w:ascii="Times New Roman" w:eastAsia="Times New Roman" w:hAnsi="Times New Roman" w:cs="Times New Roman"/>
          <w:b/>
          <w:sz w:val="14"/>
          <w:szCs w:val="14"/>
        </w:rPr>
        <w:t xml:space="preserve">       </w:t>
      </w:r>
      <w:r>
        <w:rPr>
          <w:b/>
          <w:sz w:val="22"/>
          <w:szCs w:val="22"/>
        </w:rPr>
        <w:t>Drag-from-Palette Hot Text</w:t>
      </w:r>
    </w:p>
    <w:p w14:paraId="014C65B3" w14:textId="77777777" w:rsidR="00860CA7" w:rsidRDefault="00550714">
      <w:pPr>
        <w:spacing w:before="240" w:after="240" w:line="276" w:lineRule="auto"/>
        <w:rPr>
          <w:b/>
          <w:i/>
          <w:sz w:val="22"/>
          <w:szCs w:val="22"/>
        </w:rPr>
      </w:pPr>
      <w:r>
        <w:rPr>
          <w:b/>
          <w:i/>
          <w:sz w:val="22"/>
          <w:szCs w:val="22"/>
        </w:rPr>
        <w:t>Selectable Hot Text Interactions</w:t>
      </w:r>
    </w:p>
    <w:p w14:paraId="014C65B4" w14:textId="77777777" w:rsidR="00860CA7" w:rsidRDefault="00550714">
      <w:pPr>
        <w:spacing w:before="240" w:after="240" w:line="276" w:lineRule="auto"/>
        <w:rPr>
          <w:b/>
          <w:sz w:val="22"/>
          <w:szCs w:val="22"/>
        </w:rPr>
      </w:pPr>
      <w:r>
        <w:rPr>
          <w:b/>
          <w:sz w:val="22"/>
          <w:szCs w:val="22"/>
        </w:rPr>
        <w:t>Selectable hot text (HT) interactions require students to select one or more text elements in the response area.</w:t>
      </w:r>
    </w:p>
    <w:p w14:paraId="089290FE" w14:textId="77777777" w:rsidR="00342A3C" w:rsidRDefault="003B0A09" w:rsidP="74722E47">
      <w:pPr>
        <w:spacing w:before="240" w:after="240" w:line="276" w:lineRule="auto"/>
        <w:jc w:val="center"/>
        <w:rPr>
          <w:b/>
          <w:bCs/>
          <w:sz w:val="22"/>
          <w:szCs w:val="22"/>
        </w:rPr>
      </w:pPr>
      <w:r>
        <w:rPr>
          <w:noProof/>
        </w:rPr>
        <w:drawing>
          <wp:inline distT="0" distB="0" distL="0" distR="0" wp14:anchorId="4B489C5B" wp14:editId="6AF1F5AC">
            <wp:extent cx="5943600" cy="2032000"/>
            <wp:effectExtent l="0" t="0" r="0" b="0"/>
            <wp:docPr id="683462188" name="image16.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16.jpg"/>
                    <pic:cNvPicPr/>
                  </pic:nvPicPr>
                  <pic:blipFill>
                    <a:blip r:embed="rId90">
                      <a:extLst>
                        <a:ext uri="{28A0092B-C50C-407E-A947-70E740481C1C}">
                          <a14:useLocalDpi xmlns:a14="http://schemas.microsoft.com/office/drawing/2010/main" val="0"/>
                        </a:ext>
                      </a:extLst>
                    </a:blip>
                    <a:stretch>
                      <a:fillRect/>
                    </a:stretch>
                  </pic:blipFill>
                  <pic:spPr>
                    <a:xfrm>
                      <a:off x="0" y="0"/>
                      <a:ext cx="5943600" cy="2032000"/>
                    </a:xfrm>
                    <a:prstGeom prst="rect">
                      <a:avLst/>
                    </a:prstGeom>
                  </pic:spPr>
                </pic:pic>
              </a:graphicData>
            </a:graphic>
          </wp:inline>
        </w:drawing>
      </w:r>
    </w:p>
    <w:p w14:paraId="014C65B6" w14:textId="4E382BC5" w:rsidR="00860CA7" w:rsidRDefault="00550714" w:rsidP="74722E47">
      <w:pPr>
        <w:spacing w:before="240" w:after="240" w:line="276" w:lineRule="auto"/>
        <w:jc w:val="center"/>
        <w:rPr>
          <w:b/>
          <w:bCs/>
          <w:sz w:val="22"/>
          <w:szCs w:val="22"/>
        </w:rPr>
      </w:pPr>
      <w:r w:rsidRPr="74722E47">
        <w:rPr>
          <w:b/>
          <w:bCs/>
          <w:sz w:val="22"/>
          <w:szCs w:val="22"/>
        </w:rPr>
        <w:t>Selectable hot text interactions allow the test developer to set the minimum and maximum number of elements students can select, enter the text that appears in the response area, and tag the text elements that will be selectable.</w:t>
      </w:r>
    </w:p>
    <w:p w14:paraId="014C65B7" w14:textId="77777777" w:rsidR="00860CA7" w:rsidRDefault="00860CA7">
      <w:pPr>
        <w:spacing w:line="276" w:lineRule="auto"/>
        <w:rPr>
          <w:b/>
          <w:sz w:val="22"/>
          <w:szCs w:val="22"/>
        </w:rPr>
      </w:pPr>
    </w:p>
    <w:p w14:paraId="014C65B8" w14:textId="77777777" w:rsidR="00860CA7" w:rsidRDefault="00550714">
      <w:pPr>
        <w:spacing w:before="240" w:after="240" w:line="276" w:lineRule="auto"/>
        <w:rPr>
          <w:b/>
          <w:sz w:val="22"/>
          <w:szCs w:val="22"/>
        </w:rPr>
      </w:pPr>
      <w:r>
        <w:rPr>
          <w:b/>
          <w:sz w:val="22"/>
          <w:szCs w:val="22"/>
        </w:rPr>
        <w:t xml:space="preserve"> </w:t>
      </w:r>
    </w:p>
    <w:p w14:paraId="014C65B9" w14:textId="77777777" w:rsidR="00860CA7" w:rsidRDefault="00550714">
      <w:pPr>
        <w:spacing w:before="240" w:after="240" w:line="276" w:lineRule="auto"/>
        <w:rPr>
          <w:b/>
          <w:i/>
          <w:sz w:val="22"/>
          <w:szCs w:val="22"/>
        </w:rPr>
      </w:pPr>
      <w:r>
        <w:rPr>
          <w:b/>
          <w:i/>
          <w:sz w:val="22"/>
          <w:szCs w:val="22"/>
        </w:rPr>
        <w:t>Re-orderable Hot Text Interactions</w:t>
      </w:r>
    </w:p>
    <w:p w14:paraId="014C65BA" w14:textId="77777777" w:rsidR="00860CA7" w:rsidRDefault="00550714">
      <w:pPr>
        <w:spacing w:before="240" w:after="240" w:line="276" w:lineRule="auto"/>
        <w:rPr>
          <w:b/>
          <w:sz w:val="22"/>
          <w:szCs w:val="22"/>
        </w:rPr>
      </w:pPr>
      <w:r>
        <w:rPr>
          <w:b/>
          <w:sz w:val="22"/>
          <w:szCs w:val="22"/>
        </w:rPr>
        <w:t>Re-orderable hot text (HT) interactions require students to click and drag hot text elements into a different order.</w:t>
      </w:r>
    </w:p>
    <w:p w14:paraId="681AF2B8" w14:textId="77777777" w:rsidR="00342A3C" w:rsidRDefault="003B0A09" w:rsidP="74722E47">
      <w:pPr>
        <w:spacing w:before="240" w:after="240" w:line="276" w:lineRule="auto"/>
        <w:jc w:val="center"/>
        <w:rPr>
          <w:b/>
          <w:bCs/>
          <w:sz w:val="22"/>
          <w:szCs w:val="22"/>
        </w:rPr>
      </w:pPr>
      <w:r>
        <w:rPr>
          <w:noProof/>
        </w:rPr>
        <w:lastRenderedPageBreak/>
        <w:drawing>
          <wp:inline distT="0" distB="0" distL="0" distR="0" wp14:anchorId="2FB21EB5" wp14:editId="02633D9B">
            <wp:extent cx="5943600" cy="3759200"/>
            <wp:effectExtent l="0" t="0" r="0" b="0"/>
            <wp:docPr id="947383677" name="image1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91">
                      <a:extLst>
                        <a:ext uri="{28A0092B-C50C-407E-A947-70E740481C1C}">
                          <a14:useLocalDpi xmlns:a14="http://schemas.microsoft.com/office/drawing/2010/main" val="0"/>
                        </a:ext>
                      </a:extLst>
                    </a:blip>
                    <a:stretch>
                      <a:fillRect/>
                    </a:stretch>
                  </pic:blipFill>
                  <pic:spPr>
                    <a:xfrm>
                      <a:off x="0" y="0"/>
                      <a:ext cx="5943600" cy="3759200"/>
                    </a:xfrm>
                    <a:prstGeom prst="rect">
                      <a:avLst/>
                    </a:prstGeom>
                  </pic:spPr>
                </pic:pic>
              </a:graphicData>
            </a:graphic>
          </wp:inline>
        </w:drawing>
      </w:r>
    </w:p>
    <w:p w14:paraId="6CDE76F9" w14:textId="77777777" w:rsidR="00342A3C" w:rsidRDefault="003B0A09" w:rsidP="74722E47">
      <w:pPr>
        <w:spacing w:before="240" w:after="240" w:line="276" w:lineRule="auto"/>
        <w:jc w:val="center"/>
        <w:rPr>
          <w:b/>
          <w:bCs/>
          <w:sz w:val="22"/>
          <w:szCs w:val="22"/>
        </w:rPr>
      </w:pPr>
      <w:r>
        <w:rPr>
          <w:noProof/>
        </w:rPr>
        <w:drawing>
          <wp:inline distT="0" distB="0" distL="0" distR="0" wp14:anchorId="7CED900A" wp14:editId="09EEDDD6">
            <wp:extent cx="4508500" cy="1092200"/>
            <wp:effectExtent l="0" t="0" r="0" b="0"/>
            <wp:docPr id="727475716" name="image3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32.jpg"/>
                    <pic:cNvPicPr/>
                  </pic:nvPicPr>
                  <pic:blipFill>
                    <a:blip r:embed="rId92">
                      <a:extLst>
                        <a:ext uri="{28A0092B-C50C-407E-A947-70E740481C1C}">
                          <a14:useLocalDpi xmlns:a14="http://schemas.microsoft.com/office/drawing/2010/main" val="0"/>
                        </a:ext>
                      </a:extLst>
                    </a:blip>
                    <a:stretch>
                      <a:fillRect/>
                    </a:stretch>
                  </pic:blipFill>
                  <pic:spPr>
                    <a:xfrm>
                      <a:off x="0" y="0"/>
                      <a:ext cx="4508500" cy="1092200"/>
                    </a:xfrm>
                    <a:prstGeom prst="rect">
                      <a:avLst/>
                    </a:prstGeom>
                  </pic:spPr>
                </pic:pic>
              </a:graphicData>
            </a:graphic>
          </wp:inline>
        </w:drawing>
      </w:r>
    </w:p>
    <w:p w14:paraId="014C65BD" w14:textId="73D9DD43" w:rsidR="00860CA7" w:rsidRDefault="00550714" w:rsidP="74722E47">
      <w:pPr>
        <w:spacing w:before="240" w:after="240" w:line="276" w:lineRule="auto"/>
        <w:jc w:val="center"/>
        <w:rPr>
          <w:b/>
          <w:bCs/>
          <w:sz w:val="22"/>
          <w:szCs w:val="22"/>
        </w:rPr>
      </w:pPr>
      <w:r w:rsidRPr="74722E47">
        <w:rPr>
          <w:b/>
          <w:bCs/>
          <w:sz w:val="22"/>
          <w:szCs w:val="22"/>
        </w:rPr>
        <w:t>Re-orderable hot text interactions allow the test developer to enter the re-orderable text elements in the response area. The test developer can specify the elements' orientation and set them to appear in random order to students.</w:t>
      </w:r>
    </w:p>
    <w:p w14:paraId="014C65BE" w14:textId="77777777" w:rsidR="00860CA7" w:rsidRDefault="00860CA7">
      <w:pPr>
        <w:spacing w:line="276" w:lineRule="auto"/>
        <w:rPr>
          <w:b/>
          <w:sz w:val="22"/>
          <w:szCs w:val="22"/>
        </w:rPr>
      </w:pPr>
    </w:p>
    <w:p w14:paraId="014C65BF" w14:textId="77777777" w:rsidR="00860CA7" w:rsidRDefault="00550714">
      <w:pPr>
        <w:spacing w:before="240" w:after="240" w:line="276" w:lineRule="auto"/>
        <w:rPr>
          <w:b/>
          <w:sz w:val="22"/>
          <w:szCs w:val="22"/>
        </w:rPr>
      </w:pPr>
      <w:r>
        <w:rPr>
          <w:b/>
          <w:sz w:val="22"/>
          <w:szCs w:val="22"/>
        </w:rPr>
        <w:t xml:space="preserve"> </w:t>
      </w:r>
    </w:p>
    <w:p w14:paraId="014C65C0" w14:textId="77777777" w:rsidR="00860CA7" w:rsidRDefault="00550714">
      <w:pPr>
        <w:spacing w:before="240" w:after="240" w:line="276" w:lineRule="auto"/>
        <w:rPr>
          <w:b/>
          <w:i/>
          <w:sz w:val="22"/>
          <w:szCs w:val="22"/>
        </w:rPr>
      </w:pPr>
      <w:r>
        <w:rPr>
          <w:b/>
          <w:i/>
          <w:sz w:val="22"/>
          <w:szCs w:val="22"/>
        </w:rPr>
        <w:t>Drag-from-Palette Hot Text Interactions</w:t>
      </w:r>
    </w:p>
    <w:p w14:paraId="014C65C1" w14:textId="77777777" w:rsidR="00860CA7" w:rsidRDefault="00550714">
      <w:pPr>
        <w:spacing w:before="240" w:after="240" w:line="276" w:lineRule="auto"/>
        <w:rPr>
          <w:b/>
          <w:sz w:val="22"/>
          <w:szCs w:val="22"/>
        </w:rPr>
      </w:pPr>
      <w:r>
        <w:rPr>
          <w:b/>
          <w:sz w:val="22"/>
          <w:szCs w:val="22"/>
        </w:rPr>
        <w:t>Drag-from-palette hot text (HT) interactions require students to drag elements from a palette into the available blank table cells or "gaps" (text boxes) in the response area. Palette elements may consist of text and/or images. Students may be able to drag the same palette element into multiple gaps, depending on the interaction's configuration.</w:t>
      </w:r>
    </w:p>
    <w:p w14:paraId="3043ADE5" w14:textId="77777777" w:rsidR="00342A3C" w:rsidRDefault="003B0A09" w:rsidP="74722E47">
      <w:pPr>
        <w:spacing w:before="240" w:after="240" w:line="276" w:lineRule="auto"/>
        <w:rPr>
          <w:b/>
          <w:bCs/>
          <w:sz w:val="22"/>
          <w:szCs w:val="22"/>
        </w:rPr>
      </w:pPr>
      <w:r>
        <w:rPr>
          <w:noProof/>
        </w:rPr>
        <w:lastRenderedPageBreak/>
        <w:drawing>
          <wp:inline distT="0" distB="0" distL="0" distR="0" wp14:anchorId="09FA1581" wp14:editId="243E0640">
            <wp:extent cx="5943600" cy="1435100"/>
            <wp:effectExtent l="0" t="0" r="0" b="0"/>
            <wp:docPr id="561907978" name="image1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12.jpg"/>
                    <pic:cNvPicPr/>
                  </pic:nvPicPr>
                  <pic:blipFill>
                    <a:blip r:embed="rId93">
                      <a:extLst>
                        <a:ext uri="{28A0092B-C50C-407E-A947-70E740481C1C}">
                          <a14:useLocalDpi xmlns:a14="http://schemas.microsoft.com/office/drawing/2010/main" val="0"/>
                        </a:ext>
                      </a:extLst>
                    </a:blip>
                    <a:stretch>
                      <a:fillRect/>
                    </a:stretch>
                  </pic:blipFill>
                  <pic:spPr>
                    <a:xfrm>
                      <a:off x="0" y="0"/>
                      <a:ext cx="5943600" cy="1435100"/>
                    </a:xfrm>
                    <a:prstGeom prst="rect">
                      <a:avLst/>
                    </a:prstGeom>
                  </pic:spPr>
                </pic:pic>
              </a:graphicData>
            </a:graphic>
          </wp:inline>
        </w:drawing>
      </w:r>
    </w:p>
    <w:p w14:paraId="014C65C3" w14:textId="592CE435" w:rsidR="00860CA7" w:rsidRDefault="00550714" w:rsidP="74722E47">
      <w:pPr>
        <w:spacing w:before="240" w:after="240" w:line="276" w:lineRule="auto"/>
        <w:rPr>
          <w:b/>
          <w:bCs/>
          <w:sz w:val="22"/>
          <w:szCs w:val="22"/>
          <w:lang w:val="en-US"/>
        </w:rPr>
      </w:pPr>
      <w:r w:rsidRPr="74722E47">
        <w:rPr>
          <w:b/>
          <w:bCs/>
          <w:sz w:val="22"/>
          <w:szCs w:val="22"/>
          <w:lang w:val="en-US"/>
        </w:rPr>
        <w:t>Drag-from-palette hot text interactions allow the test developer to enter the elements that appear in the palette, enter static text for the response area, and create the gap targets where students can drag the text elements. The test developer can enter all of the elements in a single text box or enter each segment in its own text box.</w:t>
      </w:r>
    </w:p>
    <w:p w14:paraId="014C65C4" w14:textId="77777777" w:rsidR="00860CA7" w:rsidRDefault="00860CA7">
      <w:pPr>
        <w:spacing w:line="276" w:lineRule="auto"/>
        <w:rPr>
          <w:b/>
          <w:sz w:val="22"/>
          <w:szCs w:val="22"/>
        </w:rPr>
      </w:pPr>
    </w:p>
    <w:p w14:paraId="014C65C5" w14:textId="77777777" w:rsidR="00860CA7" w:rsidRDefault="00550714">
      <w:pPr>
        <w:spacing w:before="240" w:after="240" w:line="276" w:lineRule="auto"/>
        <w:rPr>
          <w:b/>
          <w:sz w:val="22"/>
          <w:szCs w:val="22"/>
        </w:rPr>
      </w:pPr>
      <w:r>
        <w:rPr>
          <w:b/>
          <w:sz w:val="22"/>
          <w:szCs w:val="22"/>
        </w:rPr>
        <w:t xml:space="preserve"> </w:t>
      </w:r>
    </w:p>
    <w:p w14:paraId="014C65C6" w14:textId="77777777" w:rsidR="00860CA7" w:rsidRDefault="00550714">
      <w:pPr>
        <w:spacing w:before="240" w:after="240" w:line="276" w:lineRule="auto"/>
        <w:rPr>
          <w:b/>
          <w:sz w:val="28"/>
          <w:szCs w:val="28"/>
        </w:rPr>
      </w:pPr>
      <w:r>
        <w:br w:type="page"/>
      </w:r>
    </w:p>
    <w:p w14:paraId="014C65C7" w14:textId="77777777" w:rsidR="00860CA7" w:rsidRDefault="00550714">
      <w:pPr>
        <w:spacing w:before="240" w:after="240" w:line="276" w:lineRule="auto"/>
        <w:rPr>
          <w:b/>
          <w:sz w:val="28"/>
          <w:szCs w:val="28"/>
        </w:rPr>
      </w:pPr>
      <w:r>
        <w:rPr>
          <w:b/>
          <w:sz w:val="28"/>
          <w:szCs w:val="28"/>
        </w:rPr>
        <w:lastRenderedPageBreak/>
        <w:t>Table Match (MI) Interactions</w:t>
      </w:r>
    </w:p>
    <w:p w14:paraId="014C65C8" w14:textId="77777777" w:rsidR="00860CA7" w:rsidRDefault="00550714">
      <w:pPr>
        <w:spacing w:before="240" w:after="240" w:line="276" w:lineRule="auto"/>
        <w:rPr>
          <w:b/>
          <w:sz w:val="22"/>
          <w:szCs w:val="22"/>
        </w:rPr>
      </w:pPr>
      <w:r>
        <w:rPr>
          <w:b/>
          <w:sz w:val="22"/>
          <w:szCs w:val="22"/>
        </w:rPr>
        <w:t>Table Match (MI) interactions arrange two sets of match options in a table, with one set listed in columns and the other set listed in rows. Students match options in the columns to options in the rows by marking checkboxes in the cells where the columns and rows intersect.</w:t>
      </w:r>
    </w:p>
    <w:p w14:paraId="52559380" w14:textId="77777777" w:rsidR="00342A3C" w:rsidRDefault="003B0A09" w:rsidP="74722E47">
      <w:pPr>
        <w:spacing w:before="240" w:after="240" w:line="276" w:lineRule="auto"/>
        <w:jc w:val="center"/>
        <w:rPr>
          <w:b/>
          <w:bCs/>
          <w:sz w:val="22"/>
          <w:szCs w:val="22"/>
        </w:rPr>
      </w:pPr>
      <w:r>
        <w:rPr>
          <w:noProof/>
        </w:rPr>
        <w:drawing>
          <wp:inline distT="0" distB="0" distL="0" distR="0" wp14:anchorId="45E94B6D" wp14:editId="14C8817D">
            <wp:extent cx="5943600" cy="2755900"/>
            <wp:effectExtent l="0" t="0" r="0" b="0"/>
            <wp:docPr id="877369594" name="image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4.jpg"/>
                    <pic:cNvPicPr/>
                  </pic:nvPicPr>
                  <pic:blipFill>
                    <a:blip r:embed="rId94">
                      <a:extLst>
                        <a:ext uri="{28A0092B-C50C-407E-A947-70E740481C1C}">
                          <a14:useLocalDpi xmlns:a14="http://schemas.microsoft.com/office/drawing/2010/main" val="0"/>
                        </a:ext>
                      </a:extLst>
                    </a:blip>
                    <a:stretch>
                      <a:fillRect/>
                    </a:stretch>
                  </pic:blipFill>
                  <pic:spPr>
                    <a:xfrm>
                      <a:off x="0" y="0"/>
                      <a:ext cx="5943600" cy="2755900"/>
                    </a:xfrm>
                    <a:prstGeom prst="rect">
                      <a:avLst/>
                    </a:prstGeom>
                  </pic:spPr>
                </pic:pic>
              </a:graphicData>
            </a:graphic>
          </wp:inline>
        </w:drawing>
      </w:r>
    </w:p>
    <w:p w14:paraId="014C65CA" w14:textId="62B8507F" w:rsidR="00860CA7" w:rsidRDefault="00550714" w:rsidP="74722E47">
      <w:pPr>
        <w:spacing w:before="240" w:after="240" w:line="276" w:lineRule="auto"/>
        <w:jc w:val="center"/>
        <w:rPr>
          <w:b/>
          <w:bCs/>
          <w:sz w:val="22"/>
          <w:szCs w:val="22"/>
          <w:lang w:val="en-US"/>
        </w:rPr>
      </w:pPr>
      <w:r w:rsidRPr="74722E47">
        <w:rPr>
          <w:b/>
          <w:bCs/>
          <w:sz w:val="22"/>
          <w:szCs w:val="22"/>
          <w:lang w:val="en-US"/>
        </w:rPr>
        <w:t>Matching interactions allow the test developer to customize the number of match options in each set and enter the content for each match option. The test developer can also set restrictions on the number of matches students can make.</w:t>
      </w:r>
    </w:p>
    <w:p w14:paraId="014C65CB" w14:textId="77777777" w:rsidR="00860CA7" w:rsidRDefault="00860CA7">
      <w:pPr>
        <w:spacing w:line="276" w:lineRule="auto"/>
        <w:rPr>
          <w:b/>
          <w:sz w:val="22"/>
          <w:szCs w:val="22"/>
        </w:rPr>
      </w:pPr>
    </w:p>
    <w:p w14:paraId="014C65CC" w14:textId="77777777" w:rsidR="00860CA7" w:rsidRDefault="00550714">
      <w:pPr>
        <w:spacing w:before="240" w:after="240" w:line="276" w:lineRule="auto"/>
        <w:rPr>
          <w:b/>
          <w:sz w:val="22"/>
          <w:szCs w:val="22"/>
        </w:rPr>
      </w:pPr>
      <w:r>
        <w:rPr>
          <w:b/>
          <w:sz w:val="22"/>
          <w:szCs w:val="22"/>
        </w:rPr>
        <w:t xml:space="preserve"> </w:t>
      </w:r>
    </w:p>
    <w:p w14:paraId="014C65CD" w14:textId="77777777" w:rsidR="00860CA7" w:rsidRDefault="00550714">
      <w:pPr>
        <w:spacing w:before="240" w:after="240" w:line="276" w:lineRule="auto"/>
        <w:rPr>
          <w:b/>
          <w:sz w:val="28"/>
          <w:szCs w:val="28"/>
        </w:rPr>
      </w:pPr>
      <w:r>
        <w:br w:type="page"/>
      </w:r>
    </w:p>
    <w:p w14:paraId="014C65CE" w14:textId="77777777" w:rsidR="00860CA7" w:rsidRDefault="00550714">
      <w:pPr>
        <w:spacing w:before="240" w:after="240" w:line="276" w:lineRule="auto"/>
        <w:rPr>
          <w:b/>
          <w:sz w:val="28"/>
          <w:szCs w:val="28"/>
        </w:rPr>
      </w:pPr>
      <w:r>
        <w:rPr>
          <w:b/>
          <w:sz w:val="28"/>
          <w:szCs w:val="28"/>
        </w:rPr>
        <w:lastRenderedPageBreak/>
        <w:t>Multiple-Choice (MC) Interactions</w:t>
      </w:r>
    </w:p>
    <w:p w14:paraId="014C65CF" w14:textId="77777777" w:rsidR="00860CA7" w:rsidRDefault="00550714" w:rsidP="15929C03">
      <w:pPr>
        <w:spacing w:before="240" w:after="240" w:line="276" w:lineRule="auto"/>
        <w:rPr>
          <w:b/>
          <w:bCs/>
          <w:sz w:val="22"/>
          <w:szCs w:val="22"/>
          <w:lang w:val="en-US"/>
        </w:rPr>
      </w:pPr>
      <w:r w:rsidRPr="15929C03">
        <w:rPr>
          <w:b/>
          <w:bCs/>
          <w:sz w:val="22"/>
          <w:szCs w:val="22"/>
          <w:lang w:val="en-US"/>
        </w:rPr>
        <w:t>Multiple-choice (MC) interactions require students to select a single option from a list of possible answer options. The number and orientation of answer options in a multiple-choice interaction are configurable. Answer options may appear vertically, horizontally, vertically stacked (in a specified number of columns), or horizontally stacked (in a specified number of rows).</w:t>
      </w:r>
    </w:p>
    <w:p w14:paraId="417945C1" w14:textId="77777777" w:rsidR="00342A3C" w:rsidRDefault="003B0A09" w:rsidP="74722E47">
      <w:pPr>
        <w:spacing w:before="240" w:after="240" w:line="276" w:lineRule="auto"/>
        <w:jc w:val="center"/>
        <w:rPr>
          <w:b/>
          <w:bCs/>
          <w:sz w:val="22"/>
          <w:szCs w:val="22"/>
        </w:rPr>
      </w:pPr>
      <w:r>
        <w:rPr>
          <w:noProof/>
        </w:rPr>
        <w:drawing>
          <wp:inline distT="0" distB="0" distL="0" distR="0" wp14:anchorId="4AB39023" wp14:editId="7F8C1FF2">
            <wp:extent cx="5943600" cy="2946400"/>
            <wp:effectExtent l="0" t="0" r="0" b="0"/>
            <wp:docPr id="710418961" name="image8.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8.jpg"/>
                    <pic:cNvPicPr/>
                  </pic:nvPicPr>
                  <pic:blipFill>
                    <a:blip r:embed="rId95">
                      <a:extLst>
                        <a:ext uri="{28A0092B-C50C-407E-A947-70E740481C1C}">
                          <a14:useLocalDpi xmlns:a14="http://schemas.microsoft.com/office/drawing/2010/main" val="0"/>
                        </a:ext>
                      </a:extLst>
                    </a:blip>
                    <a:stretch>
                      <a:fillRect/>
                    </a:stretch>
                  </pic:blipFill>
                  <pic:spPr>
                    <a:xfrm>
                      <a:off x="0" y="0"/>
                      <a:ext cx="5943600" cy="2946400"/>
                    </a:xfrm>
                    <a:prstGeom prst="rect">
                      <a:avLst/>
                    </a:prstGeom>
                  </pic:spPr>
                </pic:pic>
              </a:graphicData>
            </a:graphic>
          </wp:inline>
        </w:drawing>
      </w:r>
    </w:p>
    <w:p w14:paraId="014C65D1" w14:textId="04456A83" w:rsidR="00860CA7" w:rsidRDefault="00860CA7" w:rsidP="74722E47">
      <w:pPr>
        <w:spacing w:before="240" w:after="240" w:line="276" w:lineRule="auto"/>
        <w:jc w:val="center"/>
      </w:pPr>
    </w:p>
    <w:p w14:paraId="014C65D2" w14:textId="77777777" w:rsidR="00860CA7" w:rsidRDefault="00550714">
      <w:pPr>
        <w:spacing w:before="240" w:after="240" w:line="276" w:lineRule="auto"/>
        <w:rPr>
          <w:b/>
          <w:sz w:val="22"/>
          <w:szCs w:val="22"/>
        </w:rPr>
      </w:pPr>
      <w:r>
        <w:rPr>
          <w:b/>
          <w:sz w:val="22"/>
          <w:szCs w:val="22"/>
        </w:rPr>
        <w:t xml:space="preserve"> </w:t>
      </w:r>
    </w:p>
    <w:p w14:paraId="014C65D3" w14:textId="77777777" w:rsidR="00860CA7" w:rsidRDefault="00550714">
      <w:pPr>
        <w:spacing w:before="240" w:after="240" w:line="276" w:lineRule="auto"/>
        <w:rPr>
          <w:b/>
          <w:sz w:val="28"/>
          <w:szCs w:val="28"/>
        </w:rPr>
      </w:pPr>
      <w:r>
        <w:br w:type="page"/>
      </w:r>
    </w:p>
    <w:p w14:paraId="014C65D4" w14:textId="77777777" w:rsidR="00860CA7" w:rsidRDefault="00550714">
      <w:pPr>
        <w:spacing w:before="240" w:after="240" w:line="276" w:lineRule="auto"/>
        <w:rPr>
          <w:b/>
          <w:sz w:val="28"/>
          <w:szCs w:val="28"/>
        </w:rPr>
      </w:pPr>
      <w:r>
        <w:rPr>
          <w:b/>
          <w:sz w:val="28"/>
          <w:szCs w:val="28"/>
        </w:rPr>
        <w:lastRenderedPageBreak/>
        <w:t>Multiple Select (MS) Interactions</w:t>
      </w:r>
    </w:p>
    <w:p w14:paraId="014C65D5" w14:textId="77777777" w:rsidR="00860CA7" w:rsidRDefault="00550714" w:rsidP="15929C03">
      <w:pPr>
        <w:spacing w:before="240" w:after="240" w:line="276" w:lineRule="auto"/>
        <w:rPr>
          <w:b/>
          <w:bCs/>
          <w:sz w:val="22"/>
          <w:szCs w:val="22"/>
          <w:lang w:val="en-US"/>
        </w:rPr>
      </w:pPr>
      <w:r w:rsidRPr="15929C03">
        <w:rPr>
          <w:b/>
          <w:bCs/>
          <w:sz w:val="22"/>
          <w:szCs w:val="22"/>
          <w:lang w:val="en-US"/>
        </w:rPr>
        <w:t>Multiple select interactions require students to select one or more options from a list of possible answer options. The number and orientation of answer options in a multiple-select interaction are configurable. Answer options may appear vertically, horizontally, horizontally stacked (in a specified number of rows), or vertically stacked (in a specified number of columns).</w:t>
      </w:r>
    </w:p>
    <w:p w14:paraId="215C2636" w14:textId="77777777" w:rsidR="00342A3C" w:rsidRDefault="003B0A09" w:rsidP="74722E47">
      <w:pPr>
        <w:spacing w:before="240" w:after="240" w:line="276" w:lineRule="auto"/>
        <w:jc w:val="center"/>
        <w:rPr>
          <w:b/>
          <w:bCs/>
          <w:sz w:val="22"/>
          <w:szCs w:val="22"/>
        </w:rPr>
      </w:pPr>
      <w:r>
        <w:rPr>
          <w:noProof/>
        </w:rPr>
        <w:drawing>
          <wp:inline distT="0" distB="0" distL="0" distR="0" wp14:anchorId="7B8C42BA" wp14:editId="53F2E84D">
            <wp:extent cx="5943600" cy="1993900"/>
            <wp:effectExtent l="0" t="0" r="0" b="0"/>
            <wp:docPr id="88052997" name="image10.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10.jpg"/>
                    <pic:cNvPicPr/>
                  </pic:nvPicPr>
                  <pic:blipFill>
                    <a:blip r:embed="rId96">
                      <a:extLst>
                        <a:ext uri="{28A0092B-C50C-407E-A947-70E740481C1C}">
                          <a14:useLocalDpi xmlns:a14="http://schemas.microsoft.com/office/drawing/2010/main" val="0"/>
                        </a:ext>
                      </a:extLst>
                    </a:blip>
                    <a:stretch>
                      <a:fillRect/>
                    </a:stretch>
                  </pic:blipFill>
                  <pic:spPr>
                    <a:xfrm>
                      <a:off x="0" y="0"/>
                      <a:ext cx="5943600" cy="1993900"/>
                    </a:xfrm>
                    <a:prstGeom prst="rect">
                      <a:avLst/>
                    </a:prstGeom>
                  </pic:spPr>
                </pic:pic>
              </a:graphicData>
            </a:graphic>
          </wp:inline>
        </w:drawing>
      </w:r>
    </w:p>
    <w:p w14:paraId="014C65D7" w14:textId="3BF87A5A" w:rsidR="00860CA7" w:rsidRDefault="00860CA7" w:rsidP="74722E47">
      <w:pPr>
        <w:spacing w:before="240" w:after="240" w:line="276" w:lineRule="auto"/>
        <w:jc w:val="center"/>
      </w:pPr>
    </w:p>
    <w:p w14:paraId="014C65D8" w14:textId="77777777" w:rsidR="00860CA7" w:rsidRDefault="00550714">
      <w:pPr>
        <w:spacing w:before="240" w:after="240" w:line="276" w:lineRule="auto"/>
        <w:rPr>
          <w:b/>
          <w:sz w:val="22"/>
          <w:szCs w:val="22"/>
        </w:rPr>
      </w:pPr>
      <w:r>
        <w:rPr>
          <w:b/>
          <w:sz w:val="22"/>
          <w:szCs w:val="22"/>
        </w:rPr>
        <w:t xml:space="preserve"> </w:t>
      </w:r>
    </w:p>
    <w:p w14:paraId="014C65D9" w14:textId="77777777" w:rsidR="00860CA7" w:rsidRDefault="00550714">
      <w:pPr>
        <w:spacing w:before="240" w:after="240" w:line="276" w:lineRule="auto"/>
        <w:rPr>
          <w:b/>
          <w:sz w:val="28"/>
          <w:szCs w:val="28"/>
        </w:rPr>
      </w:pPr>
      <w:r>
        <w:br w:type="page"/>
      </w:r>
    </w:p>
    <w:p w14:paraId="014C65DA" w14:textId="77777777" w:rsidR="00860CA7" w:rsidRDefault="00550714">
      <w:pPr>
        <w:spacing w:before="240" w:after="240" w:line="276" w:lineRule="auto"/>
        <w:rPr>
          <w:b/>
          <w:sz w:val="28"/>
          <w:szCs w:val="28"/>
        </w:rPr>
      </w:pPr>
      <w:r>
        <w:rPr>
          <w:b/>
          <w:sz w:val="28"/>
          <w:szCs w:val="28"/>
        </w:rPr>
        <w:lastRenderedPageBreak/>
        <w:t>Performance Task (PT) Interactions</w:t>
      </w:r>
    </w:p>
    <w:p w14:paraId="014C65DB" w14:textId="77777777" w:rsidR="00860CA7" w:rsidRDefault="00550714" w:rsidP="15929C03">
      <w:pPr>
        <w:spacing w:before="240" w:after="240" w:line="276" w:lineRule="auto"/>
        <w:rPr>
          <w:b/>
          <w:bCs/>
          <w:sz w:val="22"/>
          <w:szCs w:val="22"/>
          <w:lang w:val="en-US"/>
        </w:rPr>
      </w:pPr>
      <w:r w:rsidRPr="15929C03">
        <w:rPr>
          <w:b/>
          <w:bCs/>
          <w:i/>
          <w:iCs/>
          <w:sz w:val="22"/>
          <w:szCs w:val="22"/>
          <w:lang w:val="en-US"/>
        </w:rPr>
        <w:t>In Mathematics and ELA</w:t>
      </w:r>
      <w:r w:rsidRPr="15929C03">
        <w:rPr>
          <w:b/>
          <w:bCs/>
          <w:sz w:val="22"/>
          <w:szCs w:val="22"/>
          <w:lang w:val="en-US"/>
        </w:rPr>
        <w:t>, Performance Tasks contain a stimulus with anywhere from 3 to 6 associated items of varying types. Each performance task includes a set of items requiring the student to interact with the stimulus materials in a way that requires the application of higher-order thinking skills, scientific/mathematical/writing practices, and content knowledge.</w:t>
      </w:r>
    </w:p>
    <w:p w14:paraId="014C65DC" w14:textId="77777777" w:rsidR="00860CA7" w:rsidRDefault="00550714" w:rsidP="15929C03">
      <w:pPr>
        <w:spacing w:before="240" w:after="240" w:line="276" w:lineRule="auto"/>
        <w:rPr>
          <w:b/>
          <w:bCs/>
          <w:sz w:val="22"/>
          <w:szCs w:val="22"/>
          <w:lang w:val="en-US"/>
        </w:rPr>
      </w:pPr>
      <w:r w:rsidRPr="15929C03">
        <w:rPr>
          <w:b/>
          <w:bCs/>
          <w:i/>
          <w:iCs/>
          <w:sz w:val="22"/>
          <w:szCs w:val="22"/>
          <w:lang w:val="en-US"/>
        </w:rPr>
        <w:t>In Science</w:t>
      </w:r>
      <w:r w:rsidRPr="15929C03">
        <w:rPr>
          <w:b/>
          <w:bCs/>
          <w:sz w:val="22"/>
          <w:szCs w:val="22"/>
          <w:lang w:val="en-US"/>
        </w:rPr>
        <w:t>, the Performance Task is a stimulus with one item comprised of multiple interactions. The item types within a science performance task vary depending on the skills assessed by the standards grouping. Tasks may include technology-enhanced items that require students to run experimental trials or graph data and selected-response items that elicit content knowledge or conclusions from the student. Items within a performance task may be dependent on previous items. For example, an item may ask students to graph data, and a subsequent item will ask students to draw conclusions from that data. The student’s score on the second item is dependent on the data they graphed on the first item. If a student graphs the data incorrectly, they may still receive credit for drawing a correct conclusion about the data graphed.</w:t>
      </w:r>
    </w:p>
    <w:p w14:paraId="2EA92284" w14:textId="77777777" w:rsidR="00342A3C" w:rsidRDefault="003B0A09" w:rsidP="74722E47">
      <w:pPr>
        <w:spacing w:before="240" w:after="240" w:line="276" w:lineRule="auto"/>
        <w:jc w:val="center"/>
        <w:rPr>
          <w:b/>
          <w:bCs/>
          <w:sz w:val="22"/>
          <w:szCs w:val="22"/>
        </w:rPr>
      </w:pPr>
      <w:r>
        <w:rPr>
          <w:noProof/>
        </w:rPr>
        <w:lastRenderedPageBreak/>
        <w:drawing>
          <wp:inline distT="0" distB="0" distL="0" distR="0" wp14:anchorId="35917E97" wp14:editId="50DF6F4B">
            <wp:extent cx="5943600" cy="6680200"/>
            <wp:effectExtent l="0" t="0" r="0" b="0"/>
            <wp:docPr id="853739465" name="image5.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5.jpg"/>
                    <pic:cNvPicPr/>
                  </pic:nvPicPr>
                  <pic:blipFill>
                    <a:blip r:embed="rId97">
                      <a:extLst>
                        <a:ext uri="{28A0092B-C50C-407E-A947-70E740481C1C}">
                          <a14:useLocalDpi xmlns:a14="http://schemas.microsoft.com/office/drawing/2010/main" val="0"/>
                        </a:ext>
                      </a:extLst>
                    </a:blip>
                    <a:stretch>
                      <a:fillRect/>
                    </a:stretch>
                  </pic:blipFill>
                  <pic:spPr>
                    <a:xfrm>
                      <a:off x="0" y="0"/>
                      <a:ext cx="5943600" cy="6680200"/>
                    </a:xfrm>
                    <a:prstGeom prst="rect">
                      <a:avLst/>
                    </a:prstGeom>
                  </pic:spPr>
                </pic:pic>
              </a:graphicData>
            </a:graphic>
          </wp:inline>
        </w:drawing>
      </w:r>
    </w:p>
    <w:p w14:paraId="299DE757" w14:textId="77777777" w:rsidR="00342A3C" w:rsidRDefault="003B0A09" w:rsidP="74722E47">
      <w:pPr>
        <w:spacing w:before="240" w:after="240" w:line="276" w:lineRule="auto"/>
        <w:jc w:val="center"/>
        <w:rPr>
          <w:b/>
          <w:bCs/>
          <w:sz w:val="22"/>
          <w:szCs w:val="22"/>
        </w:rPr>
      </w:pPr>
      <w:r>
        <w:rPr>
          <w:noProof/>
        </w:rPr>
        <w:lastRenderedPageBreak/>
        <w:drawing>
          <wp:inline distT="0" distB="0" distL="0" distR="0" wp14:anchorId="608A9D7E" wp14:editId="7AB13C1F">
            <wp:extent cx="5943600" cy="7505700"/>
            <wp:effectExtent l="0" t="0" r="0" b="0"/>
            <wp:docPr id="1495758079" name="image26.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26.jpg"/>
                    <pic:cNvPicPr/>
                  </pic:nvPicPr>
                  <pic:blipFill>
                    <a:blip r:embed="rId98">
                      <a:extLst>
                        <a:ext uri="{28A0092B-C50C-407E-A947-70E740481C1C}">
                          <a14:useLocalDpi xmlns:a14="http://schemas.microsoft.com/office/drawing/2010/main" val="0"/>
                        </a:ext>
                      </a:extLst>
                    </a:blip>
                    <a:stretch>
                      <a:fillRect/>
                    </a:stretch>
                  </pic:blipFill>
                  <pic:spPr>
                    <a:xfrm>
                      <a:off x="0" y="0"/>
                      <a:ext cx="5943600" cy="7505700"/>
                    </a:xfrm>
                    <a:prstGeom prst="rect">
                      <a:avLst/>
                    </a:prstGeom>
                  </pic:spPr>
                </pic:pic>
              </a:graphicData>
            </a:graphic>
          </wp:inline>
        </w:drawing>
      </w:r>
    </w:p>
    <w:p w14:paraId="29C0AFBA" w14:textId="77777777" w:rsidR="00342A3C" w:rsidRDefault="003B0A09" w:rsidP="74722E47">
      <w:pPr>
        <w:spacing w:before="240" w:after="240" w:line="276" w:lineRule="auto"/>
        <w:jc w:val="center"/>
        <w:rPr>
          <w:b/>
          <w:bCs/>
          <w:sz w:val="22"/>
          <w:szCs w:val="22"/>
        </w:rPr>
      </w:pPr>
      <w:r>
        <w:rPr>
          <w:noProof/>
        </w:rPr>
        <w:lastRenderedPageBreak/>
        <w:drawing>
          <wp:inline distT="0" distB="0" distL="0" distR="0" wp14:anchorId="206CB779" wp14:editId="71A01F81">
            <wp:extent cx="5943600" cy="7010400"/>
            <wp:effectExtent l="0" t="0" r="0" b="0"/>
            <wp:docPr id="802499941" name="image37.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37.jpg"/>
                    <pic:cNvPicPr/>
                  </pic:nvPicPr>
                  <pic:blipFill>
                    <a:blip r:embed="rId99">
                      <a:extLst>
                        <a:ext uri="{28A0092B-C50C-407E-A947-70E740481C1C}">
                          <a14:useLocalDpi xmlns:a14="http://schemas.microsoft.com/office/drawing/2010/main" val="0"/>
                        </a:ext>
                      </a:extLst>
                    </a:blip>
                    <a:stretch>
                      <a:fillRect/>
                    </a:stretch>
                  </pic:blipFill>
                  <pic:spPr>
                    <a:xfrm>
                      <a:off x="0" y="0"/>
                      <a:ext cx="5943600" cy="7010400"/>
                    </a:xfrm>
                    <a:prstGeom prst="rect">
                      <a:avLst/>
                    </a:prstGeom>
                  </pic:spPr>
                </pic:pic>
              </a:graphicData>
            </a:graphic>
          </wp:inline>
        </w:drawing>
      </w:r>
    </w:p>
    <w:p w14:paraId="6022321C" w14:textId="77777777" w:rsidR="00342A3C" w:rsidRDefault="003B0A09" w:rsidP="74722E47">
      <w:pPr>
        <w:spacing w:before="240" w:after="240" w:line="276" w:lineRule="auto"/>
        <w:jc w:val="center"/>
        <w:rPr>
          <w:b/>
          <w:bCs/>
          <w:sz w:val="22"/>
          <w:szCs w:val="22"/>
        </w:rPr>
      </w:pPr>
      <w:r>
        <w:rPr>
          <w:noProof/>
        </w:rPr>
        <w:lastRenderedPageBreak/>
        <w:drawing>
          <wp:inline distT="0" distB="0" distL="0" distR="0" wp14:anchorId="744D9690" wp14:editId="4EF33746">
            <wp:extent cx="5943600" cy="4597400"/>
            <wp:effectExtent l="0" t="0" r="0" b="0"/>
            <wp:docPr id="1591631520" name="image6.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00">
                      <a:extLst>
                        <a:ext uri="{28A0092B-C50C-407E-A947-70E740481C1C}">
                          <a14:useLocalDpi xmlns:a14="http://schemas.microsoft.com/office/drawing/2010/main" val="0"/>
                        </a:ext>
                      </a:extLst>
                    </a:blip>
                    <a:stretch>
                      <a:fillRect/>
                    </a:stretch>
                  </pic:blipFill>
                  <pic:spPr>
                    <a:xfrm>
                      <a:off x="0" y="0"/>
                      <a:ext cx="5943600" cy="4597400"/>
                    </a:xfrm>
                    <a:prstGeom prst="rect">
                      <a:avLst/>
                    </a:prstGeom>
                  </pic:spPr>
                </pic:pic>
              </a:graphicData>
            </a:graphic>
          </wp:inline>
        </w:drawing>
      </w:r>
    </w:p>
    <w:p w14:paraId="014C65E1" w14:textId="7713B2DE" w:rsidR="00860CA7" w:rsidRDefault="00860CA7" w:rsidP="74722E47">
      <w:pPr>
        <w:spacing w:before="240" w:after="240" w:line="276" w:lineRule="auto"/>
        <w:jc w:val="center"/>
      </w:pPr>
    </w:p>
    <w:p w14:paraId="014C65E2" w14:textId="77777777" w:rsidR="00860CA7" w:rsidRDefault="00550714">
      <w:pPr>
        <w:spacing w:before="240" w:after="240" w:line="276" w:lineRule="auto"/>
        <w:rPr>
          <w:b/>
          <w:sz w:val="22"/>
          <w:szCs w:val="22"/>
        </w:rPr>
      </w:pPr>
      <w:r>
        <w:rPr>
          <w:b/>
          <w:sz w:val="22"/>
          <w:szCs w:val="22"/>
        </w:rPr>
        <w:t xml:space="preserve"> </w:t>
      </w:r>
    </w:p>
    <w:p w14:paraId="014C65E3" w14:textId="77777777" w:rsidR="00860CA7" w:rsidRDefault="00550714">
      <w:pPr>
        <w:spacing w:before="240" w:after="240" w:line="276" w:lineRule="auto"/>
        <w:rPr>
          <w:b/>
          <w:sz w:val="28"/>
          <w:szCs w:val="28"/>
        </w:rPr>
      </w:pPr>
      <w:r>
        <w:br w:type="page"/>
      </w:r>
    </w:p>
    <w:p w14:paraId="014C65E4" w14:textId="77777777" w:rsidR="00860CA7" w:rsidRDefault="00550714">
      <w:pPr>
        <w:spacing w:before="240" w:after="240" w:line="276" w:lineRule="auto"/>
        <w:rPr>
          <w:b/>
          <w:sz w:val="28"/>
          <w:szCs w:val="28"/>
        </w:rPr>
      </w:pPr>
      <w:r>
        <w:rPr>
          <w:b/>
          <w:sz w:val="28"/>
          <w:szCs w:val="28"/>
        </w:rPr>
        <w:lastRenderedPageBreak/>
        <w:t>Simulation (SIM) Interactions</w:t>
      </w:r>
    </w:p>
    <w:p w14:paraId="014C65E5" w14:textId="77777777" w:rsidR="00860CA7" w:rsidRDefault="00550714" w:rsidP="15929C03">
      <w:pPr>
        <w:spacing w:before="240" w:after="240" w:line="276" w:lineRule="auto"/>
        <w:rPr>
          <w:b/>
          <w:bCs/>
          <w:sz w:val="22"/>
          <w:szCs w:val="22"/>
          <w:lang w:val="en-US"/>
        </w:rPr>
      </w:pPr>
      <w:r w:rsidRPr="15929C03">
        <w:rPr>
          <w:b/>
          <w:bCs/>
          <w:sz w:val="22"/>
          <w:szCs w:val="22"/>
          <w:lang w:val="en-US"/>
        </w:rPr>
        <w:t>Simulation interactions allow users to create content for Simulation interactions only. Simulation interactions consist of an animation tool, a set of input tools, and an output table. Students select parameters from the input tools to influence the animation. After the animation runs, the simulation results appear in the output table. Students can run multiple trials with different parameters to insert additional rows into this table.</w:t>
      </w:r>
    </w:p>
    <w:p w14:paraId="014C65E6" w14:textId="128DA3CD" w:rsidR="00860CA7" w:rsidRDefault="003B0A09" w:rsidP="74722E47">
      <w:pPr>
        <w:spacing w:before="240" w:after="240" w:line="276" w:lineRule="auto"/>
        <w:rPr>
          <w:b/>
          <w:bCs/>
          <w:sz w:val="22"/>
          <w:szCs w:val="22"/>
        </w:rPr>
      </w:pPr>
      <w:r>
        <w:rPr>
          <w:noProof/>
        </w:rPr>
        <w:drawing>
          <wp:inline distT="0" distB="0" distL="0" distR="0" wp14:anchorId="480A8F21" wp14:editId="2076C036">
            <wp:extent cx="5943600" cy="3162300"/>
            <wp:effectExtent l="0" t="0" r="0" b="0"/>
            <wp:docPr id="708950032" name="image17.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17.jpg"/>
                    <pic:cNvPicPr/>
                  </pic:nvPicPr>
                  <pic:blipFill>
                    <a:blip r:embed="rId101">
                      <a:extLst>
                        <a:ext uri="{28A0092B-C50C-407E-A947-70E740481C1C}">
                          <a14:useLocalDpi xmlns:a14="http://schemas.microsoft.com/office/drawing/2010/main" val="0"/>
                        </a:ext>
                      </a:extLst>
                    </a:blip>
                    <a:stretch>
                      <a:fillRect/>
                    </a:stretch>
                  </pic:blipFill>
                  <pic:spPr>
                    <a:xfrm>
                      <a:off x="0" y="0"/>
                      <a:ext cx="5943600" cy="3162300"/>
                    </a:xfrm>
                    <a:prstGeom prst="rect">
                      <a:avLst/>
                    </a:prstGeom>
                  </pic:spPr>
                </pic:pic>
              </a:graphicData>
            </a:graphic>
          </wp:inline>
        </w:drawing>
      </w:r>
      <w:r>
        <w:br/>
      </w:r>
    </w:p>
    <w:p w14:paraId="014C65E7" w14:textId="77777777" w:rsidR="00860CA7" w:rsidRDefault="00550714">
      <w:pPr>
        <w:spacing w:before="240" w:after="240" w:line="276" w:lineRule="auto"/>
        <w:rPr>
          <w:b/>
          <w:sz w:val="28"/>
          <w:szCs w:val="28"/>
        </w:rPr>
      </w:pPr>
      <w:r>
        <w:br w:type="page"/>
      </w:r>
    </w:p>
    <w:p w14:paraId="014C65E8" w14:textId="77777777" w:rsidR="00860CA7" w:rsidRDefault="00550714">
      <w:pPr>
        <w:spacing w:before="240" w:after="240" w:line="276" w:lineRule="auto"/>
        <w:rPr>
          <w:b/>
          <w:sz w:val="28"/>
          <w:szCs w:val="28"/>
        </w:rPr>
      </w:pPr>
      <w:r>
        <w:rPr>
          <w:b/>
          <w:sz w:val="28"/>
          <w:szCs w:val="28"/>
        </w:rPr>
        <w:lastRenderedPageBreak/>
        <w:t>Table Input (TI) Interactions</w:t>
      </w:r>
    </w:p>
    <w:p w14:paraId="014C65E9" w14:textId="77777777" w:rsidR="00860CA7" w:rsidRDefault="00550714">
      <w:pPr>
        <w:spacing w:before="240" w:after="240" w:line="276" w:lineRule="auto"/>
        <w:rPr>
          <w:b/>
          <w:sz w:val="22"/>
          <w:szCs w:val="22"/>
        </w:rPr>
      </w:pPr>
      <w:r>
        <w:rPr>
          <w:b/>
          <w:sz w:val="22"/>
          <w:szCs w:val="22"/>
        </w:rPr>
        <w:t>Table input (TI) interactions provide students with a table that includes one or more blank cells. Each blank cell displays a text box in which students can type their numeric response.</w:t>
      </w:r>
    </w:p>
    <w:p w14:paraId="55ABA499" w14:textId="77777777" w:rsidR="00342A3C" w:rsidRDefault="003B0A09" w:rsidP="74722E47">
      <w:pPr>
        <w:spacing w:before="240" w:after="240" w:line="276" w:lineRule="auto"/>
        <w:jc w:val="center"/>
        <w:rPr>
          <w:b/>
          <w:bCs/>
          <w:sz w:val="22"/>
          <w:szCs w:val="22"/>
        </w:rPr>
      </w:pPr>
      <w:r>
        <w:rPr>
          <w:noProof/>
        </w:rPr>
        <w:drawing>
          <wp:inline distT="0" distB="0" distL="0" distR="0" wp14:anchorId="2A81AC31" wp14:editId="01AC8678">
            <wp:extent cx="5943600" cy="2413000"/>
            <wp:effectExtent l="0" t="0" r="0" b="0"/>
            <wp:docPr id="306515612" name="image18.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18.jpg"/>
                    <pic:cNvPicPr/>
                  </pic:nvPicPr>
                  <pic:blipFill>
                    <a:blip r:embed="rId102">
                      <a:extLst>
                        <a:ext uri="{28A0092B-C50C-407E-A947-70E740481C1C}">
                          <a14:useLocalDpi xmlns:a14="http://schemas.microsoft.com/office/drawing/2010/main" val="0"/>
                        </a:ext>
                      </a:extLst>
                    </a:blip>
                    <a:stretch>
                      <a:fillRect/>
                    </a:stretch>
                  </pic:blipFill>
                  <pic:spPr>
                    <a:xfrm>
                      <a:off x="0" y="0"/>
                      <a:ext cx="5943600" cy="2413000"/>
                    </a:xfrm>
                    <a:prstGeom prst="rect">
                      <a:avLst/>
                    </a:prstGeom>
                  </pic:spPr>
                </pic:pic>
              </a:graphicData>
            </a:graphic>
          </wp:inline>
        </w:drawing>
      </w:r>
    </w:p>
    <w:p w14:paraId="014C65EB" w14:textId="71D64283" w:rsidR="00860CA7" w:rsidRDefault="00550714" w:rsidP="74722E47">
      <w:pPr>
        <w:spacing w:before="240" w:after="240" w:line="276" w:lineRule="auto"/>
        <w:jc w:val="center"/>
        <w:rPr>
          <w:b/>
          <w:bCs/>
          <w:sz w:val="22"/>
          <w:szCs w:val="22"/>
        </w:rPr>
      </w:pPr>
      <w:r w:rsidRPr="74722E47">
        <w:rPr>
          <w:b/>
          <w:bCs/>
          <w:sz w:val="22"/>
          <w:szCs w:val="22"/>
        </w:rPr>
        <w:t>Table input interactions allow the test developer to customize the number of rows and columns in the table, specify which cells display text boxes, and enter content for the read-only cells.</w:t>
      </w:r>
    </w:p>
    <w:p w14:paraId="014C65EC" w14:textId="77777777" w:rsidR="00860CA7" w:rsidRDefault="00860CA7">
      <w:pPr>
        <w:spacing w:line="276" w:lineRule="auto"/>
        <w:rPr>
          <w:b/>
          <w:sz w:val="22"/>
          <w:szCs w:val="22"/>
        </w:rPr>
      </w:pPr>
    </w:p>
    <w:p w14:paraId="014C65ED" w14:textId="77777777" w:rsidR="00860CA7" w:rsidRDefault="00550714">
      <w:pPr>
        <w:spacing w:before="240" w:after="240" w:line="276" w:lineRule="auto"/>
        <w:rPr>
          <w:b/>
          <w:sz w:val="22"/>
          <w:szCs w:val="22"/>
        </w:rPr>
      </w:pPr>
      <w:r>
        <w:rPr>
          <w:b/>
          <w:sz w:val="22"/>
          <w:szCs w:val="22"/>
        </w:rPr>
        <w:t xml:space="preserve"> </w:t>
      </w:r>
    </w:p>
    <w:p w14:paraId="014C65EE" w14:textId="77777777" w:rsidR="00860CA7" w:rsidRDefault="00550714">
      <w:pPr>
        <w:spacing w:before="240" w:after="240" w:line="276" w:lineRule="auto"/>
        <w:rPr>
          <w:b/>
          <w:sz w:val="28"/>
          <w:szCs w:val="28"/>
        </w:rPr>
      </w:pPr>
      <w:r>
        <w:br w:type="page"/>
      </w:r>
    </w:p>
    <w:p w14:paraId="014C65EF" w14:textId="77777777" w:rsidR="00860CA7" w:rsidRDefault="00550714">
      <w:pPr>
        <w:spacing w:before="240" w:after="240" w:line="276" w:lineRule="auto"/>
        <w:rPr>
          <w:b/>
          <w:sz w:val="28"/>
          <w:szCs w:val="28"/>
        </w:rPr>
      </w:pPr>
      <w:r>
        <w:rPr>
          <w:b/>
          <w:sz w:val="28"/>
          <w:szCs w:val="28"/>
        </w:rPr>
        <w:lastRenderedPageBreak/>
        <w:t>Writing Extended Response (ER) Interactions</w:t>
      </w:r>
    </w:p>
    <w:p w14:paraId="014C65F0" w14:textId="0886CA55" w:rsidR="00860CA7" w:rsidRDefault="00550714" w:rsidP="15929C03">
      <w:pPr>
        <w:spacing w:before="240" w:after="240" w:line="276" w:lineRule="auto"/>
        <w:rPr>
          <w:b/>
          <w:bCs/>
          <w:sz w:val="22"/>
          <w:szCs w:val="22"/>
          <w:lang w:val="en-US"/>
        </w:rPr>
      </w:pPr>
      <w:r w:rsidRPr="4AB01970">
        <w:rPr>
          <w:b/>
          <w:bCs/>
          <w:sz w:val="22"/>
          <w:szCs w:val="22"/>
          <w:lang w:val="en-US"/>
        </w:rPr>
        <w:t>Extended-response (ER) interactions require students to type a response in a text box. Extended-response interactions can be scored by an uploaded essay scoring model that analyzes the student's response to identify variations of acceptable key words and phrases. However, ILEARN extended-response interactions were all handscored. For extended-response interactions, the test developer can specify the maximum response length for the text box and the type of text editor available to students.</w:t>
      </w:r>
    </w:p>
    <w:p w14:paraId="531E233D" w14:textId="77777777" w:rsidR="00342A3C" w:rsidRDefault="003B0A09" w:rsidP="74722E47">
      <w:pPr>
        <w:spacing w:before="240" w:after="240" w:line="276" w:lineRule="auto"/>
        <w:jc w:val="center"/>
        <w:rPr>
          <w:b/>
          <w:bCs/>
          <w:sz w:val="22"/>
          <w:szCs w:val="22"/>
        </w:rPr>
      </w:pPr>
      <w:r>
        <w:rPr>
          <w:noProof/>
        </w:rPr>
        <w:drawing>
          <wp:inline distT="0" distB="0" distL="0" distR="0" wp14:anchorId="290F092F" wp14:editId="7BDB0D9A">
            <wp:extent cx="5943600" cy="3657600"/>
            <wp:effectExtent l="0" t="0" r="0" b="0"/>
            <wp:docPr id="2137133163" name="image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2.jpg"/>
                    <pic:cNvPicPr/>
                  </pic:nvPicPr>
                  <pic:blipFill>
                    <a:blip r:embed="rId103">
                      <a:extLst>
                        <a:ext uri="{28A0092B-C50C-407E-A947-70E740481C1C}">
                          <a14:useLocalDpi xmlns:a14="http://schemas.microsoft.com/office/drawing/2010/main" val="0"/>
                        </a:ext>
                      </a:extLst>
                    </a:blip>
                    <a:stretch>
                      <a:fillRect/>
                    </a:stretch>
                  </pic:blipFill>
                  <pic:spPr>
                    <a:xfrm>
                      <a:off x="0" y="0"/>
                      <a:ext cx="5943600" cy="3657600"/>
                    </a:xfrm>
                    <a:prstGeom prst="rect">
                      <a:avLst/>
                    </a:prstGeom>
                  </pic:spPr>
                </pic:pic>
              </a:graphicData>
            </a:graphic>
          </wp:inline>
        </w:drawing>
      </w:r>
    </w:p>
    <w:p w14:paraId="014C65F2" w14:textId="1A1DE9E4" w:rsidR="00860CA7" w:rsidRDefault="00550714" w:rsidP="74722E47">
      <w:pPr>
        <w:spacing w:before="240" w:after="240" w:line="276" w:lineRule="auto"/>
        <w:jc w:val="center"/>
        <w:rPr>
          <w:b/>
          <w:bCs/>
          <w:sz w:val="22"/>
          <w:szCs w:val="22"/>
        </w:rPr>
      </w:pPr>
      <w:r w:rsidRPr="74722E47">
        <w:rPr>
          <w:b/>
          <w:bCs/>
          <w:sz w:val="22"/>
          <w:szCs w:val="22"/>
        </w:rPr>
        <w:t xml:space="preserve"> </w:t>
      </w:r>
    </w:p>
    <w:p w14:paraId="014C65F3" w14:textId="77777777" w:rsidR="00860CA7" w:rsidRDefault="00550714">
      <w:pPr>
        <w:pBdr>
          <w:top w:val="nil"/>
          <w:left w:val="nil"/>
          <w:bottom w:val="nil"/>
          <w:right w:val="nil"/>
          <w:between w:val="nil"/>
        </w:pBdr>
        <w:spacing w:line="276" w:lineRule="auto"/>
        <w:rPr>
          <w:b/>
          <w:sz w:val="22"/>
          <w:szCs w:val="22"/>
        </w:rPr>
      </w:pPr>
      <w:r>
        <w:br w:type="page"/>
      </w:r>
    </w:p>
    <w:p w14:paraId="54F9E9EB" w14:textId="77777777" w:rsidR="00DC3188" w:rsidRPr="00BD080B" w:rsidRDefault="00DC3188" w:rsidP="00DC3188">
      <w:pPr>
        <w:ind w:left="720" w:hanging="360"/>
        <w:jc w:val="center"/>
        <w:textAlignment w:val="baseline"/>
        <w:rPr>
          <w:rFonts w:ascii="Segoe UI" w:eastAsia="Times New Roman" w:hAnsi="Segoe UI" w:cs="Segoe UI"/>
          <w:b/>
          <w:bCs/>
          <w:sz w:val="18"/>
          <w:szCs w:val="18"/>
        </w:rPr>
      </w:pPr>
      <w:bookmarkStart w:id="164" w:name="_heading=h.wv7w8n80993q"/>
      <w:bookmarkEnd w:id="164"/>
      <w:r w:rsidRPr="0531389D">
        <w:rPr>
          <w:rFonts w:eastAsia="Times New Roman"/>
          <w:b/>
          <w:bCs/>
          <w:sz w:val="22"/>
          <w:szCs w:val="22"/>
        </w:rPr>
        <w:lastRenderedPageBreak/>
        <w:t>Appendix B: Estimated Operational ILEARN and IREAD Items Beginning School Year 2027-2028 </w:t>
      </w:r>
    </w:p>
    <w:p w14:paraId="128FC44D" w14:textId="77777777" w:rsidR="00DC3188" w:rsidRPr="00BD080B" w:rsidRDefault="00DC3188" w:rsidP="00DC3188">
      <w:pPr>
        <w:textAlignment w:val="baseline"/>
        <w:rPr>
          <w:rFonts w:ascii="Segoe UI" w:eastAsia="Times New Roman" w:hAnsi="Segoe UI" w:cs="Segoe UI"/>
          <w:sz w:val="18"/>
          <w:szCs w:val="18"/>
        </w:rPr>
      </w:pPr>
      <w:r w:rsidRPr="00BD080B">
        <w:rPr>
          <w:rFonts w:eastAsia="Times New Roman"/>
          <w:sz w:val="22"/>
          <w:szCs w:val="22"/>
        </w:rPr>
        <w:t> </w:t>
      </w:r>
    </w:p>
    <w:p w14:paraId="306A6EFA" w14:textId="77777777" w:rsidR="00DC3188" w:rsidRPr="00BD080B" w:rsidRDefault="00DC3188" w:rsidP="6F1F34EA">
      <w:pPr>
        <w:textAlignment w:val="baseline"/>
        <w:rPr>
          <w:rFonts w:ascii="Segoe UI" w:eastAsia="Times New Roman" w:hAnsi="Segoe UI" w:cs="Segoe UI"/>
          <w:sz w:val="18"/>
          <w:szCs w:val="18"/>
          <w:lang w:val="en-US"/>
        </w:rPr>
      </w:pPr>
      <w:r w:rsidRPr="6F1F34EA">
        <w:rPr>
          <w:rFonts w:eastAsia="Times New Roman"/>
          <w:sz w:val="22"/>
          <w:szCs w:val="22"/>
          <w:lang w:val="en-US"/>
        </w:rPr>
        <w:t>Indiana constantly develops and releases items for the ILEARN assessment. This table provides the anticipated number of operational items that will be available for the school year 2027-2028. The numbers may vary slightly based on field test results and rates of item acceptance/release. As such, these counts should be used only as estimates to provide context for the ability of the item bank to support scoring and reporting and for estimating work related to item imports or tracking as applicable. The item counts include Indiana-owned items, Clearsight items (for mathematics and English/Language Arts only) and NGSS MOU items (for science only). </w:t>
      </w:r>
    </w:p>
    <w:p w14:paraId="7E303EB7" w14:textId="77777777" w:rsidR="00DC3188" w:rsidRPr="00DD046C" w:rsidRDefault="00DC3188" w:rsidP="00DC3188">
      <w:pPr>
        <w:textAlignment w:val="baseline"/>
        <w:rPr>
          <w:rFonts w:ascii="Segoe UI" w:eastAsia="Times New Roman" w:hAnsi="Segoe UI" w:cs="Segoe UI"/>
          <w:sz w:val="18"/>
          <w:szCs w:val="18"/>
        </w:rPr>
      </w:pPr>
      <w:r w:rsidRPr="00BD080B">
        <w:rPr>
          <w:rFonts w:eastAsia="Times New Roman"/>
          <w:sz w:val="22"/>
          <w:szCs w:val="22"/>
        </w:rPr>
        <w:t> </w:t>
      </w:r>
    </w:p>
    <w:p w14:paraId="1BE2E0C7" w14:textId="77777777" w:rsidR="00DC3188" w:rsidRPr="00BD080B" w:rsidRDefault="00DC3188" w:rsidP="00DC3188">
      <w:pPr>
        <w:textAlignment w:val="baseline"/>
        <w:rPr>
          <w:rFonts w:ascii="Segoe UI" w:eastAsia="Times New Roman" w:hAnsi="Segoe UI" w:cs="Segoe UI"/>
          <w:sz w:val="18"/>
          <w:szCs w:val="18"/>
        </w:rPr>
      </w:pPr>
      <w:r w:rsidRPr="00BD080B">
        <w:rPr>
          <w:rFonts w:eastAsia="Times New Roman"/>
          <w:b/>
          <w:bCs/>
          <w:sz w:val="22"/>
          <w:szCs w:val="22"/>
        </w:rPr>
        <w:t>ILEARN</w:t>
      </w:r>
      <w:r>
        <w:rPr>
          <w:rFonts w:eastAsia="Times New Roman"/>
          <w:b/>
          <w:bCs/>
          <w:sz w:val="22"/>
          <w:szCs w:val="22"/>
        </w:rPr>
        <w:t xml:space="preserve"> Mathematics</w:t>
      </w:r>
      <w:r w:rsidRPr="00BD080B">
        <w:rPr>
          <w:rFonts w:eastAsia="Times New Roman"/>
          <w:b/>
          <w:bCs/>
          <w:sz w:val="22"/>
          <w:szCs w:val="22"/>
        </w:rPr>
        <w:t xml:space="preserve"> Estimated Operational Items for School Year 2027-2028</w:t>
      </w:r>
      <w:r w:rsidRPr="00BD080B">
        <w:rPr>
          <w:rFonts w:eastAsia="Times New Roman"/>
          <w:sz w:val="22"/>
          <w:szCs w:val="22"/>
        </w:rPr>
        <w:t> </w:t>
      </w:r>
    </w:p>
    <w:tbl>
      <w:tblPr>
        <w:tblW w:w="9352"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957"/>
        <w:gridCol w:w="1679"/>
        <w:gridCol w:w="1679"/>
        <w:gridCol w:w="1679"/>
        <w:gridCol w:w="1679"/>
        <w:gridCol w:w="1679"/>
      </w:tblGrid>
      <w:tr w:rsidR="00DC3188" w:rsidRPr="00BD080B" w14:paraId="774FA623" w14:textId="77777777" w:rsidTr="6F1F34EA">
        <w:trPr>
          <w:trHeight w:val="300"/>
        </w:trPr>
        <w:tc>
          <w:tcPr>
            <w:tcW w:w="957"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69D5F427" w14:textId="77777777" w:rsidR="00DC3188" w:rsidRPr="00BD080B" w:rsidRDefault="00DC3188" w:rsidP="00584C17">
            <w:pPr>
              <w:textAlignment w:val="baseline"/>
              <w:rPr>
                <w:rFonts w:ascii="Times New Roman" w:eastAsia="Times New Roman" w:hAnsi="Times New Roman" w:cs="Times New Roman"/>
              </w:rPr>
            </w:pPr>
            <w:r w:rsidRPr="00BD080B">
              <w:rPr>
                <w:rFonts w:eastAsia="Times New Roman"/>
              </w:rPr>
              <w:t>​​</w:t>
            </w:r>
            <w:r w:rsidRPr="00BD080B">
              <w:rPr>
                <w:rFonts w:eastAsia="Times New Roman"/>
                <w:b/>
                <w:bCs/>
                <w:sz w:val="22"/>
                <w:szCs w:val="22"/>
              </w:rPr>
              <w:t>Grade</w:t>
            </w:r>
            <w:r w:rsidRPr="00BD080B">
              <w:rPr>
                <w:rFonts w:eastAsia="Times New Roman"/>
                <w:sz w:val="22"/>
                <w:szCs w:val="22"/>
              </w:rPr>
              <w:t> </w:t>
            </w:r>
          </w:p>
        </w:tc>
        <w:tc>
          <w:tcPr>
            <w:tcW w:w="1679"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50046F68" w14:textId="77777777" w:rsidR="00DC3188" w:rsidRPr="00BD080B" w:rsidRDefault="00DC3188" w:rsidP="00584C17">
            <w:pPr>
              <w:textAlignment w:val="baseline"/>
              <w:rPr>
                <w:rFonts w:ascii="Times New Roman" w:eastAsia="Times New Roman" w:hAnsi="Times New Roman" w:cs="Times New Roman"/>
              </w:rPr>
            </w:pPr>
            <w:r w:rsidRPr="00BD080B">
              <w:rPr>
                <w:rFonts w:eastAsia="Times New Roman"/>
                <w:b/>
                <w:bCs/>
                <w:sz w:val="22"/>
                <w:szCs w:val="22"/>
              </w:rPr>
              <w:t xml:space="preserve">​Math Checkpoint </w:t>
            </w:r>
            <w:r>
              <w:rPr>
                <w:rFonts w:eastAsia="Times New Roman"/>
                <w:b/>
                <w:bCs/>
                <w:sz w:val="22"/>
                <w:szCs w:val="22"/>
              </w:rPr>
              <w:t>Indiana-Owned</w:t>
            </w:r>
            <w:r w:rsidRPr="00BD080B">
              <w:rPr>
                <w:rFonts w:eastAsia="Times New Roman"/>
                <w:sz w:val="22"/>
                <w:szCs w:val="22"/>
              </w:rPr>
              <w:t> </w:t>
            </w:r>
          </w:p>
        </w:tc>
        <w:tc>
          <w:tcPr>
            <w:tcW w:w="1679"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5532D08E" w14:textId="77777777" w:rsidR="00DC3188" w:rsidRPr="00BD080B" w:rsidRDefault="00DC3188" w:rsidP="00584C17">
            <w:pPr>
              <w:textAlignment w:val="baseline"/>
              <w:rPr>
                <w:rFonts w:ascii="Times New Roman" w:eastAsia="Times New Roman" w:hAnsi="Times New Roman" w:cs="Times New Roman"/>
              </w:rPr>
            </w:pPr>
            <w:r w:rsidRPr="00BD080B">
              <w:rPr>
                <w:rFonts w:eastAsia="Times New Roman"/>
                <w:b/>
                <w:bCs/>
                <w:sz w:val="22"/>
                <w:szCs w:val="22"/>
              </w:rPr>
              <w:t>​Math Summative</w:t>
            </w:r>
            <w:r>
              <w:rPr>
                <w:rFonts w:eastAsia="Times New Roman"/>
                <w:b/>
                <w:bCs/>
                <w:sz w:val="22"/>
                <w:szCs w:val="22"/>
              </w:rPr>
              <w:t xml:space="preserve"> Indiana-Owned</w:t>
            </w:r>
            <w:r w:rsidRPr="00BD080B">
              <w:rPr>
                <w:rFonts w:eastAsia="Times New Roman"/>
                <w:sz w:val="22"/>
                <w:szCs w:val="22"/>
              </w:rPr>
              <w:t> </w:t>
            </w:r>
          </w:p>
        </w:tc>
        <w:tc>
          <w:tcPr>
            <w:tcW w:w="1679"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977C762" w14:textId="77777777" w:rsidR="00DC3188" w:rsidRPr="00BD080B" w:rsidRDefault="00DC3188" w:rsidP="6F1F34EA">
            <w:pPr>
              <w:textAlignment w:val="baseline"/>
              <w:rPr>
                <w:rFonts w:ascii="Times New Roman" w:eastAsia="Times New Roman" w:hAnsi="Times New Roman" w:cs="Times New Roman"/>
                <w:lang w:val="en-US"/>
              </w:rPr>
            </w:pPr>
            <w:r w:rsidRPr="6F1F34EA">
              <w:rPr>
                <w:rFonts w:eastAsia="Times New Roman"/>
                <w:b/>
                <w:bCs/>
                <w:sz w:val="22"/>
                <w:szCs w:val="22"/>
                <w:lang w:val="en-US"/>
              </w:rPr>
              <w:t>​Math Checkpoint Clearsight</w:t>
            </w:r>
            <w:r w:rsidRPr="6F1F34EA">
              <w:rPr>
                <w:rFonts w:eastAsia="Times New Roman"/>
                <w:sz w:val="22"/>
                <w:szCs w:val="22"/>
                <w:lang w:val="en-US"/>
              </w:rPr>
              <w:t> </w:t>
            </w:r>
          </w:p>
        </w:tc>
        <w:tc>
          <w:tcPr>
            <w:tcW w:w="1679"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328AE61" w14:textId="77777777" w:rsidR="00DC3188" w:rsidRPr="00BD080B" w:rsidRDefault="00DC3188" w:rsidP="6F1F34EA">
            <w:pPr>
              <w:textAlignment w:val="baseline"/>
              <w:rPr>
                <w:rFonts w:eastAsia="Times New Roman"/>
                <w:b/>
                <w:bCs/>
                <w:sz w:val="22"/>
                <w:szCs w:val="22"/>
                <w:lang w:val="en-US"/>
              </w:rPr>
            </w:pPr>
            <w:r w:rsidRPr="6F1F34EA">
              <w:rPr>
                <w:rFonts w:eastAsia="Times New Roman"/>
                <w:b/>
                <w:bCs/>
                <w:sz w:val="22"/>
                <w:szCs w:val="22"/>
                <w:lang w:val="en-US"/>
              </w:rPr>
              <w:t>​Math Summative Clearsight </w:t>
            </w:r>
          </w:p>
        </w:tc>
        <w:tc>
          <w:tcPr>
            <w:tcW w:w="1679"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AB6866B" w14:textId="77777777" w:rsidR="00DC3188" w:rsidRPr="00BD080B" w:rsidRDefault="00DC3188" w:rsidP="00584C17">
            <w:pPr>
              <w:textAlignment w:val="baseline"/>
              <w:rPr>
                <w:rFonts w:eastAsia="Times New Roman"/>
                <w:b/>
                <w:bCs/>
                <w:sz w:val="22"/>
                <w:szCs w:val="22"/>
              </w:rPr>
            </w:pPr>
            <w:r w:rsidRPr="00BD080B">
              <w:rPr>
                <w:rFonts w:eastAsia="Times New Roman"/>
                <w:b/>
                <w:bCs/>
                <w:sz w:val="22"/>
                <w:szCs w:val="22"/>
              </w:rPr>
              <w:t>To</w:t>
            </w:r>
            <w:r>
              <w:rPr>
                <w:rFonts w:eastAsia="Times New Roman"/>
                <w:b/>
                <w:bCs/>
                <w:sz w:val="22"/>
                <w:szCs w:val="22"/>
              </w:rPr>
              <w:t>t</w:t>
            </w:r>
            <w:r w:rsidRPr="00BD080B">
              <w:rPr>
                <w:rFonts w:eastAsia="Times New Roman"/>
                <w:b/>
                <w:bCs/>
                <w:sz w:val="22"/>
                <w:szCs w:val="22"/>
              </w:rPr>
              <w:t>al</w:t>
            </w:r>
          </w:p>
        </w:tc>
      </w:tr>
      <w:tr w:rsidR="00DC3188" w:rsidRPr="00BD080B" w14:paraId="1440C67E" w14:textId="77777777" w:rsidTr="6F1F34EA">
        <w:trPr>
          <w:trHeight w:val="300"/>
        </w:trPr>
        <w:tc>
          <w:tcPr>
            <w:tcW w:w="957"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45A582CD" w14:textId="77777777" w:rsidR="00DC3188" w:rsidRPr="00BD080B" w:rsidRDefault="00DC3188" w:rsidP="00584C17">
            <w:pPr>
              <w:textAlignment w:val="baseline"/>
              <w:rPr>
                <w:rFonts w:ascii="Times New Roman" w:eastAsia="Times New Roman" w:hAnsi="Times New Roman" w:cs="Times New Roman"/>
              </w:rPr>
            </w:pPr>
            <w:r w:rsidRPr="00BD080B">
              <w:rPr>
                <w:rFonts w:eastAsia="Times New Roman"/>
                <w:b/>
                <w:bCs/>
                <w:sz w:val="22"/>
                <w:szCs w:val="22"/>
              </w:rPr>
              <w:t>​3</w:t>
            </w:r>
            <w:r w:rsidRPr="00BD080B">
              <w:rPr>
                <w:rFonts w:eastAsia="Times New Roman"/>
                <w:sz w:val="22"/>
                <w:szCs w:val="22"/>
              </w:rPr>
              <w:t> </w:t>
            </w:r>
          </w:p>
        </w:tc>
        <w:tc>
          <w:tcPr>
            <w:tcW w:w="1679"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7997D680" w14:textId="77777777" w:rsidR="00DC3188" w:rsidRPr="00BD080B" w:rsidRDefault="00DC3188" w:rsidP="00584C17">
            <w:pPr>
              <w:textAlignment w:val="baseline"/>
              <w:rPr>
                <w:rFonts w:ascii="Times New Roman" w:eastAsia="Times New Roman" w:hAnsi="Times New Roman" w:cs="Times New Roman"/>
              </w:rPr>
            </w:pPr>
            <w:r w:rsidRPr="00BD080B">
              <w:rPr>
                <w:rFonts w:eastAsia="Times New Roman"/>
                <w:sz w:val="22"/>
                <w:szCs w:val="22"/>
              </w:rPr>
              <w:t>​</w:t>
            </w:r>
            <w:r>
              <w:rPr>
                <w:rFonts w:eastAsia="Times New Roman"/>
                <w:sz w:val="22"/>
                <w:szCs w:val="22"/>
              </w:rPr>
              <w:t>4</w:t>
            </w:r>
            <w:r w:rsidRPr="00BD080B">
              <w:rPr>
                <w:rFonts w:eastAsia="Times New Roman"/>
                <w:sz w:val="22"/>
                <w:szCs w:val="22"/>
              </w:rPr>
              <w:t>20 </w:t>
            </w:r>
          </w:p>
        </w:tc>
        <w:tc>
          <w:tcPr>
            <w:tcW w:w="1679"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510CD925" w14:textId="77777777" w:rsidR="00DC3188" w:rsidRPr="00BD080B" w:rsidRDefault="00DC3188" w:rsidP="00584C17">
            <w:pPr>
              <w:textAlignment w:val="baseline"/>
              <w:rPr>
                <w:rFonts w:ascii="Times New Roman" w:eastAsia="Times New Roman" w:hAnsi="Times New Roman" w:cs="Times New Roman"/>
              </w:rPr>
            </w:pPr>
            <w:r w:rsidRPr="00BD080B">
              <w:rPr>
                <w:rFonts w:eastAsia="Times New Roman"/>
                <w:sz w:val="22"/>
                <w:szCs w:val="22"/>
              </w:rPr>
              <w:t>​</w:t>
            </w:r>
            <w:r>
              <w:rPr>
                <w:rFonts w:eastAsia="Times New Roman"/>
                <w:sz w:val="22"/>
                <w:szCs w:val="22"/>
              </w:rPr>
              <w:t>480</w:t>
            </w:r>
          </w:p>
        </w:tc>
        <w:tc>
          <w:tcPr>
            <w:tcW w:w="1679"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4F348F7" w14:textId="77777777" w:rsidR="00DC3188" w:rsidRPr="00BD080B" w:rsidRDefault="00DC3188" w:rsidP="00584C17">
            <w:pPr>
              <w:textAlignment w:val="baseline"/>
              <w:rPr>
                <w:rFonts w:eastAsia="Times New Roman"/>
                <w:sz w:val="22"/>
                <w:szCs w:val="22"/>
              </w:rPr>
            </w:pPr>
            <w:r w:rsidRPr="00BD080B">
              <w:rPr>
                <w:rFonts w:eastAsia="Times New Roman"/>
                <w:sz w:val="22"/>
                <w:szCs w:val="22"/>
              </w:rPr>
              <w:t>100</w:t>
            </w:r>
          </w:p>
        </w:tc>
        <w:tc>
          <w:tcPr>
            <w:tcW w:w="1679"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443147B" w14:textId="77777777" w:rsidR="00DC3188" w:rsidRPr="00BD080B" w:rsidRDefault="00DC3188" w:rsidP="00584C17">
            <w:pPr>
              <w:textAlignment w:val="baseline"/>
              <w:rPr>
                <w:rFonts w:eastAsia="Times New Roman"/>
                <w:sz w:val="22"/>
                <w:szCs w:val="22"/>
              </w:rPr>
            </w:pPr>
            <w:r>
              <w:rPr>
                <w:rFonts w:eastAsia="Times New Roman"/>
                <w:sz w:val="22"/>
                <w:szCs w:val="22"/>
              </w:rPr>
              <w:t>50</w:t>
            </w:r>
          </w:p>
        </w:tc>
        <w:tc>
          <w:tcPr>
            <w:tcW w:w="1679"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C758A21" w14:textId="77777777" w:rsidR="00DC3188" w:rsidRPr="00BD080B" w:rsidRDefault="00DC3188" w:rsidP="00584C17">
            <w:pPr>
              <w:textAlignment w:val="baseline"/>
              <w:rPr>
                <w:rFonts w:eastAsia="Times New Roman"/>
                <w:sz w:val="22"/>
                <w:szCs w:val="22"/>
              </w:rPr>
            </w:pPr>
            <w:r>
              <w:rPr>
                <w:rFonts w:eastAsia="Times New Roman"/>
                <w:sz w:val="22"/>
                <w:szCs w:val="22"/>
              </w:rPr>
              <w:t>1,050</w:t>
            </w:r>
          </w:p>
        </w:tc>
      </w:tr>
      <w:tr w:rsidR="00DC3188" w:rsidRPr="00BD080B" w14:paraId="7B827B2A" w14:textId="77777777" w:rsidTr="6F1F34EA">
        <w:trPr>
          <w:trHeight w:val="300"/>
        </w:trPr>
        <w:tc>
          <w:tcPr>
            <w:tcW w:w="957"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140B9396" w14:textId="77777777" w:rsidR="00DC3188" w:rsidRPr="00BD080B" w:rsidRDefault="00DC3188" w:rsidP="00584C17">
            <w:pPr>
              <w:textAlignment w:val="baseline"/>
              <w:rPr>
                <w:rFonts w:ascii="Times New Roman" w:eastAsia="Times New Roman" w:hAnsi="Times New Roman" w:cs="Times New Roman"/>
              </w:rPr>
            </w:pPr>
            <w:r w:rsidRPr="00BD080B">
              <w:rPr>
                <w:rFonts w:eastAsia="Times New Roman"/>
                <w:b/>
                <w:bCs/>
                <w:sz w:val="22"/>
                <w:szCs w:val="22"/>
              </w:rPr>
              <w:t>​4</w:t>
            </w:r>
            <w:r w:rsidRPr="00BD080B">
              <w:rPr>
                <w:rFonts w:eastAsia="Times New Roman"/>
                <w:sz w:val="22"/>
                <w:szCs w:val="22"/>
              </w:rPr>
              <w:t> </w:t>
            </w:r>
          </w:p>
        </w:tc>
        <w:tc>
          <w:tcPr>
            <w:tcW w:w="1679"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1B29A3BB" w14:textId="77777777" w:rsidR="00DC3188" w:rsidRPr="00BD080B" w:rsidRDefault="00DC3188" w:rsidP="00584C17">
            <w:pPr>
              <w:textAlignment w:val="baseline"/>
              <w:rPr>
                <w:rFonts w:ascii="Times New Roman" w:eastAsia="Times New Roman" w:hAnsi="Times New Roman" w:cs="Times New Roman"/>
              </w:rPr>
            </w:pPr>
            <w:r w:rsidRPr="00BD080B">
              <w:rPr>
                <w:rFonts w:eastAsia="Times New Roman"/>
                <w:sz w:val="22"/>
                <w:szCs w:val="22"/>
              </w:rPr>
              <w:t>​</w:t>
            </w:r>
            <w:r>
              <w:rPr>
                <w:rFonts w:eastAsia="Times New Roman"/>
                <w:sz w:val="22"/>
                <w:szCs w:val="22"/>
              </w:rPr>
              <w:t>3</w:t>
            </w:r>
            <w:r w:rsidRPr="00BD080B">
              <w:rPr>
                <w:rFonts w:eastAsia="Times New Roman"/>
                <w:sz w:val="22"/>
                <w:szCs w:val="22"/>
              </w:rPr>
              <w:t>70 </w:t>
            </w:r>
          </w:p>
        </w:tc>
        <w:tc>
          <w:tcPr>
            <w:tcW w:w="1679"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277B064A" w14:textId="77777777" w:rsidR="00DC3188" w:rsidRPr="00BD080B" w:rsidRDefault="00DC3188" w:rsidP="00584C17">
            <w:pPr>
              <w:textAlignment w:val="baseline"/>
              <w:rPr>
                <w:rFonts w:ascii="Times New Roman" w:eastAsia="Times New Roman" w:hAnsi="Times New Roman" w:cs="Times New Roman"/>
              </w:rPr>
            </w:pPr>
            <w:r w:rsidRPr="00BD080B">
              <w:rPr>
                <w:rFonts w:eastAsia="Times New Roman"/>
                <w:sz w:val="22"/>
                <w:szCs w:val="22"/>
              </w:rPr>
              <w:t>​</w:t>
            </w:r>
            <w:r>
              <w:rPr>
                <w:rFonts w:eastAsia="Times New Roman"/>
                <w:sz w:val="22"/>
                <w:szCs w:val="22"/>
              </w:rPr>
              <w:t>310</w:t>
            </w:r>
          </w:p>
        </w:tc>
        <w:tc>
          <w:tcPr>
            <w:tcW w:w="1679"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5AD180E" w14:textId="77777777" w:rsidR="00DC3188" w:rsidRPr="00BD080B" w:rsidRDefault="00DC3188" w:rsidP="00584C17">
            <w:pPr>
              <w:textAlignment w:val="baseline"/>
              <w:rPr>
                <w:rFonts w:eastAsia="Times New Roman"/>
                <w:sz w:val="22"/>
                <w:szCs w:val="22"/>
              </w:rPr>
            </w:pPr>
            <w:r w:rsidRPr="00BD080B">
              <w:rPr>
                <w:rFonts w:eastAsia="Times New Roman"/>
                <w:sz w:val="22"/>
                <w:szCs w:val="22"/>
              </w:rPr>
              <w:t>100</w:t>
            </w:r>
          </w:p>
        </w:tc>
        <w:tc>
          <w:tcPr>
            <w:tcW w:w="1679"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4C809C63" w14:textId="77777777" w:rsidR="00DC3188" w:rsidRPr="00BD080B" w:rsidRDefault="00DC3188" w:rsidP="00584C17">
            <w:pPr>
              <w:textAlignment w:val="baseline"/>
              <w:rPr>
                <w:rFonts w:eastAsia="Times New Roman"/>
                <w:sz w:val="22"/>
                <w:szCs w:val="22"/>
              </w:rPr>
            </w:pPr>
            <w:r w:rsidRPr="00106343">
              <w:rPr>
                <w:rFonts w:eastAsia="Times New Roman"/>
                <w:sz w:val="22"/>
                <w:szCs w:val="22"/>
              </w:rPr>
              <w:t>50</w:t>
            </w:r>
          </w:p>
        </w:tc>
        <w:tc>
          <w:tcPr>
            <w:tcW w:w="1679"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CFC70DB" w14:textId="77777777" w:rsidR="00DC3188" w:rsidRPr="00BD080B" w:rsidRDefault="00DC3188" w:rsidP="00584C17">
            <w:pPr>
              <w:textAlignment w:val="baseline"/>
              <w:rPr>
                <w:rFonts w:eastAsia="Times New Roman"/>
                <w:sz w:val="22"/>
                <w:szCs w:val="22"/>
              </w:rPr>
            </w:pPr>
            <w:r>
              <w:rPr>
                <w:rFonts w:eastAsia="Times New Roman"/>
                <w:sz w:val="22"/>
                <w:szCs w:val="22"/>
              </w:rPr>
              <w:t>830</w:t>
            </w:r>
          </w:p>
        </w:tc>
      </w:tr>
      <w:tr w:rsidR="00DC3188" w:rsidRPr="00BD080B" w14:paraId="5447913B" w14:textId="77777777" w:rsidTr="6F1F34EA">
        <w:trPr>
          <w:trHeight w:val="300"/>
        </w:trPr>
        <w:tc>
          <w:tcPr>
            <w:tcW w:w="957"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57BBF2F7" w14:textId="77777777" w:rsidR="00DC3188" w:rsidRPr="00BD080B" w:rsidRDefault="00DC3188" w:rsidP="00584C17">
            <w:pPr>
              <w:textAlignment w:val="baseline"/>
              <w:rPr>
                <w:rFonts w:ascii="Times New Roman" w:eastAsia="Times New Roman" w:hAnsi="Times New Roman" w:cs="Times New Roman"/>
              </w:rPr>
            </w:pPr>
            <w:r w:rsidRPr="00BD080B">
              <w:rPr>
                <w:rFonts w:eastAsia="Times New Roman"/>
                <w:b/>
                <w:bCs/>
                <w:sz w:val="22"/>
                <w:szCs w:val="22"/>
              </w:rPr>
              <w:t>​5</w:t>
            </w:r>
            <w:r w:rsidRPr="00BD080B">
              <w:rPr>
                <w:rFonts w:eastAsia="Times New Roman"/>
                <w:sz w:val="22"/>
                <w:szCs w:val="22"/>
              </w:rPr>
              <w:t> </w:t>
            </w:r>
          </w:p>
        </w:tc>
        <w:tc>
          <w:tcPr>
            <w:tcW w:w="1679"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6064DF8B" w14:textId="77777777" w:rsidR="00DC3188" w:rsidRPr="00BD080B" w:rsidRDefault="00DC3188" w:rsidP="00584C17">
            <w:pPr>
              <w:textAlignment w:val="baseline"/>
              <w:rPr>
                <w:rFonts w:ascii="Times New Roman" w:eastAsia="Times New Roman" w:hAnsi="Times New Roman" w:cs="Times New Roman"/>
              </w:rPr>
            </w:pPr>
            <w:r w:rsidRPr="00BD080B">
              <w:rPr>
                <w:rFonts w:eastAsia="Times New Roman"/>
                <w:sz w:val="22"/>
                <w:szCs w:val="22"/>
              </w:rPr>
              <w:t>​</w:t>
            </w:r>
            <w:r>
              <w:rPr>
                <w:rFonts w:eastAsia="Times New Roman"/>
                <w:sz w:val="22"/>
                <w:szCs w:val="22"/>
              </w:rPr>
              <w:t>3</w:t>
            </w:r>
            <w:r w:rsidRPr="00BD080B">
              <w:rPr>
                <w:rFonts w:eastAsia="Times New Roman"/>
                <w:sz w:val="22"/>
                <w:szCs w:val="22"/>
              </w:rPr>
              <w:t>60 </w:t>
            </w:r>
          </w:p>
        </w:tc>
        <w:tc>
          <w:tcPr>
            <w:tcW w:w="1679"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18E0D454" w14:textId="77777777" w:rsidR="00DC3188" w:rsidRPr="00BD080B" w:rsidRDefault="00DC3188" w:rsidP="00584C17">
            <w:pPr>
              <w:textAlignment w:val="baseline"/>
              <w:rPr>
                <w:rFonts w:ascii="Times New Roman" w:eastAsia="Times New Roman" w:hAnsi="Times New Roman" w:cs="Times New Roman"/>
              </w:rPr>
            </w:pPr>
            <w:r w:rsidRPr="00BD080B">
              <w:rPr>
                <w:rFonts w:eastAsia="Times New Roman"/>
                <w:sz w:val="22"/>
                <w:szCs w:val="22"/>
              </w:rPr>
              <w:t>​3</w:t>
            </w:r>
            <w:r>
              <w:rPr>
                <w:rFonts w:eastAsia="Times New Roman"/>
                <w:sz w:val="22"/>
                <w:szCs w:val="22"/>
              </w:rPr>
              <w:t>0</w:t>
            </w:r>
            <w:r w:rsidRPr="00BD080B">
              <w:rPr>
                <w:rFonts w:eastAsia="Times New Roman"/>
                <w:sz w:val="22"/>
                <w:szCs w:val="22"/>
              </w:rPr>
              <w:t>0 </w:t>
            </w:r>
          </w:p>
        </w:tc>
        <w:tc>
          <w:tcPr>
            <w:tcW w:w="1679"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43E6586" w14:textId="77777777" w:rsidR="00DC3188" w:rsidRPr="00BD080B" w:rsidRDefault="00DC3188" w:rsidP="00584C17">
            <w:pPr>
              <w:textAlignment w:val="baseline"/>
              <w:rPr>
                <w:rFonts w:eastAsia="Times New Roman"/>
                <w:sz w:val="22"/>
                <w:szCs w:val="22"/>
              </w:rPr>
            </w:pPr>
            <w:r w:rsidRPr="00BD080B">
              <w:rPr>
                <w:rFonts w:eastAsia="Times New Roman"/>
                <w:sz w:val="22"/>
                <w:szCs w:val="22"/>
              </w:rPr>
              <w:t>100</w:t>
            </w:r>
          </w:p>
        </w:tc>
        <w:tc>
          <w:tcPr>
            <w:tcW w:w="1679"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8C97256" w14:textId="77777777" w:rsidR="00DC3188" w:rsidRPr="00BD080B" w:rsidRDefault="00DC3188" w:rsidP="00584C17">
            <w:pPr>
              <w:textAlignment w:val="baseline"/>
              <w:rPr>
                <w:rFonts w:eastAsia="Times New Roman"/>
                <w:sz w:val="22"/>
                <w:szCs w:val="22"/>
              </w:rPr>
            </w:pPr>
            <w:r w:rsidRPr="00106343">
              <w:rPr>
                <w:rFonts w:eastAsia="Times New Roman"/>
                <w:sz w:val="22"/>
                <w:szCs w:val="22"/>
              </w:rPr>
              <w:t>50</w:t>
            </w:r>
          </w:p>
        </w:tc>
        <w:tc>
          <w:tcPr>
            <w:tcW w:w="1679"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33430FA" w14:textId="77777777" w:rsidR="00DC3188" w:rsidRPr="00BD080B" w:rsidRDefault="00DC3188" w:rsidP="00584C17">
            <w:pPr>
              <w:textAlignment w:val="baseline"/>
              <w:rPr>
                <w:rFonts w:eastAsia="Times New Roman"/>
                <w:sz w:val="22"/>
                <w:szCs w:val="22"/>
              </w:rPr>
            </w:pPr>
            <w:r>
              <w:rPr>
                <w:rFonts w:eastAsia="Times New Roman"/>
                <w:sz w:val="22"/>
                <w:szCs w:val="22"/>
              </w:rPr>
              <w:t>810</w:t>
            </w:r>
          </w:p>
        </w:tc>
      </w:tr>
      <w:tr w:rsidR="00DC3188" w:rsidRPr="00BD080B" w14:paraId="34048DF2" w14:textId="77777777" w:rsidTr="6F1F34EA">
        <w:trPr>
          <w:trHeight w:val="300"/>
        </w:trPr>
        <w:tc>
          <w:tcPr>
            <w:tcW w:w="957"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589B56EE" w14:textId="77777777" w:rsidR="00DC3188" w:rsidRPr="00BD080B" w:rsidRDefault="00DC3188" w:rsidP="00584C17">
            <w:pPr>
              <w:textAlignment w:val="baseline"/>
              <w:rPr>
                <w:rFonts w:ascii="Times New Roman" w:eastAsia="Times New Roman" w:hAnsi="Times New Roman" w:cs="Times New Roman"/>
              </w:rPr>
            </w:pPr>
            <w:r w:rsidRPr="00BD080B">
              <w:rPr>
                <w:rFonts w:eastAsia="Times New Roman"/>
                <w:b/>
                <w:bCs/>
                <w:sz w:val="22"/>
                <w:szCs w:val="22"/>
              </w:rPr>
              <w:t>​6</w:t>
            </w:r>
            <w:r w:rsidRPr="00BD080B">
              <w:rPr>
                <w:rFonts w:eastAsia="Times New Roman"/>
                <w:sz w:val="22"/>
                <w:szCs w:val="22"/>
              </w:rPr>
              <w:t> </w:t>
            </w:r>
          </w:p>
        </w:tc>
        <w:tc>
          <w:tcPr>
            <w:tcW w:w="1679"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5A62C1C6" w14:textId="77777777" w:rsidR="00DC3188" w:rsidRPr="00BD080B" w:rsidRDefault="00DC3188" w:rsidP="00584C17">
            <w:pPr>
              <w:textAlignment w:val="baseline"/>
              <w:rPr>
                <w:rFonts w:ascii="Times New Roman" w:eastAsia="Times New Roman" w:hAnsi="Times New Roman" w:cs="Times New Roman"/>
              </w:rPr>
            </w:pPr>
            <w:r w:rsidRPr="00BD080B">
              <w:rPr>
                <w:rFonts w:eastAsia="Times New Roman"/>
                <w:sz w:val="22"/>
                <w:szCs w:val="22"/>
              </w:rPr>
              <w:t>​</w:t>
            </w:r>
            <w:r>
              <w:rPr>
                <w:rFonts w:eastAsia="Times New Roman"/>
                <w:sz w:val="22"/>
                <w:szCs w:val="22"/>
              </w:rPr>
              <w:t>3</w:t>
            </w:r>
            <w:r w:rsidRPr="00BD080B">
              <w:rPr>
                <w:rFonts w:eastAsia="Times New Roman"/>
                <w:sz w:val="22"/>
                <w:szCs w:val="22"/>
              </w:rPr>
              <w:t>70 </w:t>
            </w:r>
          </w:p>
        </w:tc>
        <w:tc>
          <w:tcPr>
            <w:tcW w:w="1679"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19B0B68D" w14:textId="77777777" w:rsidR="00DC3188" w:rsidRPr="00BD080B" w:rsidRDefault="00DC3188" w:rsidP="00584C17">
            <w:pPr>
              <w:textAlignment w:val="baseline"/>
              <w:rPr>
                <w:rFonts w:ascii="Times New Roman" w:eastAsia="Times New Roman" w:hAnsi="Times New Roman" w:cs="Times New Roman"/>
              </w:rPr>
            </w:pPr>
            <w:r w:rsidRPr="00BD080B">
              <w:rPr>
                <w:rFonts w:eastAsia="Times New Roman"/>
                <w:sz w:val="22"/>
                <w:szCs w:val="22"/>
              </w:rPr>
              <w:t>​3</w:t>
            </w:r>
            <w:r>
              <w:rPr>
                <w:rFonts w:eastAsia="Times New Roman"/>
                <w:sz w:val="22"/>
                <w:szCs w:val="22"/>
              </w:rPr>
              <w:t>2</w:t>
            </w:r>
            <w:r w:rsidRPr="00BD080B">
              <w:rPr>
                <w:rFonts w:eastAsia="Times New Roman"/>
                <w:sz w:val="22"/>
                <w:szCs w:val="22"/>
              </w:rPr>
              <w:t>0 </w:t>
            </w:r>
          </w:p>
        </w:tc>
        <w:tc>
          <w:tcPr>
            <w:tcW w:w="1679"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B580F19" w14:textId="77777777" w:rsidR="00DC3188" w:rsidRPr="00BD080B" w:rsidRDefault="00DC3188" w:rsidP="00584C17">
            <w:pPr>
              <w:textAlignment w:val="baseline"/>
              <w:rPr>
                <w:rFonts w:eastAsia="Times New Roman"/>
                <w:sz w:val="22"/>
                <w:szCs w:val="22"/>
              </w:rPr>
            </w:pPr>
            <w:r w:rsidRPr="00BD080B">
              <w:rPr>
                <w:rFonts w:eastAsia="Times New Roman"/>
                <w:sz w:val="22"/>
                <w:szCs w:val="22"/>
              </w:rPr>
              <w:t>100</w:t>
            </w:r>
          </w:p>
        </w:tc>
        <w:tc>
          <w:tcPr>
            <w:tcW w:w="1679"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C47FDAF" w14:textId="77777777" w:rsidR="00DC3188" w:rsidRPr="00BD080B" w:rsidRDefault="00DC3188" w:rsidP="00584C17">
            <w:pPr>
              <w:textAlignment w:val="baseline"/>
              <w:rPr>
                <w:rFonts w:eastAsia="Times New Roman"/>
                <w:sz w:val="22"/>
                <w:szCs w:val="22"/>
              </w:rPr>
            </w:pPr>
            <w:r w:rsidRPr="00106343">
              <w:rPr>
                <w:rFonts w:eastAsia="Times New Roman"/>
                <w:sz w:val="22"/>
                <w:szCs w:val="22"/>
              </w:rPr>
              <w:t>50</w:t>
            </w:r>
          </w:p>
        </w:tc>
        <w:tc>
          <w:tcPr>
            <w:tcW w:w="1679"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0DC06FB" w14:textId="77777777" w:rsidR="00DC3188" w:rsidRPr="00BD080B" w:rsidRDefault="00DC3188" w:rsidP="00584C17">
            <w:pPr>
              <w:textAlignment w:val="baseline"/>
              <w:rPr>
                <w:rFonts w:eastAsia="Times New Roman"/>
                <w:sz w:val="22"/>
                <w:szCs w:val="22"/>
              </w:rPr>
            </w:pPr>
            <w:r>
              <w:rPr>
                <w:rFonts w:eastAsia="Times New Roman"/>
                <w:sz w:val="22"/>
                <w:szCs w:val="22"/>
              </w:rPr>
              <w:t>840</w:t>
            </w:r>
          </w:p>
        </w:tc>
      </w:tr>
      <w:tr w:rsidR="00DC3188" w:rsidRPr="00BD080B" w14:paraId="37628495" w14:textId="77777777" w:rsidTr="6F1F34EA">
        <w:trPr>
          <w:trHeight w:val="300"/>
        </w:trPr>
        <w:tc>
          <w:tcPr>
            <w:tcW w:w="957"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2DC650AF" w14:textId="77777777" w:rsidR="00DC3188" w:rsidRPr="00BD080B" w:rsidRDefault="00DC3188" w:rsidP="00584C17">
            <w:pPr>
              <w:textAlignment w:val="baseline"/>
              <w:rPr>
                <w:rFonts w:ascii="Times New Roman" w:eastAsia="Times New Roman" w:hAnsi="Times New Roman" w:cs="Times New Roman"/>
              </w:rPr>
            </w:pPr>
            <w:r w:rsidRPr="00BD080B">
              <w:rPr>
                <w:rFonts w:eastAsia="Times New Roman"/>
                <w:b/>
                <w:bCs/>
                <w:sz w:val="22"/>
                <w:szCs w:val="22"/>
              </w:rPr>
              <w:t>​7</w:t>
            </w:r>
            <w:r w:rsidRPr="00BD080B">
              <w:rPr>
                <w:rFonts w:eastAsia="Times New Roman"/>
                <w:sz w:val="22"/>
                <w:szCs w:val="22"/>
              </w:rPr>
              <w:t> </w:t>
            </w:r>
          </w:p>
        </w:tc>
        <w:tc>
          <w:tcPr>
            <w:tcW w:w="1679"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2C122643" w14:textId="77777777" w:rsidR="00DC3188" w:rsidRPr="00BD080B" w:rsidRDefault="00DC3188" w:rsidP="00584C17">
            <w:pPr>
              <w:textAlignment w:val="baseline"/>
              <w:rPr>
                <w:rFonts w:ascii="Times New Roman" w:eastAsia="Times New Roman" w:hAnsi="Times New Roman" w:cs="Times New Roman"/>
              </w:rPr>
            </w:pPr>
            <w:r w:rsidRPr="00BD080B">
              <w:rPr>
                <w:rFonts w:eastAsia="Times New Roman"/>
                <w:sz w:val="22"/>
                <w:szCs w:val="22"/>
              </w:rPr>
              <w:t>​</w:t>
            </w:r>
            <w:r>
              <w:rPr>
                <w:rFonts w:eastAsia="Times New Roman"/>
                <w:sz w:val="22"/>
                <w:szCs w:val="22"/>
              </w:rPr>
              <w:t>3</w:t>
            </w:r>
            <w:r w:rsidRPr="00BD080B">
              <w:rPr>
                <w:rFonts w:eastAsia="Times New Roman"/>
                <w:sz w:val="22"/>
                <w:szCs w:val="22"/>
              </w:rPr>
              <w:t>60 </w:t>
            </w:r>
          </w:p>
        </w:tc>
        <w:tc>
          <w:tcPr>
            <w:tcW w:w="1679"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4F52A644" w14:textId="77777777" w:rsidR="00DC3188" w:rsidRPr="00BD080B" w:rsidRDefault="00DC3188" w:rsidP="00584C17">
            <w:pPr>
              <w:textAlignment w:val="baseline"/>
              <w:rPr>
                <w:rFonts w:ascii="Times New Roman" w:eastAsia="Times New Roman" w:hAnsi="Times New Roman" w:cs="Times New Roman"/>
              </w:rPr>
            </w:pPr>
            <w:r w:rsidRPr="00BD080B">
              <w:rPr>
                <w:rFonts w:eastAsia="Times New Roman"/>
                <w:sz w:val="22"/>
                <w:szCs w:val="22"/>
              </w:rPr>
              <w:t>​</w:t>
            </w:r>
            <w:r>
              <w:rPr>
                <w:rFonts w:eastAsia="Times New Roman"/>
                <w:sz w:val="22"/>
                <w:szCs w:val="22"/>
              </w:rPr>
              <w:t>270</w:t>
            </w:r>
            <w:r w:rsidRPr="00BD080B">
              <w:rPr>
                <w:rFonts w:eastAsia="Times New Roman"/>
                <w:sz w:val="22"/>
                <w:szCs w:val="22"/>
              </w:rPr>
              <w:t> </w:t>
            </w:r>
          </w:p>
        </w:tc>
        <w:tc>
          <w:tcPr>
            <w:tcW w:w="1679"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0C154F2" w14:textId="77777777" w:rsidR="00DC3188" w:rsidRPr="00BD080B" w:rsidRDefault="00DC3188" w:rsidP="00584C17">
            <w:pPr>
              <w:textAlignment w:val="baseline"/>
              <w:rPr>
                <w:rFonts w:eastAsia="Times New Roman"/>
                <w:sz w:val="22"/>
                <w:szCs w:val="22"/>
              </w:rPr>
            </w:pPr>
            <w:r w:rsidRPr="00BD080B">
              <w:rPr>
                <w:rFonts w:eastAsia="Times New Roman"/>
                <w:sz w:val="22"/>
                <w:szCs w:val="22"/>
              </w:rPr>
              <w:t>100</w:t>
            </w:r>
          </w:p>
        </w:tc>
        <w:tc>
          <w:tcPr>
            <w:tcW w:w="1679"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3E4A461" w14:textId="77777777" w:rsidR="00DC3188" w:rsidRPr="00BD080B" w:rsidRDefault="00DC3188" w:rsidP="00584C17">
            <w:pPr>
              <w:textAlignment w:val="baseline"/>
              <w:rPr>
                <w:rFonts w:eastAsia="Times New Roman"/>
                <w:sz w:val="22"/>
                <w:szCs w:val="22"/>
              </w:rPr>
            </w:pPr>
            <w:r w:rsidRPr="00106343">
              <w:rPr>
                <w:rFonts w:eastAsia="Times New Roman"/>
                <w:sz w:val="22"/>
                <w:szCs w:val="22"/>
              </w:rPr>
              <w:t>50</w:t>
            </w:r>
          </w:p>
        </w:tc>
        <w:tc>
          <w:tcPr>
            <w:tcW w:w="1679"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582D641" w14:textId="77777777" w:rsidR="00DC3188" w:rsidRPr="00BD080B" w:rsidRDefault="00DC3188" w:rsidP="00584C17">
            <w:pPr>
              <w:textAlignment w:val="baseline"/>
              <w:rPr>
                <w:rFonts w:eastAsia="Times New Roman"/>
                <w:sz w:val="22"/>
                <w:szCs w:val="22"/>
              </w:rPr>
            </w:pPr>
            <w:r>
              <w:rPr>
                <w:rFonts w:eastAsia="Times New Roman"/>
                <w:sz w:val="22"/>
                <w:szCs w:val="22"/>
              </w:rPr>
              <w:t>780</w:t>
            </w:r>
          </w:p>
        </w:tc>
      </w:tr>
      <w:tr w:rsidR="00DC3188" w:rsidRPr="00BD080B" w14:paraId="78E6BC6C" w14:textId="77777777" w:rsidTr="6F1F34EA">
        <w:trPr>
          <w:trHeight w:val="300"/>
        </w:trPr>
        <w:tc>
          <w:tcPr>
            <w:tcW w:w="957"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59852377" w14:textId="77777777" w:rsidR="00DC3188" w:rsidRPr="00BD080B" w:rsidRDefault="00DC3188" w:rsidP="00584C17">
            <w:pPr>
              <w:textAlignment w:val="baseline"/>
              <w:rPr>
                <w:rFonts w:ascii="Times New Roman" w:eastAsia="Times New Roman" w:hAnsi="Times New Roman" w:cs="Times New Roman"/>
              </w:rPr>
            </w:pPr>
            <w:r w:rsidRPr="00BD080B">
              <w:rPr>
                <w:rFonts w:eastAsia="Times New Roman"/>
                <w:b/>
                <w:bCs/>
                <w:sz w:val="22"/>
                <w:szCs w:val="22"/>
              </w:rPr>
              <w:t>​8</w:t>
            </w:r>
            <w:r w:rsidRPr="00BD080B">
              <w:rPr>
                <w:rFonts w:eastAsia="Times New Roman"/>
                <w:sz w:val="22"/>
                <w:szCs w:val="22"/>
              </w:rPr>
              <w:t> </w:t>
            </w:r>
          </w:p>
        </w:tc>
        <w:tc>
          <w:tcPr>
            <w:tcW w:w="1679"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63AE762D" w14:textId="77777777" w:rsidR="00DC3188" w:rsidRPr="00BD080B" w:rsidRDefault="00DC3188" w:rsidP="00584C17">
            <w:pPr>
              <w:textAlignment w:val="baseline"/>
              <w:rPr>
                <w:rFonts w:ascii="Times New Roman" w:eastAsia="Times New Roman" w:hAnsi="Times New Roman" w:cs="Times New Roman"/>
              </w:rPr>
            </w:pPr>
            <w:r w:rsidRPr="00BD080B">
              <w:rPr>
                <w:rFonts w:eastAsia="Times New Roman"/>
                <w:sz w:val="22"/>
                <w:szCs w:val="22"/>
              </w:rPr>
              <w:t>​</w:t>
            </w:r>
            <w:r>
              <w:rPr>
                <w:rFonts w:eastAsia="Times New Roman"/>
                <w:sz w:val="22"/>
                <w:szCs w:val="22"/>
              </w:rPr>
              <w:t>3</w:t>
            </w:r>
            <w:r w:rsidRPr="00BD080B">
              <w:rPr>
                <w:rFonts w:eastAsia="Times New Roman"/>
                <w:sz w:val="22"/>
                <w:szCs w:val="22"/>
              </w:rPr>
              <w:t>50 </w:t>
            </w:r>
          </w:p>
        </w:tc>
        <w:tc>
          <w:tcPr>
            <w:tcW w:w="1679"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6F89668" w14:textId="77777777" w:rsidR="00DC3188" w:rsidRPr="00BD080B" w:rsidRDefault="00DC3188" w:rsidP="00584C17">
            <w:pPr>
              <w:textAlignment w:val="baseline"/>
              <w:rPr>
                <w:rFonts w:ascii="Times New Roman" w:eastAsia="Times New Roman" w:hAnsi="Times New Roman" w:cs="Times New Roman"/>
              </w:rPr>
            </w:pPr>
            <w:r w:rsidRPr="00BD080B">
              <w:rPr>
                <w:rFonts w:eastAsia="Times New Roman"/>
                <w:sz w:val="22"/>
                <w:szCs w:val="22"/>
              </w:rPr>
              <w:t>​</w:t>
            </w:r>
            <w:r>
              <w:rPr>
                <w:rFonts w:eastAsia="Times New Roman"/>
                <w:sz w:val="22"/>
                <w:szCs w:val="22"/>
              </w:rPr>
              <w:t>270</w:t>
            </w:r>
          </w:p>
        </w:tc>
        <w:tc>
          <w:tcPr>
            <w:tcW w:w="1679"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9AEE97F" w14:textId="77777777" w:rsidR="00DC3188" w:rsidRPr="00BD080B" w:rsidRDefault="00DC3188" w:rsidP="00584C17">
            <w:pPr>
              <w:textAlignment w:val="baseline"/>
              <w:rPr>
                <w:rFonts w:eastAsia="Times New Roman"/>
                <w:sz w:val="22"/>
                <w:szCs w:val="22"/>
              </w:rPr>
            </w:pPr>
            <w:r w:rsidRPr="00BD080B">
              <w:rPr>
                <w:rFonts w:eastAsia="Times New Roman"/>
                <w:sz w:val="22"/>
                <w:szCs w:val="22"/>
              </w:rPr>
              <w:t>100</w:t>
            </w:r>
          </w:p>
        </w:tc>
        <w:tc>
          <w:tcPr>
            <w:tcW w:w="1679"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4640A58C" w14:textId="77777777" w:rsidR="00DC3188" w:rsidRPr="00BD080B" w:rsidRDefault="00DC3188" w:rsidP="00584C17">
            <w:pPr>
              <w:textAlignment w:val="baseline"/>
              <w:rPr>
                <w:rFonts w:eastAsia="Times New Roman"/>
                <w:sz w:val="22"/>
                <w:szCs w:val="22"/>
              </w:rPr>
            </w:pPr>
            <w:r w:rsidRPr="00106343">
              <w:rPr>
                <w:rFonts w:eastAsia="Times New Roman"/>
                <w:sz w:val="22"/>
                <w:szCs w:val="22"/>
              </w:rPr>
              <w:t>50</w:t>
            </w:r>
          </w:p>
        </w:tc>
        <w:tc>
          <w:tcPr>
            <w:tcW w:w="1679"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91BC1CE" w14:textId="77777777" w:rsidR="00DC3188" w:rsidRPr="00BD080B" w:rsidRDefault="00DC3188" w:rsidP="00584C17">
            <w:pPr>
              <w:textAlignment w:val="baseline"/>
              <w:rPr>
                <w:rFonts w:eastAsia="Times New Roman"/>
                <w:sz w:val="22"/>
                <w:szCs w:val="22"/>
              </w:rPr>
            </w:pPr>
            <w:r>
              <w:rPr>
                <w:rFonts w:eastAsia="Times New Roman"/>
                <w:sz w:val="22"/>
                <w:szCs w:val="22"/>
              </w:rPr>
              <w:t>770</w:t>
            </w:r>
          </w:p>
        </w:tc>
      </w:tr>
      <w:tr w:rsidR="00DC3188" w:rsidRPr="00BD080B" w14:paraId="735A214E" w14:textId="77777777" w:rsidTr="6F1F34EA">
        <w:trPr>
          <w:trHeight w:val="300"/>
        </w:trPr>
        <w:tc>
          <w:tcPr>
            <w:tcW w:w="95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CCCCC"/>
            <w:hideMark/>
          </w:tcPr>
          <w:p w14:paraId="46D76B1A" w14:textId="77777777" w:rsidR="00DC3188" w:rsidRPr="00BD080B" w:rsidRDefault="00DC3188" w:rsidP="00584C17">
            <w:pPr>
              <w:textAlignment w:val="baseline"/>
              <w:rPr>
                <w:rFonts w:ascii="Times New Roman" w:eastAsia="Times New Roman" w:hAnsi="Times New Roman" w:cs="Times New Roman"/>
              </w:rPr>
            </w:pPr>
            <w:r w:rsidRPr="00BD080B">
              <w:rPr>
                <w:rFonts w:eastAsia="Times New Roman"/>
                <w:b/>
                <w:bCs/>
                <w:sz w:val="22"/>
                <w:szCs w:val="22"/>
              </w:rPr>
              <w:t>​Total</w:t>
            </w:r>
            <w:r w:rsidRPr="00BD080B">
              <w:rPr>
                <w:rFonts w:eastAsia="Times New Roman"/>
                <w:sz w:val="22"/>
                <w:szCs w:val="22"/>
              </w:rPr>
              <w:t> </w:t>
            </w:r>
          </w:p>
        </w:tc>
        <w:tc>
          <w:tcPr>
            <w:tcW w:w="16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CCCCC"/>
            <w:vAlign w:val="bottom"/>
          </w:tcPr>
          <w:p w14:paraId="5134A5A0" w14:textId="77777777" w:rsidR="00DC3188" w:rsidRPr="00BD080B" w:rsidRDefault="00DC3188" w:rsidP="00584C17">
            <w:pPr>
              <w:textAlignment w:val="baseline"/>
              <w:rPr>
                <w:rFonts w:eastAsia="Times New Roman"/>
              </w:rPr>
            </w:pPr>
            <w:r w:rsidRPr="00607C63">
              <w:rPr>
                <w:color w:val="000000"/>
                <w:sz w:val="22"/>
                <w:szCs w:val="22"/>
              </w:rPr>
              <w:t>2</w:t>
            </w:r>
            <w:r>
              <w:rPr>
                <w:color w:val="000000"/>
                <w:sz w:val="22"/>
                <w:szCs w:val="22"/>
              </w:rPr>
              <w:t>,</w:t>
            </w:r>
            <w:r w:rsidRPr="00607C63">
              <w:rPr>
                <w:color w:val="000000"/>
                <w:sz w:val="22"/>
                <w:szCs w:val="22"/>
              </w:rPr>
              <w:t>230</w:t>
            </w:r>
          </w:p>
        </w:tc>
        <w:tc>
          <w:tcPr>
            <w:tcW w:w="16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CCCCC"/>
            <w:vAlign w:val="bottom"/>
          </w:tcPr>
          <w:p w14:paraId="6BC2DB84" w14:textId="77777777" w:rsidR="00DC3188" w:rsidRPr="00BD080B" w:rsidRDefault="00DC3188" w:rsidP="00584C17">
            <w:pPr>
              <w:textAlignment w:val="baseline"/>
              <w:rPr>
                <w:rFonts w:eastAsia="Times New Roman"/>
              </w:rPr>
            </w:pPr>
            <w:r w:rsidRPr="00607C63">
              <w:rPr>
                <w:color w:val="000000"/>
                <w:sz w:val="22"/>
                <w:szCs w:val="22"/>
              </w:rPr>
              <w:t>1</w:t>
            </w:r>
            <w:r>
              <w:rPr>
                <w:color w:val="000000"/>
                <w:sz w:val="22"/>
                <w:szCs w:val="22"/>
              </w:rPr>
              <w:t>,</w:t>
            </w:r>
            <w:r w:rsidRPr="00607C63">
              <w:rPr>
                <w:color w:val="000000"/>
                <w:sz w:val="22"/>
                <w:szCs w:val="22"/>
              </w:rPr>
              <w:t>950</w:t>
            </w:r>
          </w:p>
        </w:tc>
        <w:tc>
          <w:tcPr>
            <w:tcW w:w="16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CCCCC"/>
            <w:vAlign w:val="bottom"/>
          </w:tcPr>
          <w:p w14:paraId="2D6C427A" w14:textId="77777777" w:rsidR="00DC3188" w:rsidRPr="00BD080B" w:rsidRDefault="00DC3188" w:rsidP="00584C17">
            <w:pPr>
              <w:textAlignment w:val="baseline"/>
              <w:rPr>
                <w:rFonts w:eastAsia="Times New Roman"/>
              </w:rPr>
            </w:pPr>
            <w:r w:rsidRPr="00607C63">
              <w:rPr>
                <w:color w:val="000000"/>
                <w:sz w:val="22"/>
                <w:szCs w:val="22"/>
              </w:rPr>
              <w:t>600</w:t>
            </w:r>
          </w:p>
        </w:tc>
        <w:tc>
          <w:tcPr>
            <w:tcW w:w="16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CCCCC"/>
            <w:vAlign w:val="bottom"/>
          </w:tcPr>
          <w:p w14:paraId="2D3F0EF9" w14:textId="77777777" w:rsidR="00DC3188" w:rsidRPr="00BD080B" w:rsidRDefault="00DC3188" w:rsidP="00584C17">
            <w:pPr>
              <w:textAlignment w:val="baseline"/>
              <w:rPr>
                <w:rFonts w:eastAsia="Times New Roman"/>
              </w:rPr>
            </w:pPr>
            <w:r w:rsidRPr="00607C63">
              <w:rPr>
                <w:color w:val="000000"/>
                <w:sz w:val="22"/>
                <w:szCs w:val="22"/>
              </w:rPr>
              <w:t>300</w:t>
            </w:r>
          </w:p>
        </w:tc>
        <w:tc>
          <w:tcPr>
            <w:tcW w:w="16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CCCCC"/>
            <w:vAlign w:val="bottom"/>
          </w:tcPr>
          <w:p w14:paraId="672E3953" w14:textId="77777777" w:rsidR="00DC3188" w:rsidRPr="00BD080B" w:rsidRDefault="00DC3188" w:rsidP="00584C17">
            <w:pPr>
              <w:textAlignment w:val="baseline"/>
              <w:rPr>
                <w:rFonts w:eastAsia="Times New Roman"/>
                <w:b/>
                <w:bCs/>
              </w:rPr>
            </w:pPr>
            <w:r w:rsidRPr="00607C63">
              <w:rPr>
                <w:b/>
                <w:bCs/>
                <w:color w:val="000000"/>
                <w:sz w:val="22"/>
                <w:szCs w:val="22"/>
              </w:rPr>
              <w:t>5</w:t>
            </w:r>
            <w:r>
              <w:rPr>
                <w:b/>
                <w:bCs/>
                <w:color w:val="000000"/>
                <w:sz w:val="22"/>
                <w:szCs w:val="22"/>
              </w:rPr>
              <w:t>,</w:t>
            </w:r>
            <w:r w:rsidRPr="00607C63">
              <w:rPr>
                <w:b/>
                <w:bCs/>
                <w:color w:val="000000"/>
                <w:sz w:val="22"/>
                <w:szCs w:val="22"/>
              </w:rPr>
              <w:t>080</w:t>
            </w:r>
          </w:p>
        </w:tc>
      </w:tr>
    </w:tbl>
    <w:p w14:paraId="63BCACB6" w14:textId="77777777" w:rsidR="00DC3188" w:rsidRDefault="00DC3188" w:rsidP="00DC3188">
      <w:pPr>
        <w:textAlignment w:val="baseline"/>
        <w:rPr>
          <w:rFonts w:ascii="Segoe UI" w:eastAsia="Times New Roman" w:hAnsi="Segoe UI" w:cs="Segoe UI"/>
          <w:sz w:val="18"/>
          <w:szCs w:val="18"/>
        </w:rPr>
      </w:pPr>
    </w:p>
    <w:p w14:paraId="583ABA3A" w14:textId="77777777" w:rsidR="00DC3188" w:rsidRDefault="00DC3188" w:rsidP="00DC3188">
      <w:pPr>
        <w:textAlignment w:val="baseline"/>
        <w:rPr>
          <w:rFonts w:ascii="Segoe UI" w:eastAsia="Times New Roman" w:hAnsi="Segoe UI" w:cs="Segoe UI"/>
          <w:sz w:val="18"/>
          <w:szCs w:val="18"/>
        </w:rPr>
      </w:pPr>
    </w:p>
    <w:p w14:paraId="6007236D" w14:textId="77777777" w:rsidR="00DC3188" w:rsidRPr="00BD080B" w:rsidRDefault="00DC3188" w:rsidP="00DC3188">
      <w:pPr>
        <w:textAlignment w:val="baseline"/>
        <w:rPr>
          <w:rFonts w:ascii="Segoe UI" w:eastAsia="Times New Roman" w:hAnsi="Segoe UI" w:cs="Segoe UI"/>
          <w:sz w:val="18"/>
          <w:szCs w:val="18"/>
        </w:rPr>
      </w:pPr>
      <w:r w:rsidRPr="00BD080B">
        <w:rPr>
          <w:rFonts w:eastAsia="Times New Roman"/>
          <w:b/>
          <w:bCs/>
          <w:sz w:val="22"/>
          <w:szCs w:val="22"/>
        </w:rPr>
        <w:t>ILEARN</w:t>
      </w:r>
      <w:r>
        <w:rPr>
          <w:rFonts w:eastAsia="Times New Roman"/>
          <w:b/>
          <w:bCs/>
          <w:sz w:val="22"/>
          <w:szCs w:val="22"/>
        </w:rPr>
        <w:t xml:space="preserve"> English/Language Arts</w:t>
      </w:r>
      <w:r w:rsidRPr="00BD080B">
        <w:rPr>
          <w:rFonts w:eastAsia="Times New Roman"/>
          <w:b/>
          <w:bCs/>
          <w:sz w:val="22"/>
          <w:szCs w:val="22"/>
        </w:rPr>
        <w:t xml:space="preserve"> Estimated Operational Items for School Year 2027-2028</w:t>
      </w:r>
      <w:r w:rsidRPr="00BD080B">
        <w:rPr>
          <w:rFonts w:eastAsia="Times New Roman"/>
          <w:sz w:val="22"/>
          <w:szCs w:val="22"/>
        </w:rPr>
        <w:t> </w:t>
      </w:r>
    </w:p>
    <w:tbl>
      <w:tblPr>
        <w:tblW w:w="9352"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957"/>
        <w:gridCol w:w="1679"/>
        <w:gridCol w:w="1679"/>
        <w:gridCol w:w="1679"/>
        <w:gridCol w:w="1679"/>
        <w:gridCol w:w="1679"/>
      </w:tblGrid>
      <w:tr w:rsidR="00DC3188" w:rsidRPr="00BD080B" w14:paraId="344537D5" w14:textId="77777777" w:rsidTr="6F1F34EA">
        <w:trPr>
          <w:trHeight w:val="300"/>
        </w:trPr>
        <w:tc>
          <w:tcPr>
            <w:tcW w:w="957"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0CE6FD12" w14:textId="77777777" w:rsidR="00DC3188" w:rsidRPr="00BD080B" w:rsidRDefault="00DC3188" w:rsidP="00584C17">
            <w:pPr>
              <w:textAlignment w:val="baseline"/>
              <w:rPr>
                <w:rFonts w:ascii="Times New Roman" w:eastAsia="Times New Roman" w:hAnsi="Times New Roman" w:cs="Times New Roman"/>
              </w:rPr>
            </w:pPr>
            <w:r w:rsidRPr="00BD080B">
              <w:rPr>
                <w:rFonts w:eastAsia="Times New Roman"/>
              </w:rPr>
              <w:t>​​</w:t>
            </w:r>
            <w:r w:rsidRPr="00BD080B">
              <w:rPr>
                <w:rFonts w:eastAsia="Times New Roman"/>
                <w:b/>
                <w:bCs/>
                <w:sz w:val="22"/>
                <w:szCs w:val="22"/>
              </w:rPr>
              <w:t>Grade</w:t>
            </w:r>
            <w:r w:rsidRPr="00BD080B">
              <w:rPr>
                <w:rFonts w:eastAsia="Times New Roman"/>
                <w:sz w:val="22"/>
                <w:szCs w:val="22"/>
              </w:rPr>
              <w:t> </w:t>
            </w:r>
          </w:p>
        </w:tc>
        <w:tc>
          <w:tcPr>
            <w:tcW w:w="1679"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1487414E" w14:textId="77777777" w:rsidR="00DC3188" w:rsidRPr="00BD080B" w:rsidRDefault="00DC3188" w:rsidP="00584C17">
            <w:pPr>
              <w:textAlignment w:val="baseline"/>
              <w:rPr>
                <w:rFonts w:ascii="Times New Roman" w:eastAsia="Times New Roman" w:hAnsi="Times New Roman" w:cs="Times New Roman"/>
              </w:rPr>
            </w:pPr>
            <w:r w:rsidRPr="00BD080B">
              <w:rPr>
                <w:rFonts w:eastAsia="Times New Roman"/>
                <w:b/>
                <w:bCs/>
                <w:sz w:val="22"/>
                <w:szCs w:val="22"/>
              </w:rPr>
              <w:t>​</w:t>
            </w:r>
            <w:r>
              <w:rPr>
                <w:rFonts w:eastAsia="Times New Roman"/>
                <w:b/>
                <w:bCs/>
                <w:sz w:val="22"/>
                <w:szCs w:val="22"/>
              </w:rPr>
              <w:t>ELA</w:t>
            </w:r>
            <w:r w:rsidRPr="00BD080B">
              <w:rPr>
                <w:rFonts w:eastAsia="Times New Roman"/>
                <w:b/>
                <w:bCs/>
                <w:sz w:val="22"/>
                <w:szCs w:val="22"/>
              </w:rPr>
              <w:t xml:space="preserve"> Checkpoint </w:t>
            </w:r>
            <w:r>
              <w:rPr>
                <w:rFonts w:eastAsia="Times New Roman"/>
                <w:b/>
                <w:bCs/>
                <w:sz w:val="22"/>
                <w:szCs w:val="22"/>
              </w:rPr>
              <w:t>Indiana-Owned</w:t>
            </w:r>
            <w:r w:rsidRPr="00BD080B">
              <w:rPr>
                <w:rFonts w:eastAsia="Times New Roman"/>
                <w:sz w:val="22"/>
                <w:szCs w:val="22"/>
              </w:rPr>
              <w:t> </w:t>
            </w:r>
          </w:p>
        </w:tc>
        <w:tc>
          <w:tcPr>
            <w:tcW w:w="1679"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23E115CB" w14:textId="77777777" w:rsidR="00DC3188" w:rsidRPr="00BD080B" w:rsidRDefault="00DC3188" w:rsidP="00584C17">
            <w:pPr>
              <w:textAlignment w:val="baseline"/>
              <w:rPr>
                <w:rFonts w:ascii="Times New Roman" w:eastAsia="Times New Roman" w:hAnsi="Times New Roman" w:cs="Times New Roman"/>
              </w:rPr>
            </w:pPr>
            <w:r w:rsidRPr="00BD080B">
              <w:rPr>
                <w:rFonts w:eastAsia="Times New Roman"/>
                <w:b/>
                <w:bCs/>
                <w:sz w:val="22"/>
                <w:szCs w:val="22"/>
              </w:rPr>
              <w:t>​</w:t>
            </w:r>
            <w:r>
              <w:rPr>
                <w:rFonts w:eastAsia="Times New Roman"/>
                <w:b/>
                <w:bCs/>
                <w:sz w:val="22"/>
                <w:szCs w:val="22"/>
              </w:rPr>
              <w:t>ELA</w:t>
            </w:r>
            <w:r w:rsidRPr="00BD080B">
              <w:rPr>
                <w:rFonts w:eastAsia="Times New Roman"/>
                <w:b/>
                <w:bCs/>
                <w:sz w:val="22"/>
                <w:szCs w:val="22"/>
              </w:rPr>
              <w:t xml:space="preserve"> Summative</w:t>
            </w:r>
            <w:r>
              <w:rPr>
                <w:rFonts w:eastAsia="Times New Roman"/>
                <w:b/>
                <w:bCs/>
                <w:sz w:val="22"/>
                <w:szCs w:val="22"/>
              </w:rPr>
              <w:t xml:space="preserve"> Indiana-Owned</w:t>
            </w:r>
            <w:r w:rsidRPr="00BD080B">
              <w:rPr>
                <w:rFonts w:eastAsia="Times New Roman"/>
                <w:sz w:val="22"/>
                <w:szCs w:val="22"/>
              </w:rPr>
              <w:t> </w:t>
            </w:r>
          </w:p>
        </w:tc>
        <w:tc>
          <w:tcPr>
            <w:tcW w:w="1679"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D0DD907" w14:textId="77777777" w:rsidR="00DC3188" w:rsidRPr="00BD080B" w:rsidRDefault="00DC3188" w:rsidP="6F1F34EA">
            <w:pPr>
              <w:textAlignment w:val="baseline"/>
              <w:rPr>
                <w:rFonts w:ascii="Times New Roman" w:eastAsia="Times New Roman" w:hAnsi="Times New Roman" w:cs="Times New Roman"/>
                <w:lang w:val="en-US"/>
              </w:rPr>
            </w:pPr>
            <w:r w:rsidRPr="6F1F34EA">
              <w:rPr>
                <w:rFonts w:eastAsia="Times New Roman"/>
                <w:b/>
                <w:bCs/>
                <w:sz w:val="22"/>
                <w:szCs w:val="22"/>
                <w:lang w:val="en-US"/>
              </w:rPr>
              <w:t>​ELA Checkpoint Clearsight</w:t>
            </w:r>
            <w:r w:rsidRPr="6F1F34EA">
              <w:rPr>
                <w:rFonts w:eastAsia="Times New Roman"/>
                <w:sz w:val="22"/>
                <w:szCs w:val="22"/>
                <w:lang w:val="en-US"/>
              </w:rPr>
              <w:t> </w:t>
            </w:r>
          </w:p>
        </w:tc>
        <w:tc>
          <w:tcPr>
            <w:tcW w:w="1679"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74B9192" w14:textId="77777777" w:rsidR="00DC3188" w:rsidRPr="00BD080B" w:rsidRDefault="00DC3188" w:rsidP="6F1F34EA">
            <w:pPr>
              <w:textAlignment w:val="baseline"/>
              <w:rPr>
                <w:rFonts w:eastAsia="Times New Roman"/>
                <w:b/>
                <w:bCs/>
                <w:sz w:val="22"/>
                <w:szCs w:val="22"/>
                <w:lang w:val="en-US"/>
              </w:rPr>
            </w:pPr>
            <w:r w:rsidRPr="6F1F34EA">
              <w:rPr>
                <w:rFonts w:eastAsia="Times New Roman"/>
                <w:b/>
                <w:bCs/>
                <w:sz w:val="22"/>
                <w:szCs w:val="22"/>
                <w:lang w:val="en-US"/>
              </w:rPr>
              <w:t>​ELA Summative Clearsight </w:t>
            </w:r>
          </w:p>
        </w:tc>
        <w:tc>
          <w:tcPr>
            <w:tcW w:w="1679"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91C7870" w14:textId="77777777" w:rsidR="00DC3188" w:rsidRPr="00BD080B" w:rsidRDefault="00DC3188" w:rsidP="00584C17">
            <w:pPr>
              <w:textAlignment w:val="baseline"/>
              <w:rPr>
                <w:rFonts w:eastAsia="Times New Roman"/>
                <w:b/>
                <w:bCs/>
                <w:sz w:val="22"/>
                <w:szCs w:val="22"/>
              </w:rPr>
            </w:pPr>
            <w:r w:rsidRPr="00BD080B">
              <w:rPr>
                <w:rFonts w:eastAsia="Times New Roman"/>
                <w:b/>
                <w:bCs/>
                <w:sz w:val="22"/>
                <w:szCs w:val="22"/>
              </w:rPr>
              <w:t>To</w:t>
            </w:r>
            <w:r>
              <w:rPr>
                <w:rFonts w:eastAsia="Times New Roman"/>
                <w:b/>
                <w:bCs/>
                <w:sz w:val="22"/>
                <w:szCs w:val="22"/>
              </w:rPr>
              <w:t>t</w:t>
            </w:r>
            <w:r w:rsidRPr="00BD080B">
              <w:rPr>
                <w:rFonts w:eastAsia="Times New Roman"/>
                <w:b/>
                <w:bCs/>
                <w:sz w:val="22"/>
                <w:szCs w:val="22"/>
              </w:rPr>
              <w:t>al</w:t>
            </w:r>
          </w:p>
        </w:tc>
      </w:tr>
      <w:tr w:rsidR="00DC3188" w:rsidRPr="00BD080B" w14:paraId="54FF1210" w14:textId="77777777" w:rsidTr="6F1F34EA">
        <w:trPr>
          <w:trHeight w:val="300"/>
        </w:trPr>
        <w:tc>
          <w:tcPr>
            <w:tcW w:w="957"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5E7BA35E" w14:textId="77777777" w:rsidR="00DC3188" w:rsidRPr="00BD080B" w:rsidRDefault="00DC3188" w:rsidP="00584C17">
            <w:pPr>
              <w:textAlignment w:val="baseline"/>
              <w:rPr>
                <w:rFonts w:ascii="Times New Roman" w:eastAsia="Times New Roman" w:hAnsi="Times New Roman" w:cs="Times New Roman"/>
              </w:rPr>
            </w:pPr>
            <w:r w:rsidRPr="00BD080B">
              <w:rPr>
                <w:rFonts w:eastAsia="Times New Roman"/>
                <w:b/>
                <w:bCs/>
                <w:sz w:val="22"/>
                <w:szCs w:val="22"/>
              </w:rPr>
              <w:t>​3</w:t>
            </w:r>
            <w:r w:rsidRPr="00BD080B">
              <w:rPr>
                <w:rFonts w:eastAsia="Times New Roman"/>
                <w:sz w:val="22"/>
                <w:szCs w:val="22"/>
              </w:rPr>
              <w:t> </w:t>
            </w:r>
          </w:p>
        </w:tc>
        <w:tc>
          <w:tcPr>
            <w:tcW w:w="1679"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483747CE" w14:textId="77777777" w:rsidR="00DC3188" w:rsidRPr="00BD080B" w:rsidRDefault="00DC3188" w:rsidP="00584C17">
            <w:pPr>
              <w:textAlignment w:val="baseline"/>
              <w:rPr>
                <w:rFonts w:ascii="Times New Roman" w:eastAsia="Times New Roman" w:hAnsi="Times New Roman" w:cs="Times New Roman"/>
              </w:rPr>
            </w:pPr>
            <w:r w:rsidRPr="00BD080B">
              <w:rPr>
                <w:rFonts w:eastAsia="Times New Roman"/>
                <w:sz w:val="22"/>
                <w:szCs w:val="22"/>
              </w:rPr>
              <w:t>​</w:t>
            </w:r>
            <w:r>
              <w:rPr>
                <w:rFonts w:eastAsia="Times New Roman"/>
                <w:sz w:val="22"/>
                <w:szCs w:val="22"/>
              </w:rPr>
              <w:t>530</w:t>
            </w:r>
            <w:r w:rsidRPr="00BD080B">
              <w:rPr>
                <w:rFonts w:eastAsia="Times New Roman"/>
                <w:sz w:val="22"/>
                <w:szCs w:val="22"/>
              </w:rPr>
              <w:t> </w:t>
            </w:r>
          </w:p>
        </w:tc>
        <w:tc>
          <w:tcPr>
            <w:tcW w:w="1679"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0BCA90F1" w14:textId="77777777" w:rsidR="00DC3188" w:rsidRPr="00BD080B" w:rsidRDefault="00DC3188" w:rsidP="00584C17">
            <w:pPr>
              <w:textAlignment w:val="baseline"/>
              <w:rPr>
                <w:rFonts w:ascii="Times New Roman" w:eastAsia="Times New Roman" w:hAnsi="Times New Roman" w:cs="Times New Roman"/>
                <w:sz w:val="22"/>
                <w:szCs w:val="22"/>
              </w:rPr>
            </w:pPr>
            <w:r w:rsidRPr="00BD080B">
              <w:rPr>
                <w:rFonts w:eastAsia="Times New Roman"/>
                <w:sz w:val="22"/>
                <w:szCs w:val="22"/>
              </w:rPr>
              <w:t>​</w:t>
            </w:r>
            <w:r w:rsidRPr="00607C63">
              <w:rPr>
                <w:rFonts w:eastAsia="Times New Roman"/>
                <w:sz w:val="22"/>
                <w:szCs w:val="22"/>
              </w:rPr>
              <w:t>265</w:t>
            </w:r>
            <w:r w:rsidRPr="00BD080B">
              <w:rPr>
                <w:rFonts w:eastAsia="Times New Roman"/>
                <w:sz w:val="22"/>
                <w:szCs w:val="22"/>
              </w:rPr>
              <w:t> </w:t>
            </w:r>
          </w:p>
        </w:tc>
        <w:tc>
          <w:tcPr>
            <w:tcW w:w="1679"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5271EA0" w14:textId="77777777" w:rsidR="00DC3188" w:rsidRPr="00BD080B" w:rsidRDefault="00DC3188" w:rsidP="00584C17">
            <w:pPr>
              <w:textAlignment w:val="baseline"/>
              <w:rPr>
                <w:rFonts w:eastAsia="Times New Roman"/>
                <w:sz w:val="22"/>
                <w:szCs w:val="22"/>
              </w:rPr>
            </w:pPr>
            <w:r>
              <w:rPr>
                <w:rFonts w:eastAsia="Times New Roman"/>
                <w:sz w:val="22"/>
                <w:szCs w:val="22"/>
              </w:rPr>
              <w:t>30</w:t>
            </w:r>
          </w:p>
        </w:tc>
        <w:tc>
          <w:tcPr>
            <w:tcW w:w="1679"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8CEDF5A" w14:textId="77777777" w:rsidR="00DC3188" w:rsidRPr="00BD080B" w:rsidRDefault="00DC3188" w:rsidP="00584C17">
            <w:pPr>
              <w:textAlignment w:val="baseline"/>
              <w:rPr>
                <w:rFonts w:eastAsia="Times New Roman"/>
                <w:sz w:val="22"/>
                <w:szCs w:val="22"/>
              </w:rPr>
            </w:pPr>
            <w:r>
              <w:rPr>
                <w:rFonts w:eastAsia="Times New Roman"/>
                <w:sz w:val="22"/>
                <w:szCs w:val="22"/>
              </w:rPr>
              <w:t>40</w:t>
            </w:r>
          </w:p>
        </w:tc>
        <w:tc>
          <w:tcPr>
            <w:tcW w:w="1679"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bottom"/>
          </w:tcPr>
          <w:p w14:paraId="335B6A05" w14:textId="77777777" w:rsidR="00DC3188" w:rsidRPr="00BD080B" w:rsidRDefault="00DC3188" w:rsidP="00584C17">
            <w:pPr>
              <w:textAlignment w:val="baseline"/>
              <w:rPr>
                <w:rFonts w:eastAsia="Times New Roman"/>
                <w:sz w:val="22"/>
                <w:szCs w:val="22"/>
              </w:rPr>
            </w:pPr>
            <w:r w:rsidRPr="00607C63">
              <w:rPr>
                <w:color w:val="000000"/>
                <w:sz w:val="22"/>
                <w:szCs w:val="22"/>
              </w:rPr>
              <w:t>865</w:t>
            </w:r>
          </w:p>
        </w:tc>
      </w:tr>
      <w:tr w:rsidR="00DC3188" w:rsidRPr="00BD080B" w14:paraId="408FD408" w14:textId="77777777" w:rsidTr="6F1F34EA">
        <w:trPr>
          <w:trHeight w:val="300"/>
        </w:trPr>
        <w:tc>
          <w:tcPr>
            <w:tcW w:w="957"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5864DE41" w14:textId="77777777" w:rsidR="00DC3188" w:rsidRPr="00BD080B" w:rsidRDefault="00DC3188" w:rsidP="00584C17">
            <w:pPr>
              <w:textAlignment w:val="baseline"/>
              <w:rPr>
                <w:rFonts w:ascii="Times New Roman" w:eastAsia="Times New Roman" w:hAnsi="Times New Roman" w:cs="Times New Roman"/>
              </w:rPr>
            </w:pPr>
            <w:r w:rsidRPr="00BD080B">
              <w:rPr>
                <w:rFonts w:eastAsia="Times New Roman"/>
                <w:b/>
                <w:bCs/>
                <w:sz w:val="22"/>
                <w:szCs w:val="22"/>
              </w:rPr>
              <w:t>​4</w:t>
            </w:r>
            <w:r w:rsidRPr="00BD080B">
              <w:rPr>
                <w:rFonts w:eastAsia="Times New Roman"/>
                <w:sz w:val="22"/>
                <w:szCs w:val="22"/>
              </w:rPr>
              <w:t> </w:t>
            </w:r>
          </w:p>
        </w:tc>
        <w:tc>
          <w:tcPr>
            <w:tcW w:w="1679"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0AF59C7" w14:textId="77777777" w:rsidR="00DC3188" w:rsidRPr="00BD080B" w:rsidRDefault="00DC3188" w:rsidP="00584C17">
            <w:pPr>
              <w:textAlignment w:val="baseline"/>
              <w:rPr>
                <w:rFonts w:ascii="Times New Roman" w:eastAsia="Times New Roman" w:hAnsi="Times New Roman" w:cs="Times New Roman"/>
              </w:rPr>
            </w:pPr>
            <w:r w:rsidRPr="00BD080B">
              <w:rPr>
                <w:rFonts w:eastAsia="Times New Roman"/>
                <w:sz w:val="22"/>
                <w:szCs w:val="22"/>
              </w:rPr>
              <w:t>​</w:t>
            </w:r>
            <w:r>
              <w:rPr>
                <w:rFonts w:eastAsia="Times New Roman"/>
                <w:sz w:val="22"/>
                <w:szCs w:val="22"/>
              </w:rPr>
              <w:t>475</w:t>
            </w:r>
            <w:r w:rsidRPr="00BD080B">
              <w:rPr>
                <w:rFonts w:eastAsia="Times New Roman"/>
                <w:sz w:val="22"/>
                <w:szCs w:val="22"/>
              </w:rPr>
              <w:t> </w:t>
            </w:r>
          </w:p>
        </w:tc>
        <w:tc>
          <w:tcPr>
            <w:tcW w:w="1679"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5213EBED" w14:textId="77777777" w:rsidR="00DC3188" w:rsidRPr="00BD080B" w:rsidRDefault="00DC3188" w:rsidP="00584C17">
            <w:pPr>
              <w:textAlignment w:val="baseline"/>
              <w:rPr>
                <w:rFonts w:eastAsia="Times New Roman"/>
                <w:sz w:val="22"/>
                <w:szCs w:val="22"/>
              </w:rPr>
            </w:pPr>
            <w:r w:rsidRPr="00607C63">
              <w:rPr>
                <w:rFonts w:eastAsia="Times New Roman"/>
                <w:sz w:val="22"/>
                <w:szCs w:val="22"/>
              </w:rPr>
              <w:t>300</w:t>
            </w:r>
          </w:p>
        </w:tc>
        <w:tc>
          <w:tcPr>
            <w:tcW w:w="1679"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14ECB9F" w14:textId="77777777" w:rsidR="00DC3188" w:rsidRPr="00BD080B" w:rsidRDefault="00DC3188" w:rsidP="00584C17">
            <w:pPr>
              <w:textAlignment w:val="baseline"/>
              <w:rPr>
                <w:rFonts w:eastAsia="Times New Roman"/>
                <w:sz w:val="22"/>
                <w:szCs w:val="22"/>
              </w:rPr>
            </w:pPr>
            <w:r>
              <w:rPr>
                <w:rFonts w:eastAsia="Times New Roman"/>
                <w:sz w:val="22"/>
                <w:szCs w:val="22"/>
              </w:rPr>
              <w:t>30</w:t>
            </w:r>
          </w:p>
        </w:tc>
        <w:tc>
          <w:tcPr>
            <w:tcW w:w="1679"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6E67B83" w14:textId="77777777" w:rsidR="00DC3188" w:rsidRPr="00BD080B" w:rsidRDefault="00DC3188" w:rsidP="00584C17">
            <w:pPr>
              <w:textAlignment w:val="baseline"/>
              <w:rPr>
                <w:rFonts w:eastAsia="Times New Roman"/>
                <w:sz w:val="22"/>
                <w:szCs w:val="22"/>
              </w:rPr>
            </w:pPr>
            <w:r>
              <w:rPr>
                <w:rFonts w:eastAsia="Times New Roman"/>
                <w:sz w:val="22"/>
                <w:szCs w:val="22"/>
              </w:rPr>
              <w:t>40</w:t>
            </w:r>
          </w:p>
        </w:tc>
        <w:tc>
          <w:tcPr>
            <w:tcW w:w="1679"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bottom"/>
          </w:tcPr>
          <w:p w14:paraId="731D27E1" w14:textId="77777777" w:rsidR="00DC3188" w:rsidRPr="00BD080B" w:rsidRDefault="00DC3188" w:rsidP="00584C17">
            <w:pPr>
              <w:textAlignment w:val="baseline"/>
              <w:rPr>
                <w:rFonts w:eastAsia="Times New Roman"/>
                <w:sz w:val="22"/>
                <w:szCs w:val="22"/>
              </w:rPr>
            </w:pPr>
            <w:r w:rsidRPr="00607C63">
              <w:rPr>
                <w:color w:val="000000"/>
                <w:sz w:val="22"/>
                <w:szCs w:val="22"/>
              </w:rPr>
              <w:t>845</w:t>
            </w:r>
          </w:p>
        </w:tc>
      </w:tr>
      <w:tr w:rsidR="00DC3188" w:rsidRPr="00BD080B" w14:paraId="4516D58E" w14:textId="77777777" w:rsidTr="6F1F34EA">
        <w:trPr>
          <w:trHeight w:val="300"/>
        </w:trPr>
        <w:tc>
          <w:tcPr>
            <w:tcW w:w="957"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68C602F5" w14:textId="77777777" w:rsidR="00DC3188" w:rsidRPr="00BD080B" w:rsidRDefault="00DC3188" w:rsidP="00584C17">
            <w:pPr>
              <w:textAlignment w:val="baseline"/>
              <w:rPr>
                <w:rFonts w:ascii="Times New Roman" w:eastAsia="Times New Roman" w:hAnsi="Times New Roman" w:cs="Times New Roman"/>
              </w:rPr>
            </w:pPr>
            <w:r w:rsidRPr="00BD080B">
              <w:rPr>
                <w:rFonts w:eastAsia="Times New Roman"/>
                <w:b/>
                <w:bCs/>
                <w:sz w:val="22"/>
                <w:szCs w:val="22"/>
              </w:rPr>
              <w:t>​5</w:t>
            </w:r>
            <w:r w:rsidRPr="00BD080B">
              <w:rPr>
                <w:rFonts w:eastAsia="Times New Roman"/>
                <w:sz w:val="22"/>
                <w:szCs w:val="22"/>
              </w:rPr>
              <w:t> </w:t>
            </w:r>
          </w:p>
        </w:tc>
        <w:tc>
          <w:tcPr>
            <w:tcW w:w="1679"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0F6C58DC" w14:textId="77777777" w:rsidR="00DC3188" w:rsidRPr="00BD080B" w:rsidRDefault="00DC3188" w:rsidP="00584C17">
            <w:pPr>
              <w:textAlignment w:val="baseline"/>
              <w:rPr>
                <w:rFonts w:ascii="Times New Roman" w:eastAsia="Times New Roman" w:hAnsi="Times New Roman" w:cs="Times New Roman"/>
              </w:rPr>
            </w:pPr>
            <w:r w:rsidRPr="00BD080B">
              <w:rPr>
                <w:rFonts w:eastAsia="Times New Roman"/>
                <w:sz w:val="22"/>
                <w:szCs w:val="22"/>
              </w:rPr>
              <w:t>​</w:t>
            </w:r>
            <w:r>
              <w:rPr>
                <w:rFonts w:eastAsia="Times New Roman"/>
                <w:sz w:val="22"/>
                <w:szCs w:val="22"/>
              </w:rPr>
              <w:t>460</w:t>
            </w:r>
            <w:r w:rsidRPr="00BD080B">
              <w:rPr>
                <w:rFonts w:eastAsia="Times New Roman"/>
                <w:sz w:val="22"/>
                <w:szCs w:val="22"/>
              </w:rPr>
              <w:t> </w:t>
            </w:r>
          </w:p>
        </w:tc>
        <w:tc>
          <w:tcPr>
            <w:tcW w:w="1679"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4A9999F5" w14:textId="77777777" w:rsidR="00DC3188" w:rsidRPr="00BD080B" w:rsidRDefault="00DC3188" w:rsidP="00584C17">
            <w:pPr>
              <w:textAlignment w:val="baseline"/>
              <w:rPr>
                <w:rFonts w:ascii="Times New Roman" w:eastAsia="Times New Roman" w:hAnsi="Times New Roman" w:cs="Times New Roman"/>
                <w:sz w:val="22"/>
                <w:szCs w:val="22"/>
              </w:rPr>
            </w:pPr>
            <w:r w:rsidRPr="00BD080B">
              <w:rPr>
                <w:rFonts w:eastAsia="Times New Roman"/>
                <w:sz w:val="22"/>
                <w:szCs w:val="22"/>
              </w:rPr>
              <w:t>​</w:t>
            </w:r>
            <w:r w:rsidRPr="00607C63">
              <w:rPr>
                <w:rFonts w:eastAsia="Times New Roman"/>
                <w:sz w:val="22"/>
                <w:szCs w:val="22"/>
              </w:rPr>
              <w:t>285</w:t>
            </w:r>
          </w:p>
        </w:tc>
        <w:tc>
          <w:tcPr>
            <w:tcW w:w="1679"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1B42207" w14:textId="77777777" w:rsidR="00DC3188" w:rsidRPr="00BD080B" w:rsidRDefault="00DC3188" w:rsidP="00584C17">
            <w:pPr>
              <w:textAlignment w:val="baseline"/>
              <w:rPr>
                <w:rFonts w:eastAsia="Times New Roman"/>
                <w:sz w:val="22"/>
                <w:szCs w:val="22"/>
              </w:rPr>
            </w:pPr>
            <w:r>
              <w:rPr>
                <w:rFonts w:eastAsia="Times New Roman"/>
                <w:sz w:val="22"/>
                <w:szCs w:val="22"/>
              </w:rPr>
              <w:t>30</w:t>
            </w:r>
          </w:p>
        </w:tc>
        <w:tc>
          <w:tcPr>
            <w:tcW w:w="1679"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68A07BC" w14:textId="77777777" w:rsidR="00DC3188" w:rsidRPr="00BD080B" w:rsidRDefault="00DC3188" w:rsidP="00584C17">
            <w:pPr>
              <w:textAlignment w:val="baseline"/>
              <w:rPr>
                <w:rFonts w:eastAsia="Times New Roman"/>
                <w:sz w:val="22"/>
                <w:szCs w:val="22"/>
              </w:rPr>
            </w:pPr>
            <w:r>
              <w:rPr>
                <w:rFonts w:eastAsia="Times New Roman"/>
                <w:sz w:val="22"/>
                <w:szCs w:val="22"/>
              </w:rPr>
              <w:t>40</w:t>
            </w:r>
          </w:p>
        </w:tc>
        <w:tc>
          <w:tcPr>
            <w:tcW w:w="1679"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bottom"/>
          </w:tcPr>
          <w:p w14:paraId="2857A30C" w14:textId="77777777" w:rsidR="00DC3188" w:rsidRPr="00BD080B" w:rsidRDefault="00DC3188" w:rsidP="00584C17">
            <w:pPr>
              <w:textAlignment w:val="baseline"/>
              <w:rPr>
                <w:rFonts w:eastAsia="Times New Roman"/>
                <w:sz w:val="22"/>
                <w:szCs w:val="22"/>
              </w:rPr>
            </w:pPr>
            <w:r w:rsidRPr="00607C63">
              <w:rPr>
                <w:color w:val="000000"/>
                <w:sz w:val="22"/>
                <w:szCs w:val="22"/>
              </w:rPr>
              <w:t>815</w:t>
            </w:r>
          </w:p>
        </w:tc>
      </w:tr>
      <w:tr w:rsidR="00DC3188" w:rsidRPr="00BD080B" w14:paraId="5D9A9352" w14:textId="77777777" w:rsidTr="6F1F34EA">
        <w:trPr>
          <w:trHeight w:val="300"/>
        </w:trPr>
        <w:tc>
          <w:tcPr>
            <w:tcW w:w="957"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180B8C65" w14:textId="77777777" w:rsidR="00DC3188" w:rsidRPr="00BD080B" w:rsidRDefault="00DC3188" w:rsidP="00584C17">
            <w:pPr>
              <w:textAlignment w:val="baseline"/>
              <w:rPr>
                <w:rFonts w:ascii="Times New Roman" w:eastAsia="Times New Roman" w:hAnsi="Times New Roman" w:cs="Times New Roman"/>
              </w:rPr>
            </w:pPr>
            <w:r w:rsidRPr="00BD080B">
              <w:rPr>
                <w:rFonts w:eastAsia="Times New Roman"/>
                <w:b/>
                <w:bCs/>
                <w:sz w:val="22"/>
                <w:szCs w:val="22"/>
              </w:rPr>
              <w:t>​6</w:t>
            </w:r>
            <w:r w:rsidRPr="00BD080B">
              <w:rPr>
                <w:rFonts w:eastAsia="Times New Roman"/>
                <w:sz w:val="22"/>
                <w:szCs w:val="22"/>
              </w:rPr>
              <w:t> </w:t>
            </w:r>
          </w:p>
        </w:tc>
        <w:tc>
          <w:tcPr>
            <w:tcW w:w="1679"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0E15B013" w14:textId="77777777" w:rsidR="00DC3188" w:rsidRPr="00BD080B" w:rsidRDefault="00DC3188" w:rsidP="00584C17">
            <w:pPr>
              <w:textAlignment w:val="baseline"/>
              <w:rPr>
                <w:rFonts w:ascii="Times New Roman" w:eastAsia="Times New Roman" w:hAnsi="Times New Roman" w:cs="Times New Roman"/>
              </w:rPr>
            </w:pPr>
            <w:r w:rsidRPr="00BD080B">
              <w:rPr>
                <w:rFonts w:eastAsia="Times New Roman"/>
                <w:sz w:val="22"/>
                <w:szCs w:val="22"/>
              </w:rPr>
              <w:t>​</w:t>
            </w:r>
            <w:r>
              <w:rPr>
                <w:rFonts w:eastAsia="Times New Roman"/>
                <w:sz w:val="22"/>
                <w:szCs w:val="22"/>
              </w:rPr>
              <w:t>460</w:t>
            </w:r>
          </w:p>
        </w:tc>
        <w:tc>
          <w:tcPr>
            <w:tcW w:w="1679"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711070E9" w14:textId="77777777" w:rsidR="00DC3188" w:rsidRPr="00BD080B" w:rsidRDefault="00DC3188" w:rsidP="00584C17">
            <w:pPr>
              <w:textAlignment w:val="baseline"/>
              <w:rPr>
                <w:rFonts w:ascii="Times New Roman" w:eastAsia="Times New Roman" w:hAnsi="Times New Roman" w:cs="Times New Roman"/>
                <w:sz w:val="22"/>
                <w:szCs w:val="22"/>
              </w:rPr>
            </w:pPr>
            <w:r w:rsidRPr="00BD080B">
              <w:rPr>
                <w:rFonts w:eastAsia="Times New Roman"/>
                <w:sz w:val="22"/>
                <w:szCs w:val="22"/>
              </w:rPr>
              <w:t>​</w:t>
            </w:r>
            <w:r w:rsidRPr="00607C63">
              <w:rPr>
                <w:rFonts w:eastAsia="Times New Roman"/>
                <w:sz w:val="22"/>
                <w:szCs w:val="22"/>
              </w:rPr>
              <w:t>275</w:t>
            </w:r>
            <w:r w:rsidRPr="00BD080B">
              <w:rPr>
                <w:rFonts w:eastAsia="Times New Roman"/>
                <w:sz w:val="22"/>
                <w:szCs w:val="22"/>
              </w:rPr>
              <w:t> </w:t>
            </w:r>
          </w:p>
        </w:tc>
        <w:tc>
          <w:tcPr>
            <w:tcW w:w="1679"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EC89AB3" w14:textId="77777777" w:rsidR="00DC3188" w:rsidRPr="00BD080B" w:rsidRDefault="00DC3188" w:rsidP="00584C17">
            <w:pPr>
              <w:textAlignment w:val="baseline"/>
              <w:rPr>
                <w:rFonts w:eastAsia="Times New Roman"/>
                <w:sz w:val="22"/>
                <w:szCs w:val="22"/>
              </w:rPr>
            </w:pPr>
            <w:r>
              <w:rPr>
                <w:rFonts w:eastAsia="Times New Roman"/>
                <w:sz w:val="22"/>
                <w:szCs w:val="22"/>
              </w:rPr>
              <w:t>30</w:t>
            </w:r>
          </w:p>
        </w:tc>
        <w:tc>
          <w:tcPr>
            <w:tcW w:w="1679"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0E388D7" w14:textId="77777777" w:rsidR="00DC3188" w:rsidRPr="00BD080B" w:rsidRDefault="00DC3188" w:rsidP="00584C17">
            <w:pPr>
              <w:textAlignment w:val="baseline"/>
              <w:rPr>
                <w:rFonts w:eastAsia="Times New Roman"/>
                <w:sz w:val="22"/>
                <w:szCs w:val="22"/>
              </w:rPr>
            </w:pPr>
            <w:r>
              <w:rPr>
                <w:rFonts w:eastAsia="Times New Roman"/>
                <w:sz w:val="22"/>
                <w:szCs w:val="22"/>
              </w:rPr>
              <w:t>40</w:t>
            </w:r>
          </w:p>
        </w:tc>
        <w:tc>
          <w:tcPr>
            <w:tcW w:w="1679"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bottom"/>
          </w:tcPr>
          <w:p w14:paraId="04056259" w14:textId="77777777" w:rsidR="00DC3188" w:rsidRPr="00BD080B" w:rsidRDefault="00DC3188" w:rsidP="00584C17">
            <w:pPr>
              <w:textAlignment w:val="baseline"/>
              <w:rPr>
                <w:rFonts w:eastAsia="Times New Roman"/>
                <w:sz w:val="22"/>
                <w:szCs w:val="22"/>
              </w:rPr>
            </w:pPr>
            <w:r w:rsidRPr="00607C63">
              <w:rPr>
                <w:color w:val="000000"/>
                <w:sz w:val="22"/>
                <w:szCs w:val="22"/>
              </w:rPr>
              <w:t>805</w:t>
            </w:r>
          </w:p>
        </w:tc>
      </w:tr>
      <w:tr w:rsidR="00DC3188" w:rsidRPr="00BD080B" w14:paraId="4D33E34E" w14:textId="77777777" w:rsidTr="6F1F34EA">
        <w:trPr>
          <w:trHeight w:val="300"/>
        </w:trPr>
        <w:tc>
          <w:tcPr>
            <w:tcW w:w="957"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0E12AA53" w14:textId="77777777" w:rsidR="00DC3188" w:rsidRPr="00BD080B" w:rsidRDefault="00DC3188" w:rsidP="00584C17">
            <w:pPr>
              <w:textAlignment w:val="baseline"/>
              <w:rPr>
                <w:rFonts w:ascii="Times New Roman" w:eastAsia="Times New Roman" w:hAnsi="Times New Roman" w:cs="Times New Roman"/>
              </w:rPr>
            </w:pPr>
            <w:r w:rsidRPr="00BD080B">
              <w:rPr>
                <w:rFonts w:eastAsia="Times New Roman"/>
                <w:b/>
                <w:bCs/>
                <w:sz w:val="22"/>
                <w:szCs w:val="22"/>
              </w:rPr>
              <w:t>​7</w:t>
            </w:r>
            <w:r w:rsidRPr="00BD080B">
              <w:rPr>
                <w:rFonts w:eastAsia="Times New Roman"/>
                <w:sz w:val="22"/>
                <w:szCs w:val="22"/>
              </w:rPr>
              <w:t> </w:t>
            </w:r>
          </w:p>
        </w:tc>
        <w:tc>
          <w:tcPr>
            <w:tcW w:w="1679"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7D1CFD74" w14:textId="77777777" w:rsidR="00DC3188" w:rsidRPr="00BD080B" w:rsidRDefault="00DC3188" w:rsidP="00584C17">
            <w:pPr>
              <w:textAlignment w:val="baseline"/>
              <w:rPr>
                <w:rFonts w:ascii="Times New Roman" w:eastAsia="Times New Roman" w:hAnsi="Times New Roman" w:cs="Times New Roman"/>
              </w:rPr>
            </w:pPr>
            <w:r w:rsidRPr="00BD080B">
              <w:rPr>
                <w:rFonts w:eastAsia="Times New Roman"/>
                <w:sz w:val="22"/>
                <w:szCs w:val="22"/>
              </w:rPr>
              <w:t>​</w:t>
            </w:r>
            <w:r>
              <w:rPr>
                <w:rFonts w:eastAsia="Times New Roman"/>
                <w:sz w:val="22"/>
                <w:szCs w:val="22"/>
              </w:rPr>
              <w:t>475</w:t>
            </w:r>
          </w:p>
        </w:tc>
        <w:tc>
          <w:tcPr>
            <w:tcW w:w="1679"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5C343A08" w14:textId="77777777" w:rsidR="00DC3188" w:rsidRPr="00BD080B" w:rsidRDefault="00DC3188" w:rsidP="00584C17">
            <w:pPr>
              <w:textAlignment w:val="baseline"/>
              <w:rPr>
                <w:rFonts w:ascii="Times New Roman" w:eastAsia="Times New Roman" w:hAnsi="Times New Roman" w:cs="Times New Roman"/>
                <w:sz w:val="22"/>
                <w:szCs w:val="22"/>
              </w:rPr>
            </w:pPr>
            <w:r w:rsidRPr="00BD080B">
              <w:rPr>
                <w:rFonts w:eastAsia="Times New Roman"/>
                <w:sz w:val="22"/>
                <w:szCs w:val="22"/>
              </w:rPr>
              <w:t>​2</w:t>
            </w:r>
            <w:r w:rsidRPr="00607C63">
              <w:rPr>
                <w:rFonts w:eastAsia="Times New Roman"/>
                <w:sz w:val="22"/>
                <w:szCs w:val="22"/>
              </w:rPr>
              <w:t>70</w:t>
            </w:r>
            <w:r w:rsidRPr="00BD080B">
              <w:rPr>
                <w:rFonts w:eastAsia="Times New Roman"/>
                <w:sz w:val="22"/>
                <w:szCs w:val="22"/>
              </w:rPr>
              <w:t> </w:t>
            </w:r>
          </w:p>
        </w:tc>
        <w:tc>
          <w:tcPr>
            <w:tcW w:w="1679"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AA33E83" w14:textId="77777777" w:rsidR="00DC3188" w:rsidRPr="00BD080B" w:rsidRDefault="00DC3188" w:rsidP="00584C17">
            <w:pPr>
              <w:textAlignment w:val="baseline"/>
              <w:rPr>
                <w:rFonts w:eastAsia="Times New Roman"/>
                <w:sz w:val="22"/>
                <w:szCs w:val="22"/>
              </w:rPr>
            </w:pPr>
            <w:r>
              <w:rPr>
                <w:rFonts w:eastAsia="Times New Roman"/>
                <w:sz w:val="22"/>
                <w:szCs w:val="22"/>
              </w:rPr>
              <w:t>30</w:t>
            </w:r>
          </w:p>
        </w:tc>
        <w:tc>
          <w:tcPr>
            <w:tcW w:w="1679"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43A22039" w14:textId="77777777" w:rsidR="00DC3188" w:rsidRPr="00BD080B" w:rsidRDefault="00DC3188" w:rsidP="00584C17">
            <w:pPr>
              <w:textAlignment w:val="baseline"/>
              <w:rPr>
                <w:rFonts w:eastAsia="Times New Roman"/>
                <w:sz w:val="22"/>
                <w:szCs w:val="22"/>
              </w:rPr>
            </w:pPr>
            <w:r>
              <w:rPr>
                <w:rFonts w:eastAsia="Times New Roman"/>
                <w:sz w:val="22"/>
                <w:szCs w:val="22"/>
              </w:rPr>
              <w:t>40</w:t>
            </w:r>
          </w:p>
        </w:tc>
        <w:tc>
          <w:tcPr>
            <w:tcW w:w="1679"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bottom"/>
          </w:tcPr>
          <w:p w14:paraId="3DBB157B" w14:textId="77777777" w:rsidR="00DC3188" w:rsidRPr="00BD080B" w:rsidRDefault="00DC3188" w:rsidP="00584C17">
            <w:pPr>
              <w:textAlignment w:val="baseline"/>
              <w:rPr>
                <w:rFonts w:eastAsia="Times New Roman"/>
                <w:sz w:val="22"/>
                <w:szCs w:val="22"/>
              </w:rPr>
            </w:pPr>
            <w:r w:rsidRPr="00607C63">
              <w:rPr>
                <w:color w:val="000000"/>
                <w:sz w:val="22"/>
                <w:szCs w:val="22"/>
              </w:rPr>
              <w:t>815</w:t>
            </w:r>
          </w:p>
        </w:tc>
      </w:tr>
      <w:tr w:rsidR="00DC3188" w:rsidRPr="00BD080B" w14:paraId="172D9EC9" w14:textId="77777777" w:rsidTr="6F1F34EA">
        <w:trPr>
          <w:trHeight w:val="300"/>
        </w:trPr>
        <w:tc>
          <w:tcPr>
            <w:tcW w:w="957"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5AA3F616" w14:textId="77777777" w:rsidR="00DC3188" w:rsidRPr="00BD080B" w:rsidRDefault="00DC3188" w:rsidP="00584C17">
            <w:pPr>
              <w:textAlignment w:val="baseline"/>
              <w:rPr>
                <w:rFonts w:ascii="Times New Roman" w:eastAsia="Times New Roman" w:hAnsi="Times New Roman" w:cs="Times New Roman"/>
              </w:rPr>
            </w:pPr>
            <w:r w:rsidRPr="00BD080B">
              <w:rPr>
                <w:rFonts w:eastAsia="Times New Roman"/>
                <w:b/>
                <w:bCs/>
                <w:sz w:val="22"/>
                <w:szCs w:val="22"/>
              </w:rPr>
              <w:t>​8</w:t>
            </w:r>
            <w:r w:rsidRPr="00BD080B">
              <w:rPr>
                <w:rFonts w:eastAsia="Times New Roman"/>
                <w:sz w:val="22"/>
                <w:szCs w:val="22"/>
              </w:rPr>
              <w:t> </w:t>
            </w:r>
          </w:p>
        </w:tc>
        <w:tc>
          <w:tcPr>
            <w:tcW w:w="1679"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5F248028" w14:textId="77777777" w:rsidR="00DC3188" w:rsidRPr="00BD080B" w:rsidRDefault="00DC3188" w:rsidP="00584C17">
            <w:pPr>
              <w:textAlignment w:val="baseline"/>
              <w:rPr>
                <w:rFonts w:ascii="Times New Roman" w:eastAsia="Times New Roman" w:hAnsi="Times New Roman" w:cs="Times New Roman"/>
              </w:rPr>
            </w:pPr>
            <w:r w:rsidRPr="00BD080B">
              <w:rPr>
                <w:rFonts w:eastAsia="Times New Roman"/>
                <w:sz w:val="22"/>
                <w:szCs w:val="22"/>
              </w:rPr>
              <w:t>​</w:t>
            </w:r>
            <w:r>
              <w:rPr>
                <w:rFonts w:eastAsia="Times New Roman"/>
                <w:sz w:val="22"/>
                <w:szCs w:val="22"/>
              </w:rPr>
              <w:t>500</w:t>
            </w:r>
            <w:r w:rsidRPr="00BD080B">
              <w:rPr>
                <w:rFonts w:eastAsia="Times New Roman"/>
                <w:sz w:val="22"/>
                <w:szCs w:val="22"/>
              </w:rPr>
              <w:t> </w:t>
            </w:r>
          </w:p>
        </w:tc>
        <w:tc>
          <w:tcPr>
            <w:tcW w:w="1679"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16557A64" w14:textId="77777777" w:rsidR="00DC3188" w:rsidRPr="00BD080B" w:rsidRDefault="00DC3188" w:rsidP="00584C17">
            <w:pPr>
              <w:textAlignment w:val="baseline"/>
              <w:rPr>
                <w:rFonts w:ascii="Times New Roman" w:eastAsia="Times New Roman" w:hAnsi="Times New Roman" w:cs="Times New Roman"/>
                <w:sz w:val="22"/>
                <w:szCs w:val="22"/>
              </w:rPr>
            </w:pPr>
            <w:r w:rsidRPr="00BD080B">
              <w:rPr>
                <w:rFonts w:eastAsia="Times New Roman"/>
                <w:sz w:val="22"/>
                <w:szCs w:val="22"/>
              </w:rPr>
              <w:t>​</w:t>
            </w:r>
            <w:r w:rsidRPr="00607C63">
              <w:rPr>
                <w:rFonts w:eastAsia="Times New Roman"/>
                <w:sz w:val="22"/>
                <w:szCs w:val="22"/>
              </w:rPr>
              <w:t>305</w:t>
            </w:r>
            <w:r w:rsidRPr="00BD080B">
              <w:rPr>
                <w:rFonts w:eastAsia="Times New Roman"/>
                <w:sz w:val="22"/>
                <w:szCs w:val="22"/>
              </w:rPr>
              <w:t> </w:t>
            </w:r>
          </w:p>
        </w:tc>
        <w:tc>
          <w:tcPr>
            <w:tcW w:w="1679"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8450B78" w14:textId="77777777" w:rsidR="00DC3188" w:rsidRPr="00BD080B" w:rsidRDefault="00DC3188" w:rsidP="00584C17">
            <w:pPr>
              <w:textAlignment w:val="baseline"/>
              <w:rPr>
                <w:rFonts w:eastAsia="Times New Roman"/>
                <w:sz w:val="22"/>
                <w:szCs w:val="22"/>
              </w:rPr>
            </w:pPr>
            <w:r>
              <w:rPr>
                <w:rFonts w:eastAsia="Times New Roman"/>
                <w:sz w:val="22"/>
                <w:szCs w:val="22"/>
              </w:rPr>
              <w:t>30</w:t>
            </w:r>
          </w:p>
        </w:tc>
        <w:tc>
          <w:tcPr>
            <w:tcW w:w="1679"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BD5DCD3" w14:textId="77777777" w:rsidR="00DC3188" w:rsidRPr="00BD080B" w:rsidRDefault="00DC3188" w:rsidP="00584C17">
            <w:pPr>
              <w:textAlignment w:val="baseline"/>
              <w:rPr>
                <w:rFonts w:eastAsia="Times New Roman"/>
                <w:sz w:val="22"/>
                <w:szCs w:val="22"/>
              </w:rPr>
            </w:pPr>
            <w:r>
              <w:rPr>
                <w:rFonts w:eastAsia="Times New Roman"/>
                <w:sz w:val="22"/>
                <w:szCs w:val="22"/>
              </w:rPr>
              <w:t>40</w:t>
            </w:r>
          </w:p>
        </w:tc>
        <w:tc>
          <w:tcPr>
            <w:tcW w:w="1679"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bottom"/>
          </w:tcPr>
          <w:p w14:paraId="16856984" w14:textId="77777777" w:rsidR="00DC3188" w:rsidRPr="00BD080B" w:rsidRDefault="00DC3188" w:rsidP="00584C17">
            <w:pPr>
              <w:textAlignment w:val="baseline"/>
              <w:rPr>
                <w:rFonts w:eastAsia="Times New Roman"/>
                <w:sz w:val="22"/>
                <w:szCs w:val="22"/>
              </w:rPr>
            </w:pPr>
            <w:r w:rsidRPr="00607C63">
              <w:rPr>
                <w:color w:val="000000"/>
                <w:sz w:val="22"/>
                <w:szCs w:val="22"/>
              </w:rPr>
              <w:t>875</w:t>
            </w:r>
          </w:p>
        </w:tc>
      </w:tr>
      <w:tr w:rsidR="00DC3188" w:rsidRPr="00BD080B" w14:paraId="36D76C1F" w14:textId="77777777" w:rsidTr="6F1F34EA">
        <w:trPr>
          <w:trHeight w:val="300"/>
        </w:trPr>
        <w:tc>
          <w:tcPr>
            <w:tcW w:w="95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CCCCC"/>
            <w:hideMark/>
          </w:tcPr>
          <w:p w14:paraId="4C31307A" w14:textId="77777777" w:rsidR="00DC3188" w:rsidRPr="00BD080B" w:rsidRDefault="00DC3188" w:rsidP="00584C17">
            <w:pPr>
              <w:textAlignment w:val="baseline"/>
              <w:rPr>
                <w:rFonts w:ascii="Times New Roman" w:eastAsia="Times New Roman" w:hAnsi="Times New Roman" w:cs="Times New Roman"/>
              </w:rPr>
            </w:pPr>
            <w:r w:rsidRPr="00BD080B">
              <w:rPr>
                <w:rFonts w:eastAsia="Times New Roman"/>
                <w:b/>
                <w:bCs/>
                <w:sz w:val="22"/>
                <w:szCs w:val="22"/>
              </w:rPr>
              <w:t>​Total</w:t>
            </w:r>
            <w:r w:rsidRPr="00BD080B">
              <w:rPr>
                <w:rFonts w:eastAsia="Times New Roman"/>
                <w:sz w:val="22"/>
                <w:szCs w:val="22"/>
              </w:rPr>
              <w:t> </w:t>
            </w:r>
          </w:p>
        </w:tc>
        <w:tc>
          <w:tcPr>
            <w:tcW w:w="16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CCCCC"/>
            <w:vAlign w:val="bottom"/>
          </w:tcPr>
          <w:p w14:paraId="161D9FA6" w14:textId="77777777" w:rsidR="00DC3188" w:rsidRPr="00BD080B" w:rsidRDefault="00DC3188" w:rsidP="00584C17">
            <w:pPr>
              <w:textAlignment w:val="baseline"/>
              <w:rPr>
                <w:rFonts w:eastAsia="Times New Roman"/>
              </w:rPr>
            </w:pPr>
            <w:r w:rsidRPr="00607C63">
              <w:rPr>
                <w:color w:val="000000"/>
                <w:sz w:val="22"/>
                <w:szCs w:val="22"/>
              </w:rPr>
              <w:t>2</w:t>
            </w:r>
            <w:r>
              <w:rPr>
                <w:color w:val="000000"/>
                <w:sz w:val="22"/>
                <w:szCs w:val="22"/>
              </w:rPr>
              <w:t>,</w:t>
            </w:r>
            <w:r w:rsidRPr="00607C63">
              <w:rPr>
                <w:color w:val="000000"/>
                <w:sz w:val="22"/>
                <w:szCs w:val="22"/>
              </w:rPr>
              <w:t>900</w:t>
            </w:r>
          </w:p>
        </w:tc>
        <w:tc>
          <w:tcPr>
            <w:tcW w:w="16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CCCCC"/>
            <w:vAlign w:val="bottom"/>
          </w:tcPr>
          <w:p w14:paraId="0982694B" w14:textId="77777777" w:rsidR="00DC3188" w:rsidRPr="00BD080B" w:rsidRDefault="00DC3188" w:rsidP="00584C17">
            <w:pPr>
              <w:textAlignment w:val="baseline"/>
              <w:rPr>
                <w:rFonts w:eastAsia="Times New Roman"/>
              </w:rPr>
            </w:pPr>
            <w:r w:rsidRPr="00607C63">
              <w:rPr>
                <w:color w:val="000000"/>
                <w:sz w:val="22"/>
                <w:szCs w:val="22"/>
              </w:rPr>
              <w:t>1</w:t>
            </w:r>
            <w:r>
              <w:rPr>
                <w:color w:val="000000"/>
                <w:sz w:val="22"/>
                <w:szCs w:val="22"/>
              </w:rPr>
              <w:t>,</w:t>
            </w:r>
            <w:r w:rsidRPr="00607C63">
              <w:rPr>
                <w:color w:val="000000"/>
                <w:sz w:val="22"/>
                <w:szCs w:val="22"/>
              </w:rPr>
              <w:t>700</w:t>
            </w:r>
          </w:p>
        </w:tc>
        <w:tc>
          <w:tcPr>
            <w:tcW w:w="16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CCCCC"/>
            <w:vAlign w:val="bottom"/>
          </w:tcPr>
          <w:p w14:paraId="6B0E0862" w14:textId="77777777" w:rsidR="00DC3188" w:rsidRPr="00BD080B" w:rsidRDefault="00DC3188" w:rsidP="00584C17">
            <w:pPr>
              <w:textAlignment w:val="baseline"/>
              <w:rPr>
                <w:rFonts w:eastAsia="Times New Roman"/>
              </w:rPr>
            </w:pPr>
            <w:r w:rsidRPr="00607C63">
              <w:rPr>
                <w:color w:val="000000"/>
                <w:sz w:val="22"/>
                <w:szCs w:val="22"/>
              </w:rPr>
              <w:t>180</w:t>
            </w:r>
          </w:p>
        </w:tc>
        <w:tc>
          <w:tcPr>
            <w:tcW w:w="16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CCCCC"/>
            <w:vAlign w:val="bottom"/>
          </w:tcPr>
          <w:p w14:paraId="146482E7" w14:textId="77777777" w:rsidR="00DC3188" w:rsidRPr="00BD080B" w:rsidRDefault="00DC3188" w:rsidP="00584C17">
            <w:pPr>
              <w:textAlignment w:val="baseline"/>
              <w:rPr>
                <w:rFonts w:eastAsia="Times New Roman"/>
              </w:rPr>
            </w:pPr>
            <w:r w:rsidRPr="00607C63">
              <w:rPr>
                <w:color w:val="000000"/>
                <w:sz w:val="22"/>
                <w:szCs w:val="22"/>
              </w:rPr>
              <w:t>240</w:t>
            </w:r>
          </w:p>
        </w:tc>
        <w:tc>
          <w:tcPr>
            <w:tcW w:w="16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CCCCC"/>
            <w:vAlign w:val="bottom"/>
          </w:tcPr>
          <w:p w14:paraId="6EFE8F96" w14:textId="77777777" w:rsidR="00DC3188" w:rsidRPr="00BD080B" w:rsidRDefault="00DC3188" w:rsidP="00584C17">
            <w:pPr>
              <w:textAlignment w:val="baseline"/>
              <w:rPr>
                <w:rFonts w:eastAsia="Times New Roman"/>
                <w:b/>
                <w:bCs/>
                <w:sz w:val="22"/>
                <w:szCs w:val="22"/>
              </w:rPr>
            </w:pPr>
            <w:r w:rsidRPr="00607C63">
              <w:rPr>
                <w:b/>
                <w:bCs/>
                <w:color w:val="000000"/>
                <w:sz w:val="22"/>
                <w:szCs w:val="22"/>
              </w:rPr>
              <w:t>5,020</w:t>
            </w:r>
          </w:p>
        </w:tc>
      </w:tr>
    </w:tbl>
    <w:p w14:paraId="015BBA35" w14:textId="77777777" w:rsidR="00DC3188" w:rsidRDefault="00DC3188" w:rsidP="00DC3188">
      <w:pPr>
        <w:textAlignment w:val="baseline"/>
        <w:rPr>
          <w:rFonts w:ascii="Segoe UI" w:eastAsia="Times New Roman" w:hAnsi="Segoe UI" w:cs="Segoe UI"/>
          <w:sz w:val="18"/>
          <w:szCs w:val="18"/>
        </w:rPr>
      </w:pPr>
    </w:p>
    <w:p w14:paraId="370327AC" w14:textId="77777777" w:rsidR="00DC3188" w:rsidRDefault="00DC3188" w:rsidP="00DC3188">
      <w:pPr>
        <w:textAlignment w:val="baseline"/>
        <w:rPr>
          <w:rFonts w:ascii="Segoe UI" w:eastAsia="Times New Roman" w:hAnsi="Segoe UI" w:cs="Segoe UI"/>
          <w:sz w:val="18"/>
          <w:szCs w:val="18"/>
        </w:rPr>
      </w:pPr>
    </w:p>
    <w:p w14:paraId="0F15AF9B" w14:textId="77777777" w:rsidR="00DC3188" w:rsidRPr="00BD080B" w:rsidRDefault="00DC3188" w:rsidP="00DC3188">
      <w:pPr>
        <w:textAlignment w:val="baseline"/>
        <w:rPr>
          <w:rFonts w:ascii="Segoe UI" w:eastAsia="Times New Roman" w:hAnsi="Segoe UI" w:cs="Segoe UI"/>
          <w:sz w:val="18"/>
          <w:szCs w:val="18"/>
        </w:rPr>
      </w:pPr>
      <w:r w:rsidRPr="00BD080B">
        <w:rPr>
          <w:rFonts w:eastAsia="Times New Roman"/>
          <w:b/>
          <w:bCs/>
          <w:sz w:val="22"/>
          <w:szCs w:val="22"/>
        </w:rPr>
        <w:t>ILEARN</w:t>
      </w:r>
      <w:r>
        <w:rPr>
          <w:rFonts w:eastAsia="Times New Roman"/>
          <w:b/>
          <w:bCs/>
          <w:sz w:val="22"/>
          <w:szCs w:val="22"/>
        </w:rPr>
        <w:t xml:space="preserve"> Science</w:t>
      </w:r>
      <w:r w:rsidRPr="00BD080B">
        <w:rPr>
          <w:rFonts w:eastAsia="Times New Roman"/>
          <w:b/>
          <w:bCs/>
          <w:sz w:val="22"/>
          <w:szCs w:val="22"/>
        </w:rPr>
        <w:t xml:space="preserve"> Estimated Operational Items for School Year 2027-2028</w:t>
      </w:r>
      <w:r w:rsidRPr="00BD080B">
        <w:rPr>
          <w:rFonts w:eastAsia="Times New Roman"/>
          <w:sz w:val="22"/>
          <w:szCs w:val="22"/>
        </w:rPr>
        <w:t> </w:t>
      </w:r>
    </w:p>
    <w:tbl>
      <w:tblPr>
        <w:tblW w:w="8019"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948"/>
        <w:gridCol w:w="2357"/>
        <w:gridCol w:w="2357"/>
        <w:gridCol w:w="2357"/>
      </w:tblGrid>
      <w:tr w:rsidR="00DC3188" w:rsidRPr="00BD080B" w14:paraId="6D9828EA" w14:textId="77777777" w:rsidTr="00584C17">
        <w:trPr>
          <w:trHeight w:val="300"/>
        </w:trPr>
        <w:tc>
          <w:tcPr>
            <w:tcW w:w="948" w:type="dxa"/>
            <w:tcBorders>
              <w:top w:val="single" w:sz="6" w:space="0" w:color="000000"/>
              <w:left w:val="single" w:sz="6" w:space="0" w:color="000000"/>
              <w:bottom w:val="single" w:sz="6" w:space="0" w:color="000000"/>
              <w:right w:val="single" w:sz="6" w:space="0" w:color="000000"/>
            </w:tcBorders>
            <w:hideMark/>
          </w:tcPr>
          <w:p w14:paraId="4DFE7C23" w14:textId="77777777" w:rsidR="00DC3188" w:rsidRPr="00BD080B" w:rsidRDefault="00DC3188" w:rsidP="00584C17">
            <w:pPr>
              <w:textAlignment w:val="baseline"/>
              <w:rPr>
                <w:rFonts w:ascii="Times New Roman" w:eastAsia="Times New Roman" w:hAnsi="Times New Roman" w:cs="Times New Roman"/>
              </w:rPr>
            </w:pPr>
            <w:r w:rsidRPr="00BD080B">
              <w:rPr>
                <w:rFonts w:eastAsia="Times New Roman"/>
              </w:rPr>
              <w:t>​​</w:t>
            </w:r>
            <w:r w:rsidRPr="00BD080B">
              <w:rPr>
                <w:rFonts w:eastAsia="Times New Roman"/>
                <w:b/>
                <w:bCs/>
                <w:sz w:val="22"/>
                <w:szCs w:val="22"/>
              </w:rPr>
              <w:t>Grade</w:t>
            </w:r>
            <w:r w:rsidRPr="00BD080B">
              <w:rPr>
                <w:rFonts w:eastAsia="Times New Roman"/>
                <w:sz w:val="22"/>
                <w:szCs w:val="22"/>
              </w:rPr>
              <w:t> </w:t>
            </w:r>
          </w:p>
        </w:tc>
        <w:tc>
          <w:tcPr>
            <w:tcW w:w="2357" w:type="dxa"/>
            <w:tcBorders>
              <w:top w:val="single" w:sz="6" w:space="0" w:color="000000"/>
              <w:left w:val="single" w:sz="6" w:space="0" w:color="000000"/>
              <w:bottom w:val="single" w:sz="6" w:space="0" w:color="000000"/>
              <w:right w:val="single" w:sz="6" w:space="0" w:color="000000"/>
            </w:tcBorders>
            <w:hideMark/>
          </w:tcPr>
          <w:p w14:paraId="36ED38B6" w14:textId="77777777" w:rsidR="00DC3188" w:rsidRPr="00BD080B" w:rsidRDefault="00DC3188" w:rsidP="00584C17">
            <w:pPr>
              <w:textAlignment w:val="baseline"/>
              <w:rPr>
                <w:rFonts w:ascii="Times New Roman" w:eastAsia="Times New Roman" w:hAnsi="Times New Roman" w:cs="Times New Roman"/>
              </w:rPr>
            </w:pPr>
            <w:r w:rsidRPr="00BD080B">
              <w:rPr>
                <w:rFonts w:eastAsia="Times New Roman"/>
                <w:b/>
                <w:bCs/>
                <w:sz w:val="22"/>
                <w:szCs w:val="22"/>
              </w:rPr>
              <w:t>​Science Summati</w:t>
            </w:r>
            <w:r>
              <w:rPr>
                <w:rFonts w:eastAsia="Times New Roman"/>
                <w:b/>
                <w:bCs/>
                <w:sz w:val="22"/>
                <w:szCs w:val="22"/>
              </w:rPr>
              <w:t>ve Indiana-Owned</w:t>
            </w:r>
          </w:p>
        </w:tc>
        <w:tc>
          <w:tcPr>
            <w:tcW w:w="2357" w:type="dxa"/>
            <w:tcBorders>
              <w:top w:val="single" w:sz="6" w:space="0" w:color="000000"/>
              <w:left w:val="single" w:sz="6" w:space="0" w:color="000000"/>
              <w:bottom w:val="single" w:sz="6" w:space="0" w:color="000000"/>
              <w:right w:val="single" w:sz="4" w:space="0" w:color="auto"/>
            </w:tcBorders>
            <w:hideMark/>
          </w:tcPr>
          <w:p w14:paraId="45A56A78" w14:textId="77777777" w:rsidR="00DC3188" w:rsidRPr="00BD080B" w:rsidRDefault="00DC3188" w:rsidP="00584C17">
            <w:pPr>
              <w:textAlignment w:val="baseline"/>
              <w:rPr>
                <w:rFonts w:ascii="Times New Roman" w:eastAsia="Times New Roman" w:hAnsi="Times New Roman" w:cs="Times New Roman"/>
              </w:rPr>
            </w:pPr>
            <w:r w:rsidRPr="00BD080B">
              <w:rPr>
                <w:rFonts w:eastAsia="Times New Roman"/>
                <w:b/>
                <w:bCs/>
                <w:sz w:val="22"/>
                <w:szCs w:val="22"/>
              </w:rPr>
              <w:t>​Science Summati</w:t>
            </w:r>
            <w:r>
              <w:rPr>
                <w:rFonts w:eastAsia="Times New Roman"/>
                <w:b/>
                <w:bCs/>
                <w:sz w:val="22"/>
                <w:szCs w:val="22"/>
              </w:rPr>
              <w:t>ve NGSS-Owned</w:t>
            </w:r>
          </w:p>
        </w:tc>
        <w:tc>
          <w:tcPr>
            <w:tcW w:w="2357" w:type="dxa"/>
            <w:tcBorders>
              <w:top w:val="single" w:sz="4" w:space="0" w:color="auto"/>
              <w:left w:val="single" w:sz="4" w:space="0" w:color="auto"/>
              <w:bottom w:val="single" w:sz="4" w:space="0" w:color="auto"/>
              <w:right w:val="single" w:sz="4" w:space="0" w:color="auto"/>
            </w:tcBorders>
          </w:tcPr>
          <w:p w14:paraId="75F25AF4" w14:textId="77777777" w:rsidR="00DC3188" w:rsidRPr="00BD080B" w:rsidRDefault="00DC3188" w:rsidP="00584C17">
            <w:pPr>
              <w:textAlignment w:val="baseline"/>
              <w:rPr>
                <w:rFonts w:eastAsia="Times New Roman"/>
                <w:b/>
                <w:bCs/>
                <w:sz w:val="22"/>
                <w:szCs w:val="22"/>
              </w:rPr>
            </w:pPr>
            <w:r w:rsidRPr="00BD080B">
              <w:rPr>
                <w:rFonts w:eastAsia="Times New Roman"/>
                <w:b/>
                <w:bCs/>
                <w:sz w:val="22"/>
                <w:szCs w:val="22"/>
              </w:rPr>
              <w:t>​</w:t>
            </w:r>
            <w:r>
              <w:rPr>
                <w:rFonts w:eastAsia="Times New Roman"/>
                <w:b/>
                <w:bCs/>
                <w:sz w:val="22"/>
                <w:szCs w:val="22"/>
              </w:rPr>
              <w:t xml:space="preserve"> Total</w:t>
            </w:r>
          </w:p>
        </w:tc>
      </w:tr>
      <w:tr w:rsidR="00DC3188" w:rsidRPr="00BD080B" w14:paraId="1CA6FD22" w14:textId="77777777" w:rsidTr="00584C17">
        <w:trPr>
          <w:trHeight w:val="300"/>
        </w:trPr>
        <w:tc>
          <w:tcPr>
            <w:tcW w:w="948" w:type="dxa"/>
            <w:tcBorders>
              <w:top w:val="single" w:sz="6" w:space="0" w:color="000000"/>
              <w:left w:val="single" w:sz="6" w:space="0" w:color="000000"/>
              <w:bottom w:val="single" w:sz="6" w:space="0" w:color="000000"/>
              <w:right w:val="single" w:sz="6" w:space="0" w:color="000000"/>
            </w:tcBorders>
            <w:hideMark/>
          </w:tcPr>
          <w:p w14:paraId="016696F7" w14:textId="77777777" w:rsidR="00DC3188" w:rsidRPr="00BD080B" w:rsidRDefault="00DC3188" w:rsidP="00584C17">
            <w:pPr>
              <w:textAlignment w:val="baseline"/>
              <w:rPr>
                <w:rFonts w:ascii="Times New Roman" w:eastAsia="Times New Roman" w:hAnsi="Times New Roman" w:cs="Times New Roman"/>
              </w:rPr>
            </w:pPr>
            <w:r w:rsidRPr="00BD080B">
              <w:rPr>
                <w:rFonts w:eastAsia="Times New Roman"/>
                <w:b/>
                <w:bCs/>
                <w:sz w:val="22"/>
                <w:szCs w:val="22"/>
              </w:rPr>
              <w:t>​4</w:t>
            </w:r>
            <w:r w:rsidRPr="00BD080B">
              <w:rPr>
                <w:rFonts w:eastAsia="Times New Roman"/>
                <w:sz w:val="22"/>
                <w:szCs w:val="22"/>
              </w:rPr>
              <w:t> </w:t>
            </w:r>
          </w:p>
        </w:tc>
        <w:tc>
          <w:tcPr>
            <w:tcW w:w="2357" w:type="dxa"/>
            <w:tcBorders>
              <w:top w:val="single" w:sz="6" w:space="0" w:color="000000"/>
              <w:left w:val="single" w:sz="6" w:space="0" w:color="000000"/>
              <w:bottom w:val="single" w:sz="6" w:space="0" w:color="000000"/>
              <w:right w:val="single" w:sz="6" w:space="0" w:color="000000"/>
            </w:tcBorders>
          </w:tcPr>
          <w:p w14:paraId="57BA423E" w14:textId="77777777" w:rsidR="00DC3188" w:rsidRPr="00BD080B" w:rsidRDefault="00DC3188" w:rsidP="00584C17">
            <w:pPr>
              <w:textAlignment w:val="baseline"/>
              <w:rPr>
                <w:rFonts w:eastAsia="Times New Roman"/>
                <w:sz w:val="22"/>
                <w:szCs w:val="22"/>
              </w:rPr>
            </w:pPr>
            <w:r w:rsidRPr="00DD046C">
              <w:rPr>
                <w:rFonts w:eastAsia="Times New Roman"/>
                <w:sz w:val="22"/>
                <w:szCs w:val="22"/>
              </w:rPr>
              <w:t>100</w:t>
            </w:r>
          </w:p>
        </w:tc>
        <w:tc>
          <w:tcPr>
            <w:tcW w:w="2357" w:type="dxa"/>
            <w:tcBorders>
              <w:top w:val="single" w:sz="6" w:space="0" w:color="000000"/>
              <w:left w:val="single" w:sz="6" w:space="0" w:color="000000"/>
              <w:bottom w:val="single" w:sz="6" w:space="0" w:color="000000"/>
              <w:right w:val="single" w:sz="4" w:space="0" w:color="auto"/>
            </w:tcBorders>
          </w:tcPr>
          <w:p w14:paraId="1F8C2D6D" w14:textId="77777777" w:rsidR="00DC3188" w:rsidRPr="00BD080B" w:rsidRDefault="00DC3188" w:rsidP="00584C17">
            <w:pPr>
              <w:textAlignment w:val="baseline"/>
              <w:rPr>
                <w:rFonts w:eastAsia="Times New Roman"/>
                <w:sz w:val="22"/>
                <w:szCs w:val="22"/>
              </w:rPr>
            </w:pPr>
            <w:r w:rsidRPr="00DD046C">
              <w:rPr>
                <w:rFonts w:eastAsia="Times New Roman"/>
                <w:sz w:val="22"/>
                <w:szCs w:val="22"/>
              </w:rPr>
              <w:t>300</w:t>
            </w:r>
          </w:p>
        </w:tc>
        <w:tc>
          <w:tcPr>
            <w:tcW w:w="2357" w:type="dxa"/>
            <w:tcBorders>
              <w:top w:val="single" w:sz="4" w:space="0" w:color="auto"/>
              <w:left w:val="single" w:sz="4" w:space="0" w:color="auto"/>
              <w:bottom w:val="single" w:sz="4" w:space="0" w:color="auto"/>
              <w:right w:val="single" w:sz="4" w:space="0" w:color="auto"/>
            </w:tcBorders>
          </w:tcPr>
          <w:p w14:paraId="5FB778ED" w14:textId="77777777" w:rsidR="00DC3188" w:rsidRPr="00DD046C" w:rsidRDefault="00DC3188" w:rsidP="00584C17">
            <w:pPr>
              <w:textAlignment w:val="baseline"/>
              <w:rPr>
                <w:rFonts w:eastAsia="Times New Roman"/>
                <w:sz w:val="22"/>
                <w:szCs w:val="22"/>
              </w:rPr>
            </w:pPr>
            <w:r>
              <w:rPr>
                <w:rFonts w:eastAsia="Times New Roman"/>
                <w:sz w:val="22"/>
                <w:szCs w:val="22"/>
              </w:rPr>
              <w:t>400</w:t>
            </w:r>
          </w:p>
        </w:tc>
      </w:tr>
      <w:tr w:rsidR="00DC3188" w:rsidRPr="00BD080B" w14:paraId="4002FB36" w14:textId="77777777" w:rsidTr="00584C17">
        <w:trPr>
          <w:trHeight w:val="300"/>
        </w:trPr>
        <w:tc>
          <w:tcPr>
            <w:tcW w:w="948" w:type="dxa"/>
            <w:tcBorders>
              <w:top w:val="single" w:sz="6" w:space="0" w:color="000000"/>
              <w:left w:val="single" w:sz="6" w:space="0" w:color="000000"/>
              <w:bottom w:val="single" w:sz="6" w:space="0" w:color="000000"/>
              <w:right w:val="single" w:sz="6" w:space="0" w:color="000000"/>
            </w:tcBorders>
            <w:hideMark/>
          </w:tcPr>
          <w:p w14:paraId="4D49BD72" w14:textId="77777777" w:rsidR="00DC3188" w:rsidRPr="00BD080B" w:rsidRDefault="00DC3188" w:rsidP="00584C17">
            <w:pPr>
              <w:textAlignment w:val="baseline"/>
              <w:rPr>
                <w:rFonts w:ascii="Times New Roman" w:eastAsia="Times New Roman" w:hAnsi="Times New Roman" w:cs="Times New Roman"/>
              </w:rPr>
            </w:pPr>
            <w:r w:rsidRPr="00BD080B">
              <w:rPr>
                <w:rFonts w:eastAsia="Times New Roman"/>
                <w:b/>
                <w:bCs/>
                <w:sz w:val="22"/>
                <w:szCs w:val="22"/>
              </w:rPr>
              <w:t>​6</w:t>
            </w:r>
            <w:r w:rsidRPr="00BD080B">
              <w:rPr>
                <w:rFonts w:eastAsia="Times New Roman"/>
                <w:sz w:val="22"/>
                <w:szCs w:val="22"/>
              </w:rPr>
              <w:t> </w:t>
            </w:r>
          </w:p>
        </w:tc>
        <w:tc>
          <w:tcPr>
            <w:tcW w:w="2357" w:type="dxa"/>
            <w:tcBorders>
              <w:top w:val="single" w:sz="6" w:space="0" w:color="000000"/>
              <w:left w:val="single" w:sz="6" w:space="0" w:color="000000"/>
              <w:bottom w:val="single" w:sz="6" w:space="0" w:color="000000"/>
              <w:right w:val="single" w:sz="6" w:space="0" w:color="000000"/>
            </w:tcBorders>
          </w:tcPr>
          <w:p w14:paraId="20F58BD1" w14:textId="77777777" w:rsidR="00DC3188" w:rsidRPr="00BD080B" w:rsidRDefault="00DC3188" w:rsidP="00584C17">
            <w:pPr>
              <w:textAlignment w:val="baseline"/>
              <w:rPr>
                <w:rFonts w:eastAsia="Times New Roman"/>
                <w:sz w:val="22"/>
                <w:szCs w:val="22"/>
              </w:rPr>
            </w:pPr>
            <w:r w:rsidRPr="00DD046C">
              <w:rPr>
                <w:rFonts w:eastAsia="Times New Roman"/>
                <w:sz w:val="22"/>
                <w:szCs w:val="22"/>
              </w:rPr>
              <w:t>100</w:t>
            </w:r>
          </w:p>
        </w:tc>
        <w:tc>
          <w:tcPr>
            <w:tcW w:w="2357" w:type="dxa"/>
            <w:tcBorders>
              <w:top w:val="single" w:sz="6" w:space="0" w:color="000000"/>
              <w:left w:val="single" w:sz="6" w:space="0" w:color="000000"/>
              <w:bottom w:val="single" w:sz="6" w:space="0" w:color="000000"/>
              <w:right w:val="single" w:sz="4" w:space="0" w:color="auto"/>
            </w:tcBorders>
          </w:tcPr>
          <w:p w14:paraId="07019CC2" w14:textId="77777777" w:rsidR="00DC3188" w:rsidRPr="00BD080B" w:rsidRDefault="00DC3188" w:rsidP="00584C17">
            <w:pPr>
              <w:textAlignment w:val="baseline"/>
              <w:rPr>
                <w:rFonts w:eastAsia="Times New Roman"/>
                <w:sz w:val="22"/>
                <w:szCs w:val="22"/>
              </w:rPr>
            </w:pPr>
            <w:r w:rsidRPr="00BD080B">
              <w:rPr>
                <w:rFonts w:eastAsia="Times New Roman"/>
                <w:sz w:val="22"/>
                <w:szCs w:val="22"/>
              </w:rPr>
              <w:t>​</w:t>
            </w:r>
            <w:r w:rsidRPr="00DD046C">
              <w:rPr>
                <w:rFonts w:eastAsia="Times New Roman"/>
                <w:sz w:val="22"/>
                <w:szCs w:val="22"/>
              </w:rPr>
              <w:t>200</w:t>
            </w:r>
            <w:r w:rsidRPr="00BD080B">
              <w:rPr>
                <w:rFonts w:eastAsia="Times New Roman"/>
                <w:sz w:val="22"/>
                <w:szCs w:val="22"/>
              </w:rPr>
              <w:t> </w:t>
            </w:r>
          </w:p>
        </w:tc>
        <w:tc>
          <w:tcPr>
            <w:tcW w:w="2357" w:type="dxa"/>
            <w:tcBorders>
              <w:top w:val="single" w:sz="4" w:space="0" w:color="auto"/>
              <w:left w:val="single" w:sz="4" w:space="0" w:color="auto"/>
              <w:bottom w:val="single" w:sz="4" w:space="0" w:color="auto"/>
              <w:right w:val="single" w:sz="4" w:space="0" w:color="auto"/>
            </w:tcBorders>
          </w:tcPr>
          <w:p w14:paraId="63E76B0F" w14:textId="77777777" w:rsidR="00DC3188" w:rsidRPr="00DD046C" w:rsidRDefault="00DC3188" w:rsidP="00584C17">
            <w:pPr>
              <w:textAlignment w:val="baseline"/>
              <w:rPr>
                <w:rFonts w:eastAsia="Times New Roman"/>
                <w:sz w:val="22"/>
                <w:szCs w:val="22"/>
              </w:rPr>
            </w:pPr>
            <w:r>
              <w:rPr>
                <w:rFonts w:eastAsia="Times New Roman"/>
                <w:sz w:val="22"/>
                <w:szCs w:val="22"/>
              </w:rPr>
              <w:t>300</w:t>
            </w:r>
          </w:p>
        </w:tc>
      </w:tr>
      <w:tr w:rsidR="00DC3188" w:rsidRPr="00BD080B" w14:paraId="62525ADD" w14:textId="77777777" w:rsidTr="00584C17">
        <w:trPr>
          <w:trHeight w:val="300"/>
        </w:trPr>
        <w:tc>
          <w:tcPr>
            <w:tcW w:w="948" w:type="dxa"/>
            <w:tcBorders>
              <w:top w:val="single" w:sz="6" w:space="0" w:color="000000"/>
              <w:left w:val="single" w:sz="6" w:space="0" w:color="000000"/>
              <w:bottom w:val="single" w:sz="6" w:space="0" w:color="000000"/>
              <w:right w:val="single" w:sz="6" w:space="0" w:color="000000"/>
            </w:tcBorders>
            <w:hideMark/>
          </w:tcPr>
          <w:p w14:paraId="4D6C1B83" w14:textId="77777777" w:rsidR="00DC3188" w:rsidRPr="00BD080B" w:rsidRDefault="00DC3188" w:rsidP="00584C17">
            <w:pPr>
              <w:textAlignment w:val="baseline"/>
              <w:rPr>
                <w:rFonts w:ascii="Times New Roman" w:eastAsia="Times New Roman" w:hAnsi="Times New Roman" w:cs="Times New Roman"/>
              </w:rPr>
            </w:pPr>
            <w:r w:rsidRPr="00BD080B">
              <w:rPr>
                <w:rFonts w:eastAsia="Times New Roman"/>
                <w:b/>
                <w:bCs/>
                <w:sz w:val="22"/>
                <w:szCs w:val="22"/>
              </w:rPr>
              <w:t>​</w:t>
            </w:r>
            <w:r>
              <w:rPr>
                <w:rFonts w:eastAsia="Times New Roman"/>
                <w:b/>
                <w:bCs/>
                <w:sz w:val="22"/>
                <w:szCs w:val="22"/>
              </w:rPr>
              <w:t>Biology</w:t>
            </w:r>
            <w:r w:rsidRPr="00BD080B">
              <w:rPr>
                <w:rFonts w:eastAsia="Times New Roman"/>
                <w:sz w:val="22"/>
                <w:szCs w:val="22"/>
              </w:rPr>
              <w:t> </w:t>
            </w:r>
          </w:p>
        </w:tc>
        <w:tc>
          <w:tcPr>
            <w:tcW w:w="2357" w:type="dxa"/>
            <w:tcBorders>
              <w:top w:val="single" w:sz="6" w:space="0" w:color="000000"/>
              <w:left w:val="single" w:sz="6" w:space="0" w:color="000000"/>
              <w:bottom w:val="single" w:sz="6" w:space="0" w:color="000000"/>
              <w:right w:val="single" w:sz="6" w:space="0" w:color="000000"/>
            </w:tcBorders>
          </w:tcPr>
          <w:p w14:paraId="476842B6" w14:textId="77777777" w:rsidR="00DC3188" w:rsidRPr="00BD080B" w:rsidRDefault="00DC3188" w:rsidP="00584C17">
            <w:pPr>
              <w:textAlignment w:val="baseline"/>
              <w:rPr>
                <w:rFonts w:eastAsia="Times New Roman"/>
                <w:sz w:val="22"/>
                <w:szCs w:val="22"/>
              </w:rPr>
            </w:pPr>
            <w:r w:rsidRPr="00DD046C">
              <w:rPr>
                <w:rFonts w:eastAsia="Times New Roman"/>
                <w:sz w:val="22"/>
                <w:szCs w:val="22"/>
              </w:rPr>
              <w:t>60</w:t>
            </w:r>
          </w:p>
        </w:tc>
        <w:tc>
          <w:tcPr>
            <w:tcW w:w="2357" w:type="dxa"/>
            <w:tcBorders>
              <w:top w:val="single" w:sz="6" w:space="0" w:color="000000"/>
              <w:left w:val="single" w:sz="6" w:space="0" w:color="000000"/>
              <w:bottom w:val="single" w:sz="6" w:space="0" w:color="000000"/>
              <w:right w:val="single" w:sz="4" w:space="0" w:color="auto"/>
            </w:tcBorders>
          </w:tcPr>
          <w:p w14:paraId="05D41CF5" w14:textId="77777777" w:rsidR="00DC3188" w:rsidRPr="00BD080B" w:rsidRDefault="00DC3188" w:rsidP="00584C17">
            <w:pPr>
              <w:textAlignment w:val="baseline"/>
              <w:rPr>
                <w:rFonts w:eastAsia="Times New Roman"/>
                <w:sz w:val="22"/>
                <w:szCs w:val="22"/>
              </w:rPr>
            </w:pPr>
            <w:r w:rsidRPr="00BD080B">
              <w:rPr>
                <w:rFonts w:eastAsia="Times New Roman"/>
                <w:sz w:val="22"/>
                <w:szCs w:val="22"/>
              </w:rPr>
              <w:t>​2</w:t>
            </w:r>
            <w:r w:rsidRPr="00DD046C">
              <w:rPr>
                <w:rFonts w:eastAsia="Times New Roman"/>
                <w:sz w:val="22"/>
                <w:szCs w:val="22"/>
              </w:rPr>
              <w:t>00</w:t>
            </w:r>
            <w:r w:rsidRPr="00BD080B">
              <w:rPr>
                <w:rFonts w:eastAsia="Times New Roman"/>
                <w:sz w:val="22"/>
                <w:szCs w:val="22"/>
              </w:rPr>
              <w:t> </w:t>
            </w:r>
          </w:p>
        </w:tc>
        <w:tc>
          <w:tcPr>
            <w:tcW w:w="2357" w:type="dxa"/>
            <w:tcBorders>
              <w:top w:val="single" w:sz="4" w:space="0" w:color="auto"/>
              <w:left w:val="single" w:sz="4" w:space="0" w:color="auto"/>
              <w:bottom w:val="single" w:sz="4" w:space="0" w:color="auto"/>
              <w:right w:val="single" w:sz="4" w:space="0" w:color="auto"/>
            </w:tcBorders>
          </w:tcPr>
          <w:p w14:paraId="35679881" w14:textId="77777777" w:rsidR="00DC3188" w:rsidRPr="00DD046C" w:rsidRDefault="00DC3188" w:rsidP="00584C17">
            <w:pPr>
              <w:textAlignment w:val="baseline"/>
              <w:rPr>
                <w:rFonts w:eastAsia="Times New Roman"/>
                <w:sz w:val="22"/>
                <w:szCs w:val="22"/>
              </w:rPr>
            </w:pPr>
            <w:r>
              <w:rPr>
                <w:rFonts w:eastAsia="Times New Roman"/>
                <w:sz w:val="22"/>
                <w:szCs w:val="22"/>
              </w:rPr>
              <w:t>260</w:t>
            </w:r>
          </w:p>
        </w:tc>
      </w:tr>
      <w:tr w:rsidR="00DC3188" w:rsidRPr="00BD080B" w14:paraId="3A51AE2B" w14:textId="77777777" w:rsidTr="00584C17">
        <w:trPr>
          <w:trHeight w:val="300"/>
        </w:trPr>
        <w:tc>
          <w:tcPr>
            <w:tcW w:w="948" w:type="dxa"/>
            <w:tcBorders>
              <w:top w:val="single" w:sz="6" w:space="0" w:color="000000"/>
              <w:left w:val="single" w:sz="6" w:space="0" w:color="000000"/>
              <w:bottom w:val="single" w:sz="6" w:space="0" w:color="000000"/>
              <w:right w:val="single" w:sz="6" w:space="0" w:color="000000"/>
            </w:tcBorders>
            <w:shd w:val="clear" w:color="auto" w:fill="B2B2B2"/>
            <w:hideMark/>
          </w:tcPr>
          <w:p w14:paraId="0C74AD80" w14:textId="77777777" w:rsidR="00DC3188" w:rsidRPr="00BD080B" w:rsidRDefault="00DC3188" w:rsidP="00584C17">
            <w:pPr>
              <w:textAlignment w:val="baseline"/>
              <w:rPr>
                <w:rFonts w:ascii="Times New Roman" w:eastAsia="Times New Roman" w:hAnsi="Times New Roman" w:cs="Times New Roman"/>
              </w:rPr>
            </w:pPr>
            <w:r w:rsidRPr="00BD080B">
              <w:rPr>
                <w:rFonts w:eastAsia="Times New Roman"/>
                <w:b/>
                <w:bCs/>
                <w:sz w:val="22"/>
                <w:szCs w:val="22"/>
              </w:rPr>
              <w:t>​Total</w:t>
            </w:r>
            <w:r w:rsidRPr="00BD080B">
              <w:rPr>
                <w:rFonts w:eastAsia="Times New Roman"/>
                <w:sz w:val="22"/>
                <w:szCs w:val="22"/>
              </w:rPr>
              <w:t> </w:t>
            </w:r>
          </w:p>
        </w:tc>
        <w:tc>
          <w:tcPr>
            <w:tcW w:w="2357" w:type="dxa"/>
            <w:tcBorders>
              <w:top w:val="single" w:sz="6" w:space="0" w:color="000000"/>
              <w:left w:val="single" w:sz="6" w:space="0" w:color="000000"/>
              <w:bottom w:val="single" w:sz="6" w:space="0" w:color="000000"/>
              <w:right w:val="single" w:sz="6" w:space="0" w:color="000000"/>
            </w:tcBorders>
            <w:shd w:val="clear" w:color="auto" w:fill="B2B2B2"/>
          </w:tcPr>
          <w:p w14:paraId="7330B979" w14:textId="77777777" w:rsidR="00DC3188" w:rsidRPr="00BD080B" w:rsidRDefault="00DC3188" w:rsidP="00584C17">
            <w:pPr>
              <w:textAlignment w:val="baseline"/>
              <w:rPr>
                <w:rFonts w:eastAsia="Times New Roman"/>
                <w:sz w:val="22"/>
                <w:szCs w:val="22"/>
              </w:rPr>
            </w:pPr>
            <w:r>
              <w:rPr>
                <w:rFonts w:eastAsia="Times New Roman"/>
                <w:sz w:val="22"/>
                <w:szCs w:val="22"/>
              </w:rPr>
              <w:t>260</w:t>
            </w:r>
          </w:p>
        </w:tc>
        <w:tc>
          <w:tcPr>
            <w:tcW w:w="2357" w:type="dxa"/>
            <w:tcBorders>
              <w:top w:val="single" w:sz="6" w:space="0" w:color="000000"/>
              <w:left w:val="single" w:sz="6" w:space="0" w:color="000000"/>
              <w:bottom w:val="single" w:sz="6" w:space="0" w:color="000000"/>
              <w:right w:val="single" w:sz="4" w:space="0" w:color="auto"/>
            </w:tcBorders>
            <w:shd w:val="clear" w:color="auto" w:fill="B2B2B2"/>
          </w:tcPr>
          <w:p w14:paraId="2F485D14" w14:textId="77777777" w:rsidR="00DC3188" w:rsidRPr="00BD080B" w:rsidRDefault="00DC3188" w:rsidP="00584C17">
            <w:pPr>
              <w:textAlignment w:val="baseline"/>
              <w:rPr>
                <w:rFonts w:eastAsia="Times New Roman"/>
                <w:sz w:val="22"/>
                <w:szCs w:val="22"/>
              </w:rPr>
            </w:pPr>
            <w:r w:rsidRPr="00BD080B">
              <w:rPr>
                <w:rFonts w:eastAsia="Times New Roman"/>
                <w:sz w:val="22"/>
                <w:szCs w:val="22"/>
              </w:rPr>
              <w:t>​</w:t>
            </w:r>
            <w:r w:rsidRPr="00DD046C">
              <w:rPr>
                <w:rFonts w:eastAsia="Times New Roman"/>
                <w:sz w:val="22"/>
                <w:szCs w:val="22"/>
              </w:rPr>
              <w:t>700</w:t>
            </w:r>
          </w:p>
        </w:tc>
        <w:tc>
          <w:tcPr>
            <w:tcW w:w="2357" w:type="dxa"/>
            <w:tcBorders>
              <w:top w:val="single" w:sz="4" w:space="0" w:color="auto"/>
              <w:left w:val="single" w:sz="4" w:space="0" w:color="auto"/>
              <w:bottom w:val="single" w:sz="4" w:space="0" w:color="auto"/>
              <w:right w:val="single" w:sz="4" w:space="0" w:color="auto"/>
            </w:tcBorders>
            <w:shd w:val="clear" w:color="auto" w:fill="B2B2B2"/>
          </w:tcPr>
          <w:p w14:paraId="0627A781" w14:textId="77777777" w:rsidR="00DC3188" w:rsidRPr="00DD046C" w:rsidRDefault="00DC3188" w:rsidP="00584C17">
            <w:pPr>
              <w:textAlignment w:val="baseline"/>
              <w:rPr>
                <w:rFonts w:eastAsia="Times New Roman"/>
                <w:b/>
                <w:bCs/>
                <w:sz w:val="22"/>
                <w:szCs w:val="22"/>
              </w:rPr>
            </w:pPr>
            <w:r w:rsidRPr="00BD080B">
              <w:rPr>
                <w:rFonts w:eastAsia="Times New Roman"/>
                <w:b/>
                <w:bCs/>
                <w:sz w:val="22"/>
                <w:szCs w:val="22"/>
              </w:rPr>
              <w:t>​</w:t>
            </w:r>
            <w:r w:rsidRPr="00DD046C">
              <w:rPr>
                <w:rFonts w:eastAsia="Times New Roman"/>
                <w:b/>
                <w:bCs/>
                <w:sz w:val="22"/>
                <w:szCs w:val="22"/>
              </w:rPr>
              <w:t>960</w:t>
            </w:r>
          </w:p>
        </w:tc>
      </w:tr>
    </w:tbl>
    <w:p w14:paraId="6A938B33" w14:textId="77777777" w:rsidR="00DC3188" w:rsidRDefault="00DC3188" w:rsidP="00DC3188">
      <w:pPr>
        <w:textAlignment w:val="baseline"/>
        <w:rPr>
          <w:rFonts w:ascii="Segoe UI" w:eastAsia="Times New Roman" w:hAnsi="Segoe UI" w:cs="Segoe UI"/>
          <w:sz w:val="18"/>
          <w:szCs w:val="18"/>
        </w:rPr>
      </w:pPr>
    </w:p>
    <w:p w14:paraId="39500CBA" w14:textId="77777777" w:rsidR="00DC3188" w:rsidRDefault="00DC3188" w:rsidP="00DC3188">
      <w:pPr>
        <w:textAlignment w:val="baseline"/>
        <w:rPr>
          <w:rFonts w:ascii="Segoe UI" w:eastAsia="Times New Roman" w:hAnsi="Segoe UI" w:cs="Segoe UI"/>
          <w:sz w:val="18"/>
          <w:szCs w:val="18"/>
        </w:rPr>
      </w:pPr>
    </w:p>
    <w:p w14:paraId="4F05164F" w14:textId="77777777" w:rsidR="00DC3188" w:rsidRPr="00BD080B" w:rsidRDefault="00DC3188" w:rsidP="00DC3188">
      <w:pPr>
        <w:textAlignment w:val="baseline"/>
        <w:rPr>
          <w:rFonts w:ascii="Segoe UI" w:eastAsia="Times New Roman" w:hAnsi="Segoe UI" w:cs="Segoe UI"/>
          <w:sz w:val="18"/>
          <w:szCs w:val="18"/>
        </w:rPr>
      </w:pPr>
      <w:r w:rsidRPr="00BD080B">
        <w:rPr>
          <w:rFonts w:eastAsia="Times New Roman"/>
          <w:b/>
          <w:bCs/>
          <w:sz w:val="22"/>
          <w:szCs w:val="22"/>
        </w:rPr>
        <w:t>ILEARN</w:t>
      </w:r>
      <w:r>
        <w:rPr>
          <w:rFonts w:eastAsia="Times New Roman"/>
          <w:b/>
          <w:bCs/>
          <w:sz w:val="22"/>
          <w:szCs w:val="22"/>
        </w:rPr>
        <w:t xml:space="preserve"> Social Studies</w:t>
      </w:r>
      <w:r w:rsidRPr="00BD080B">
        <w:rPr>
          <w:rFonts w:eastAsia="Times New Roman"/>
          <w:b/>
          <w:bCs/>
          <w:sz w:val="22"/>
          <w:szCs w:val="22"/>
        </w:rPr>
        <w:t xml:space="preserve"> Estimated Operational Items for School Year 2027-2028</w:t>
      </w:r>
      <w:r w:rsidRPr="00BD080B">
        <w:rPr>
          <w:rFonts w:eastAsia="Times New Roman"/>
          <w:sz w:val="22"/>
          <w:szCs w:val="22"/>
        </w:rPr>
        <w:t> </w:t>
      </w:r>
    </w:p>
    <w:tbl>
      <w:tblPr>
        <w:tblW w:w="5212"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152"/>
        <w:gridCol w:w="3060"/>
      </w:tblGrid>
      <w:tr w:rsidR="00DC3188" w:rsidRPr="00BD080B" w14:paraId="384220D9" w14:textId="77777777" w:rsidTr="29878BE3">
        <w:trPr>
          <w:trHeight w:val="300"/>
        </w:trPr>
        <w:tc>
          <w:tcPr>
            <w:tcW w:w="2152"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1135AD45" w14:textId="77777777" w:rsidR="00DC3188" w:rsidRPr="00BD080B" w:rsidRDefault="00DC3188" w:rsidP="00584C17">
            <w:pPr>
              <w:textAlignment w:val="baseline"/>
              <w:rPr>
                <w:rFonts w:eastAsia="Times New Roman"/>
                <w:b/>
                <w:bCs/>
                <w:sz w:val="22"/>
                <w:szCs w:val="22"/>
              </w:rPr>
            </w:pPr>
            <w:r w:rsidRPr="00BD080B">
              <w:rPr>
                <w:rFonts w:eastAsia="Times New Roman"/>
                <w:b/>
                <w:bCs/>
                <w:sz w:val="22"/>
                <w:szCs w:val="22"/>
              </w:rPr>
              <w:lastRenderedPageBreak/>
              <w:t>​​Grade </w:t>
            </w:r>
          </w:p>
        </w:tc>
        <w:tc>
          <w:tcPr>
            <w:tcW w:w="3060"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5344D801" w14:textId="77777777" w:rsidR="00DC3188" w:rsidRPr="00DD046C" w:rsidRDefault="00DC3188" w:rsidP="00584C17">
            <w:pPr>
              <w:textAlignment w:val="baseline"/>
              <w:rPr>
                <w:rFonts w:eastAsia="Times New Roman"/>
                <w:b/>
                <w:bCs/>
                <w:sz w:val="22"/>
                <w:szCs w:val="22"/>
              </w:rPr>
            </w:pPr>
            <w:r w:rsidRPr="00BD080B">
              <w:rPr>
                <w:rFonts w:eastAsia="Times New Roman"/>
                <w:b/>
                <w:bCs/>
                <w:sz w:val="22"/>
                <w:szCs w:val="22"/>
              </w:rPr>
              <w:t>​Social Studies Summative </w:t>
            </w:r>
          </w:p>
          <w:p w14:paraId="131F7116" w14:textId="77777777" w:rsidR="00DC3188" w:rsidRPr="00BD080B" w:rsidRDefault="00DC3188" w:rsidP="00584C17">
            <w:pPr>
              <w:textAlignment w:val="baseline"/>
              <w:rPr>
                <w:rFonts w:eastAsia="Times New Roman"/>
                <w:b/>
                <w:bCs/>
                <w:sz w:val="22"/>
                <w:szCs w:val="22"/>
              </w:rPr>
            </w:pPr>
            <w:r w:rsidRPr="00DD046C">
              <w:rPr>
                <w:rFonts w:eastAsia="Times New Roman"/>
                <w:b/>
                <w:bCs/>
                <w:sz w:val="22"/>
                <w:szCs w:val="22"/>
              </w:rPr>
              <w:t>Indiana-Owned</w:t>
            </w:r>
          </w:p>
        </w:tc>
      </w:tr>
      <w:tr w:rsidR="00DC3188" w:rsidRPr="00BD080B" w14:paraId="71327118" w14:textId="77777777" w:rsidTr="29878BE3">
        <w:trPr>
          <w:trHeight w:val="300"/>
        </w:trPr>
        <w:tc>
          <w:tcPr>
            <w:tcW w:w="2152"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5BF30616" w14:textId="77777777" w:rsidR="00DC3188" w:rsidRPr="00BD080B" w:rsidRDefault="00DC3188" w:rsidP="00584C17">
            <w:pPr>
              <w:textAlignment w:val="baseline"/>
              <w:rPr>
                <w:rFonts w:ascii="Times New Roman" w:eastAsia="Times New Roman" w:hAnsi="Times New Roman" w:cs="Times New Roman"/>
              </w:rPr>
            </w:pPr>
            <w:r w:rsidRPr="00BD080B">
              <w:rPr>
                <w:rFonts w:eastAsia="Times New Roman"/>
                <w:b/>
                <w:bCs/>
                <w:sz w:val="22"/>
                <w:szCs w:val="22"/>
              </w:rPr>
              <w:t>​5</w:t>
            </w:r>
            <w:r w:rsidRPr="00BD080B">
              <w:rPr>
                <w:rFonts w:eastAsia="Times New Roman"/>
                <w:sz w:val="22"/>
                <w:szCs w:val="22"/>
              </w:rPr>
              <w:t> </w:t>
            </w:r>
          </w:p>
        </w:tc>
        <w:tc>
          <w:tcPr>
            <w:tcW w:w="3060"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153D715B" w14:textId="77777777" w:rsidR="00DC3188" w:rsidRPr="00BD080B" w:rsidRDefault="00DC3188" w:rsidP="00584C17">
            <w:pPr>
              <w:textAlignment w:val="baseline"/>
              <w:rPr>
                <w:rFonts w:ascii="Times New Roman" w:eastAsia="Times New Roman" w:hAnsi="Times New Roman" w:cs="Times New Roman"/>
              </w:rPr>
            </w:pPr>
            <w:r w:rsidRPr="00BD080B">
              <w:rPr>
                <w:rFonts w:eastAsia="Times New Roman"/>
                <w:sz w:val="22"/>
                <w:szCs w:val="22"/>
              </w:rPr>
              <w:t>​150 </w:t>
            </w:r>
          </w:p>
        </w:tc>
      </w:tr>
      <w:tr w:rsidR="00DC3188" w:rsidRPr="00BD080B" w14:paraId="34CEC9D9" w14:textId="77777777" w:rsidTr="29878BE3">
        <w:trPr>
          <w:trHeight w:val="300"/>
        </w:trPr>
        <w:tc>
          <w:tcPr>
            <w:tcW w:w="2152"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7299909" w14:textId="77777777" w:rsidR="00DC3188" w:rsidRPr="00BD080B" w:rsidRDefault="00DC3188" w:rsidP="00584C17">
            <w:pPr>
              <w:textAlignment w:val="baseline"/>
              <w:rPr>
                <w:rFonts w:ascii="Times New Roman" w:eastAsia="Times New Roman" w:hAnsi="Times New Roman" w:cs="Times New Roman"/>
              </w:rPr>
            </w:pPr>
            <w:r w:rsidRPr="00BD080B">
              <w:rPr>
                <w:rFonts w:eastAsia="Times New Roman"/>
                <w:b/>
                <w:bCs/>
                <w:sz w:val="22"/>
                <w:szCs w:val="22"/>
              </w:rPr>
              <w:t>​</w:t>
            </w:r>
            <w:r>
              <w:rPr>
                <w:rFonts w:eastAsia="Times New Roman"/>
                <w:b/>
                <w:bCs/>
                <w:sz w:val="22"/>
                <w:szCs w:val="22"/>
              </w:rPr>
              <w:t>U.S. Government</w:t>
            </w:r>
            <w:r w:rsidRPr="00BD080B">
              <w:rPr>
                <w:rFonts w:eastAsia="Times New Roman"/>
                <w:sz w:val="22"/>
                <w:szCs w:val="22"/>
              </w:rPr>
              <w:t> </w:t>
            </w:r>
          </w:p>
        </w:tc>
        <w:tc>
          <w:tcPr>
            <w:tcW w:w="3060"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51E0B6B9" w14:textId="01ADC409" w:rsidR="00DC3188" w:rsidRPr="00BD080B" w:rsidRDefault="00DC3188" w:rsidP="00584C17">
            <w:pPr>
              <w:textAlignment w:val="baseline"/>
              <w:rPr>
                <w:rFonts w:ascii="Times New Roman" w:eastAsia="Times New Roman" w:hAnsi="Times New Roman" w:cs="Times New Roman"/>
              </w:rPr>
            </w:pPr>
            <w:r w:rsidRPr="29878BE3">
              <w:rPr>
                <w:rFonts w:eastAsia="Times New Roman"/>
                <w:sz w:val="22"/>
                <w:szCs w:val="22"/>
              </w:rPr>
              <w:t>​</w:t>
            </w:r>
            <w:r w:rsidR="4ABF97CA" w:rsidRPr="29878BE3">
              <w:rPr>
                <w:rFonts w:eastAsia="Times New Roman"/>
                <w:sz w:val="22"/>
                <w:szCs w:val="22"/>
              </w:rPr>
              <w:t>180</w:t>
            </w:r>
            <w:r w:rsidRPr="29878BE3">
              <w:rPr>
                <w:rFonts w:eastAsia="Times New Roman"/>
                <w:sz w:val="22"/>
                <w:szCs w:val="22"/>
              </w:rPr>
              <w:t xml:space="preserve"> </w:t>
            </w:r>
          </w:p>
        </w:tc>
      </w:tr>
      <w:tr w:rsidR="00DC3188" w:rsidRPr="00BD080B" w14:paraId="1917C3F4" w14:textId="77777777" w:rsidTr="29878BE3">
        <w:trPr>
          <w:trHeight w:val="300"/>
        </w:trPr>
        <w:tc>
          <w:tcPr>
            <w:tcW w:w="21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CCCCC"/>
            <w:hideMark/>
          </w:tcPr>
          <w:p w14:paraId="7C226039" w14:textId="77777777" w:rsidR="00DC3188" w:rsidRPr="00BD080B" w:rsidRDefault="00DC3188" w:rsidP="00584C17">
            <w:pPr>
              <w:textAlignment w:val="baseline"/>
              <w:rPr>
                <w:rFonts w:ascii="Times New Roman" w:eastAsia="Times New Roman" w:hAnsi="Times New Roman" w:cs="Times New Roman"/>
              </w:rPr>
            </w:pPr>
            <w:r w:rsidRPr="00BD080B">
              <w:rPr>
                <w:rFonts w:eastAsia="Times New Roman"/>
                <w:b/>
                <w:bCs/>
                <w:sz w:val="22"/>
                <w:szCs w:val="22"/>
              </w:rPr>
              <w:t>​Total</w:t>
            </w:r>
            <w:r w:rsidRPr="00BD080B">
              <w:rPr>
                <w:rFonts w:eastAsia="Times New Roman"/>
                <w:sz w:val="22"/>
                <w:szCs w:val="22"/>
              </w:rPr>
              <w:t> </w:t>
            </w:r>
          </w:p>
        </w:tc>
        <w:tc>
          <w:tcPr>
            <w:tcW w:w="306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CCCCC"/>
            <w:hideMark/>
          </w:tcPr>
          <w:p w14:paraId="4DD2551B" w14:textId="5BD874F0" w:rsidR="00DC3188" w:rsidRPr="00BD080B" w:rsidRDefault="00DC3188" w:rsidP="00584C17">
            <w:pPr>
              <w:textAlignment w:val="baseline"/>
              <w:rPr>
                <w:rFonts w:ascii="Times New Roman" w:eastAsia="Times New Roman" w:hAnsi="Times New Roman" w:cs="Times New Roman"/>
              </w:rPr>
            </w:pPr>
            <w:r w:rsidRPr="29878BE3">
              <w:rPr>
                <w:rFonts w:eastAsia="Times New Roman"/>
                <w:sz w:val="22"/>
                <w:szCs w:val="22"/>
              </w:rPr>
              <w:t>​</w:t>
            </w:r>
            <w:r w:rsidR="46BFE03F" w:rsidRPr="29878BE3">
              <w:rPr>
                <w:rFonts w:eastAsia="Times New Roman"/>
                <w:sz w:val="22"/>
                <w:szCs w:val="22"/>
              </w:rPr>
              <w:t>330</w:t>
            </w:r>
            <w:r w:rsidRPr="29878BE3">
              <w:rPr>
                <w:rFonts w:eastAsia="Times New Roman"/>
                <w:sz w:val="22"/>
                <w:szCs w:val="22"/>
              </w:rPr>
              <w:t> </w:t>
            </w:r>
          </w:p>
        </w:tc>
      </w:tr>
    </w:tbl>
    <w:p w14:paraId="3FC524A2" w14:textId="77777777" w:rsidR="00DC3188" w:rsidRDefault="00DC3188" w:rsidP="00DC3188">
      <w:pPr>
        <w:textAlignment w:val="baseline"/>
        <w:rPr>
          <w:rFonts w:ascii="Segoe UI" w:eastAsia="Times New Roman" w:hAnsi="Segoe UI" w:cs="Segoe UI"/>
          <w:sz w:val="18"/>
          <w:szCs w:val="18"/>
        </w:rPr>
      </w:pPr>
    </w:p>
    <w:p w14:paraId="091B2F26" w14:textId="77777777" w:rsidR="00DC3188" w:rsidRPr="00BD080B" w:rsidRDefault="00DC3188" w:rsidP="00DC3188">
      <w:pPr>
        <w:textAlignment w:val="baseline"/>
        <w:rPr>
          <w:rFonts w:ascii="Segoe UI" w:eastAsia="Times New Roman" w:hAnsi="Segoe UI" w:cs="Segoe UI"/>
          <w:sz w:val="18"/>
          <w:szCs w:val="18"/>
        </w:rPr>
      </w:pPr>
      <w:r w:rsidRPr="00BD080B">
        <w:rPr>
          <w:rFonts w:eastAsia="Times New Roman"/>
          <w:sz w:val="22"/>
          <w:szCs w:val="22"/>
        </w:rPr>
        <w:t> </w:t>
      </w:r>
    </w:p>
    <w:p w14:paraId="72EC858A" w14:textId="77777777" w:rsidR="00DC3188" w:rsidRPr="00BD080B" w:rsidRDefault="00DC3188" w:rsidP="00DC3188">
      <w:pPr>
        <w:textAlignment w:val="baseline"/>
        <w:rPr>
          <w:rFonts w:ascii="Segoe UI" w:eastAsia="Times New Roman" w:hAnsi="Segoe UI" w:cs="Segoe UI"/>
          <w:sz w:val="18"/>
          <w:szCs w:val="18"/>
        </w:rPr>
      </w:pPr>
      <w:r w:rsidRPr="00BD080B">
        <w:rPr>
          <w:rFonts w:eastAsia="Times New Roman"/>
          <w:b/>
          <w:bCs/>
          <w:sz w:val="22"/>
          <w:szCs w:val="22"/>
        </w:rPr>
        <w:t>IREAD Estimated Operational Items for School Year 2027-2028</w:t>
      </w:r>
      <w:r w:rsidRPr="00BD080B">
        <w:rPr>
          <w:rFonts w:eastAsia="Times New Roman"/>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380"/>
        <w:gridCol w:w="1980"/>
      </w:tblGrid>
      <w:tr w:rsidR="00DC3188" w:rsidRPr="00BD080B" w14:paraId="1DE228D8" w14:textId="77777777" w:rsidTr="00584C17">
        <w:trPr>
          <w:trHeight w:val="300"/>
        </w:trPr>
        <w:tc>
          <w:tcPr>
            <w:tcW w:w="1380" w:type="dxa"/>
            <w:tcBorders>
              <w:top w:val="single" w:sz="6" w:space="0" w:color="000000"/>
              <w:left w:val="single" w:sz="6" w:space="0" w:color="000000"/>
              <w:bottom w:val="single" w:sz="6" w:space="0" w:color="000000"/>
              <w:right w:val="single" w:sz="6" w:space="0" w:color="000000"/>
            </w:tcBorders>
            <w:hideMark/>
          </w:tcPr>
          <w:p w14:paraId="76CBFCEF" w14:textId="77777777" w:rsidR="00DC3188" w:rsidRPr="00BD080B" w:rsidRDefault="00DC3188" w:rsidP="00584C17">
            <w:pPr>
              <w:textAlignment w:val="baseline"/>
              <w:rPr>
                <w:rFonts w:ascii="Times New Roman" w:eastAsia="Times New Roman" w:hAnsi="Times New Roman" w:cs="Times New Roman"/>
              </w:rPr>
            </w:pPr>
            <w:r w:rsidRPr="00BD080B">
              <w:rPr>
                <w:rFonts w:eastAsia="Times New Roman"/>
              </w:rPr>
              <w:t>​​</w:t>
            </w:r>
            <w:r w:rsidRPr="00BD080B">
              <w:rPr>
                <w:rFonts w:eastAsia="Times New Roman"/>
                <w:b/>
                <w:bCs/>
                <w:sz w:val="22"/>
                <w:szCs w:val="22"/>
              </w:rPr>
              <w:t>Grades</w:t>
            </w:r>
            <w:r w:rsidRPr="00BD080B">
              <w:rPr>
                <w:rFonts w:eastAsia="Times New Roman"/>
                <w:sz w:val="22"/>
                <w:szCs w:val="22"/>
              </w:rPr>
              <w:t> </w:t>
            </w:r>
          </w:p>
        </w:tc>
        <w:tc>
          <w:tcPr>
            <w:tcW w:w="1980" w:type="dxa"/>
            <w:tcBorders>
              <w:top w:val="single" w:sz="6" w:space="0" w:color="000000"/>
              <w:left w:val="single" w:sz="6" w:space="0" w:color="000000"/>
              <w:bottom w:val="single" w:sz="6" w:space="0" w:color="000000"/>
              <w:right w:val="single" w:sz="6" w:space="0" w:color="000000"/>
            </w:tcBorders>
            <w:hideMark/>
          </w:tcPr>
          <w:p w14:paraId="0AB35C22" w14:textId="77777777" w:rsidR="00DC3188" w:rsidRPr="00BD080B" w:rsidRDefault="00DC3188" w:rsidP="00584C17">
            <w:pPr>
              <w:textAlignment w:val="baseline"/>
              <w:rPr>
                <w:rFonts w:ascii="Times New Roman" w:eastAsia="Times New Roman" w:hAnsi="Times New Roman" w:cs="Times New Roman"/>
              </w:rPr>
            </w:pPr>
            <w:r w:rsidRPr="00BD080B">
              <w:rPr>
                <w:rFonts w:eastAsia="Times New Roman"/>
                <w:b/>
                <w:bCs/>
                <w:sz w:val="22"/>
                <w:szCs w:val="22"/>
              </w:rPr>
              <w:t>​Summative</w:t>
            </w:r>
            <w:r w:rsidRPr="00BD080B">
              <w:rPr>
                <w:rFonts w:eastAsia="Times New Roman"/>
                <w:sz w:val="22"/>
                <w:szCs w:val="22"/>
              </w:rPr>
              <w:t> </w:t>
            </w:r>
          </w:p>
        </w:tc>
      </w:tr>
      <w:tr w:rsidR="00DC3188" w:rsidRPr="00BD080B" w14:paraId="07534A31" w14:textId="77777777" w:rsidTr="00584C17">
        <w:trPr>
          <w:trHeight w:val="300"/>
        </w:trPr>
        <w:tc>
          <w:tcPr>
            <w:tcW w:w="1380" w:type="dxa"/>
            <w:tcBorders>
              <w:top w:val="single" w:sz="6" w:space="0" w:color="000000"/>
              <w:left w:val="single" w:sz="6" w:space="0" w:color="000000"/>
              <w:bottom w:val="single" w:sz="6" w:space="0" w:color="000000"/>
              <w:right w:val="single" w:sz="6" w:space="0" w:color="000000"/>
            </w:tcBorders>
            <w:hideMark/>
          </w:tcPr>
          <w:p w14:paraId="0845AB8E" w14:textId="77777777" w:rsidR="00DC3188" w:rsidRPr="00BD080B" w:rsidRDefault="00DC3188" w:rsidP="00584C17">
            <w:pPr>
              <w:textAlignment w:val="baseline"/>
              <w:rPr>
                <w:rFonts w:ascii="Times New Roman" w:eastAsia="Times New Roman" w:hAnsi="Times New Roman" w:cs="Times New Roman"/>
              </w:rPr>
            </w:pPr>
            <w:r w:rsidRPr="00BD080B">
              <w:rPr>
                <w:rFonts w:eastAsia="Times New Roman"/>
                <w:b/>
                <w:bCs/>
                <w:sz w:val="22"/>
                <w:szCs w:val="22"/>
              </w:rPr>
              <w:t>​2-6</w:t>
            </w:r>
            <w:r w:rsidRPr="00BD080B">
              <w:rPr>
                <w:rFonts w:eastAsia="Times New Roman"/>
                <w:sz w:val="22"/>
                <w:szCs w:val="22"/>
              </w:rPr>
              <w:t> </w:t>
            </w:r>
          </w:p>
        </w:tc>
        <w:tc>
          <w:tcPr>
            <w:tcW w:w="1980" w:type="dxa"/>
            <w:tcBorders>
              <w:top w:val="single" w:sz="6" w:space="0" w:color="000000"/>
              <w:left w:val="single" w:sz="6" w:space="0" w:color="000000"/>
              <w:bottom w:val="single" w:sz="6" w:space="0" w:color="000000"/>
              <w:right w:val="single" w:sz="6" w:space="0" w:color="000000"/>
            </w:tcBorders>
            <w:hideMark/>
          </w:tcPr>
          <w:p w14:paraId="73D32C31" w14:textId="77777777" w:rsidR="00DC3188" w:rsidRPr="00BD080B" w:rsidRDefault="00DC3188" w:rsidP="00584C17">
            <w:pPr>
              <w:textAlignment w:val="baseline"/>
              <w:rPr>
                <w:rFonts w:ascii="Times New Roman" w:eastAsia="Times New Roman" w:hAnsi="Times New Roman" w:cs="Times New Roman"/>
              </w:rPr>
            </w:pPr>
            <w:r w:rsidRPr="00BD080B">
              <w:rPr>
                <w:rFonts w:eastAsia="Times New Roman"/>
                <w:sz w:val="22"/>
                <w:szCs w:val="22"/>
              </w:rPr>
              <w:t>​350</w:t>
            </w:r>
            <w:r w:rsidRPr="00BD080B">
              <w:rPr>
                <w:rFonts w:eastAsia="Times New Roman"/>
              </w:rPr>
              <w:t>​</w:t>
            </w:r>
            <w:r w:rsidRPr="00BD080B">
              <w:rPr>
                <w:rFonts w:eastAsia="Times New Roman"/>
                <w:sz w:val="22"/>
                <w:szCs w:val="22"/>
              </w:rPr>
              <w:t> </w:t>
            </w:r>
          </w:p>
        </w:tc>
      </w:tr>
    </w:tbl>
    <w:p w14:paraId="014C664A" w14:textId="77777777" w:rsidR="00860CA7" w:rsidRDefault="00860CA7">
      <w:pPr>
        <w:spacing w:line="276" w:lineRule="auto"/>
        <w:rPr>
          <w:b/>
          <w:sz w:val="22"/>
          <w:szCs w:val="22"/>
        </w:rPr>
      </w:pPr>
    </w:p>
    <w:p w14:paraId="014C664B" w14:textId="77777777" w:rsidR="00860CA7" w:rsidRDefault="00550714">
      <w:pPr>
        <w:pBdr>
          <w:top w:val="nil"/>
          <w:left w:val="nil"/>
          <w:bottom w:val="nil"/>
          <w:right w:val="nil"/>
          <w:between w:val="nil"/>
        </w:pBdr>
        <w:spacing w:line="276" w:lineRule="auto"/>
        <w:rPr>
          <w:b/>
          <w:sz w:val="22"/>
          <w:szCs w:val="22"/>
        </w:rPr>
      </w:pPr>
      <w:r>
        <w:br w:type="page"/>
      </w:r>
    </w:p>
    <w:p w14:paraId="014C664C" w14:textId="77777777" w:rsidR="00860CA7" w:rsidRDefault="00550714">
      <w:pPr>
        <w:pStyle w:val="Heading1"/>
      </w:pPr>
      <w:bookmarkStart w:id="165" w:name="_heading=h.sa6e3chfpcf1" w:colFirst="0" w:colLast="0"/>
      <w:bookmarkEnd w:id="165"/>
      <w:r>
        <w:lastRenderedPageBreak/>
        <w:t>Appendix C: Example Test Administrator Manual (TAM) Table of Contents</w:t>
      </w:r>
    </w:p>
    <w:p w14:paraId="014C664D" w14:textId="77777777" w:rsidR="00860CA7" w:rsidRDefault="00860CA7">
      <w:pPr>
        <w:pBdr>
          <w:top w:val="nil"/>
          <w:left w:val="nil"/>
          <w:bottom w:val="nil"/>
          <w:right w:val="nil"/>
          <w:between w:val="nil"/>
        </w:pBdr>
        <w:spacing w:line="276" w:lineRule="auto"/>
        <w:rPr>
          <w:b/>
          <w:sz w:val="22"/>
          <w:szCs w:val="22"/>
        </w:rPr>
      </w:pPr>
    </w:p>
    <w:p w14:paraId="014C664E" w14:textId="77777777" w:rsidR="00860CA7" w:rsidRDefault="00860CA7">
      <w:pPr>
        <w:pBdr>
          <w:top w:val="nil"/>
          <w:left w:val="nil"/>
          <w:bottom w:val="nil"/>
          <w:right w:val="nil"/>
          <w:between w:val="nil"/>
        </w:pBdr>
        <w:spacing w:line="276" w:lineRule="auto"/>
        <w:rPr>
          <w:b/>
          <w:sz w:val="22"/>
          <w:szCs w:val="22"/>
        </w:rPr>
      </w:pPr>
    </w:p>
    <w:p w14:paraId="30A521A7" w14:textId="77777777" w:rsidR="00342A3C" w:rsidRDefault="003B0A09" w:rsidP="29878BE3">
      <w:pPr>
        <w:pBdr>
          <w:top w:val="nil"/>
          <w:left w:val="nil"/>
          <w:bottom w:val="nil"/>
          <w:right w:val="nil"/>
          <w:between w:val="nil"/>
        </w:pBdr>
        <w:spacing w:line="276" w:lineRule="auto"/>
        <w:rPr>
          <w:b/>
          <w:bCs/>
          <w:sz w:val="22"/>
          <w:szCs w:val="22"/>
        </w:rPr>
      </w:pPr>
      <w:r>
        <w:rPr>
          <w:noProof/>
        </w:rPr>
        <w:drawing>
          <wp:inline distT="0" distB="0" distL="0" distR="0" wp14:anchorId="60CC38C1" wp14:editId="1F1E4DC8">
            <wp:extent cx="5943600" cy="7226300"/>
            <wp:effectExtent l="0" t="0" r="0" b="0"/>
            <wp:docPr id="1205795921" name="image2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25.png"/>
                    <pic:cNvPicPr/>
                  </pic:nvPicPr>
                  <pic:blipFill>
                    <a:blip r:embed="rId104">
                      <a:extLst>
                        <a:ext uri="{28A0092B-C50C-407E-A947-70E740481C1C}">
                          <a14:useLocalDpi xmlns:a14="http://schemas.microsoft.com/office/drawing/2010/main" val="0"/>
                        </a:ext>
                      </a:extLst>
                    </a:blip>
                    <a:stretch>
                      <a:fillRect/>
                    </a:stretch>
                  </pic:blipFill>
                  <pic:spPr>
                    <a:xfrm>
                      <a:off x="0" y="0"/>
                      <a:ext cx="5943600" cy="7226300"/>
                    </a:xfrm>
                    <a:prstGeom prst="rect">
                      <a:avLst/>
                    </a:prstGeom>
                  </pic:spPr>
                </pic:pic>
              </a:graphicData>
            </a:graphic>
          </wp:inline>
        </w:drawing>
      </w:r>
    </w:p>
    <w:p w14:paraId="4A08D411" w14:textId="77777777" w:rsidR="00342A3C" w:rsidRDefault="00342A3C" w:rsidP="74722E47">
      <w:pPr>
        <w:pBdr>
          <w:top w:val="nil"/>
          <w:left w:val="nil"/>
          <w:bottom w:val="nil"/>
          <w:right w:val="nil"/>
          <w:between w:val="nil"/>
        </w:pBdr>
        <w:spacing w:line="276" w:lineRule="auto"/>
        <w:rPr>
          <w:b/>
          <w:bCs/>
          <w:sz w:val="22"/>
          <w:szCs w:val="22"/>
        </w:rPr>
      </w:pPr>
    </w:p>
    <w:p w14:paraId="4FBC6631" w14:textId="77777777" w:rsidR="00342A3C" w:rsidRDefault="003B0A09" w:rsidP="29878BE3">
      <w:pPr>
        <w:pBdr>
          <w:top w:val="nil"/>
          <w:left w:val="nil"/>
          <w:bottom w:val="nil"/>
          <w:right w:val="nil"/>
          <w:between w:val="nil"/>
        </w:pBdr>
        <w:spacing w:line="276" w:lineRule="auto"/>
        <w:rPr>
          <w:b/>
          <w:bCs/>
          <w:sz w:val="22"/>
          <w:szCs w:val="22"/>
        </w:rPr>
      </w:pPr>
      <w:r>
        <w:rPr>
          <w:noProof/>
        </w:rPr>
        <w:lastRenderedPageBreak/>
        <w:drawing>
          <wp:inline distT="0" distB="0" distL="0" distR="0" wp14:anchorId="7FDF04C1" wp14:editId="62A0E33C">
            <wp:extent cx="5943600" cy="7137400"/>
            <wp:effectExtent l="0" t="0" r="0" b="0"/>
            <wp:docPr id="1556285305" name="image3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36.png"/>
                    <pic:cNvPicPr/>
                  </pic:nvPicPr>
                  <pic:blipFill>
                    <a:blip r:embed="rId105">
                      <a:extLst>
                        <a:ext uri="{28A0092B-C50C-407E-A947-70E740481C1C}">
                          <a14:useLocalDpi xmlns:a14="http://schemas.microsoft.com/office/drawing/2010/main" val="0"/>
                        </a:ext>
                      </a:extLst>
                    </a:blip>
                    <a:stretch>
                      <a:fillRect/>
                    </a:stretch>
                  </pic:blipFill>
                  <pic:spPr>
                    <a:xfrm>
                      <a:off x="0" y="0"/>
                      <a:ext cx="5943600" cy="7137400"/>
                    </a:xfrm>
                    <a:prstGeom prst="rect">
                      <a:avLst/>
                    </a:prstGeom>
                  </pic:spPr>
                </pic:pic>
              </a:graphicData>
            </a:graphic>
          </wp:inline>
        </w:drawing>
      </w:r>
    </w:p>
    <w:p w14:paraId="014C6652" w14:textId="58726BA9" w:rsidR="00860CA7" w:rsidRDefault="00860CA7" w:rsidP="74722E47">
      <w:pPr>
        <w:pBdr>
          <w:top w:val="nil"/>
          <w:left w:val="nil"/>
          <w:bottom w:val="nil"/>
          <w:right w:val="nil"/>
          <w:between w:val="nil"/>
        </w:pBdr>
        <w:spacing w:line="276" w:lineRule="auto"/>
      </w:pPr>
    </w:p>
    <w:p w14:paraId="014C6653" w14:textId="77777777" w:rsidR="00860CA7" w:rsidRDefault="00860CA7">
      <w:pPr>
        <w:pBdr>
          <w:top w:val="nil"/>
          <w:left w:val="nil"/>
          <w:bottom w:val="nil"/>
          <w:right w:val="nil"/>
          <w:between w:val="nil"/>
        </w:pBdr>
        <w:spacing w:line="276" w:lineRule="auto"/>
        <w:rPr>
          <w:b/>
          <w:sz w:val="22"/>
          <w:szCs w:val="22"/>
        </w:rPr>
      </w:pPr>
    </w:p>
    <w:p w14:paraId="014C6654" w14:textId="77777777" w:rsidR="00860CA7" w:rsidRDefault="00860CA7">
      <w:pPr>
        <w:pBdr>
          <w:top w:val="nil"/>
          <w:left w:val="nil"/>
          <w:bottom w:val="nil"/>
          <w:right w:val="nil"/>
          <w:between w:val="nil"/>
        </w:pBdr>
        <w:spacing w:line="276" w:lineRule="auto"/>
        <w:rPr>
          <w:b/>
          <w:sz w:val="22"/>
          <w:szCs w:val="22"/>
        </w:rPr>
      </w:pPr>
    </w:p>
    <w:p w14:paraId="014C6655" w14:textId="77777777" w:rsidR="00860CA7" w:rsidRDefault="00860CA7">
      <w:pPr>
        <w:pBdr>
          <w:top w:val="nil"/>
          <w:left w:val="nil"/>
          <w:bottom w:val="nil"/>
          <w:right w:val="nil"/>
          <w:between w:val="nil"/>
        </w:pBdr>
        <w:spacing w:line="276" w:lineRule="auto"/>
        <w:rPr>
          <w:b/>
          <w:sz w:val="22"/>
          <w:szCs w:val="22"/>
        </w:rPr>
      </w:pPr>
    </w:p>
    <w:p w14:paraId="014C6656" w14:textId="77777777" w:rsidR="00860CA7" w:rsidRDefault="00550714">
      <w:pPr>
        <w:pBdr>
          <w:top w:val="nil"/>
          <w:left w:val="nil"/>
          <w:bottom w:val="nil"/>
          <w:right w:val="nil"/>
          <w:between w:val="nil"/>
        </w:pBdr>
        <w:spacing w:line="276" w:lineRule="auto"/>
      </w:pPr>
      <w:r>
        <w:rPr>
          <w:b/>
          <w:noProof/>
          <w:sz w:val="22"/>
          <w:szCs w:val="22"/>
        </w:rPr>
        <w:lastRenderedPageBreak/>
        <w:drawing>
          <wp:inline distT="114300" distB="114300" distL="114300" distR="114300" wp14:anchorId="014C66DC" wp14:editId="014C66DD">
            <wp:extent cx="5943600" cy="7264400"/>
            <wp:effectExtent l="0" t="0" r="0" b="0"/>
            <wp:docPr id="50"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106"/>
                    <a:srcRect/>
                    <a:stretch>
                      <a:fillRect/>
                    </a:stretch>
                  </pic:blipFill>
                  <pic:spPr>
                    <a:xfrm>
                      <a:off x="0" y="0"/>
                      <a:ext cx="5943600" cy="7264400"/>
                    </a:xfrm>
                    <a:prstGeom prst="rect">
                      <a:avLst/>
                    </a:prstGeom>
                    <a:ln/>
                  </pic:spPr>
                </pic:pic>
              </a:graphicData>
            </a:graphic>
          </wp:inline>
        </w:drawing>
      </w:r>
    </w:p>
    <w:p w14:paraId="014C6657" w14:textId="77777777" w:rsidR="00860CA7" w:rsidRDefault="00860CA7"/>
    <w:p w14:paraId="014C6658" w14:textId="77777777" w:rsidR="00860CA7" w:rsidRDefault="00550714">
      <w:r>
        <w:br w:type="page"/>
      </w:r>
    </w:p>
    <w:p w14:paraId="014C6659" w14:textId="77777777" w:rsidR="00860CA7" w:rsidRDefault="00550714">
      <w:pPr>
        <w:pStyle w:val="Heading1"/>
      </w:pPr>
      <w:bookmarkStart w:id="166" w:name="_heading=h.phxmbe1gfwgh" w:colFirst="0" w:colLast="0"/>
      <w:bookmarkEnd w:id="166"/>
      <w:r>
        <w:lastRenderedPageBreak/>
        <w:t>Appendix D: Sample ILEARN Individual Student Reports</w:t>
      </w:r>
    </w:p>
    <w:p w14:paraId="014C665A" w14:textId="77777777" w:rsidR="00860CA7" w:rsidRDefault="00860CA7"/>
    <w:p w14:paraId="014C665B" w14:textId="77777777" w:rsidR="00860CA7" w:rsidRDefault="00550714">
      <w:pPr>
        <w:jc w:val="center"/>
      </w:pPr>
      <w:r>
        <w:t>ILEARN Summative Individual Student Report</w:t>
      </w:r>
    </w:p>
    <w:p w14:paraId="014C665C" w14:textId="77777777" w:rsidR="00860CA7" w:rsidRDefault="00860CA7">
      <w:pPr>
        <w:jc w:val="center"/>
      </w:pPr>
    </w:p>
    <w:p w14:paraId="32FDB67B" w14:textId="77777777" w:rsidR="00342A3C" w:rsidRDefault="003B0A09">
      <w:pPr>
        <w:jc w:val="center"/>
      </w:pPr>
      <w:r>
        <w:rPr>
          <w:noProof/>
        </w:rPr>
        <w:drawing>
          <wp:inline distT="0" distB="0" distL="0" distR="0" wp14:anchorId="159F0FFD" wp14:editId="6AB7749B">
            <wp:extent cx="5943600" cy="5981700"/>
            <wp:effectExtent l="0" t="0" r="0" b="0"/>
            <wp:docPr id="876476611" name="image2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22.png"/>
                    <pic:cNvPicPr/>
                  </pic:nvPicPr>
                  <pic:blipFill>
                    <a:blip r:embed="rId107">
                      <a:extLst>
                        <a:ext uri="{28A0092B-C50C-407E-A947-70E740481C1C}">
                          <a14:useLocalDpi xmlns:a14="http://schemas.microsoft.com/office/drawing/2010/main" val="0"/>
                        </a:ext>
                      </a:extLst>
                    </a:blip>
                    <a:stretch>
                      <a:fillRect/>
                    </a:stretch>
                  </pic:blipFill>
                  <pic:spPr>
                    <a:xfrm>
                      <a:off x="0" y="0"/>
                      <a:ext cx="5943600" cy="5981700"/>
                    </a:xfrm>
                    <a:prstGeom prst="rect">
                      <a:avLst/>
                    </a:prstGeom>
                  </pic:spPr>
                </pic:pic>
              </a:graphicData>
            </a:graphic>
          </wp:inline>
        </w:drawing>
      </w:r>
    </w:p>
    <w:p w14:paraId="4A4E6639" w14:textId="77777777" w:rsidR="00342A3C" w:rsidRDefault="00342A3C">
      <w:pPr>
        <w:jc w:val="center"/>
      </w:pPr>
    </w:p>
    <w:p w14:paraId="3CB474DF" w14:textId="77777777" w:rsidR="00342A3C" w:rsidRDefault="00342A3C">
      <w:pPr>
        <w:jc w:val="center"/>
      </w:pPr>
    </w:p>
    <w:p w14:paraId="71F45285" w14:textId="77777777" w:rsidR="00342A3C" w:rsidRDefault="00342A3C">
      <w:pPr>
        <w:jc w:val="center"/>
      </w:pPr>
    </w:p>
    <w:p w14:paraId="450EAB68" w14:textId="77777777" w:rsidR="00342A3C" w:rsidRDefault="00342A3C">
      <w:pPr>
        <w:jc w:val="center"/>
      </w:pPr>
    </w:p>
    <w:p w14:paraId="5ED28E9E" w14:textId="77777777" w:rsidR="00342A3C" w:rsidRDefault="00342A3C">
      <w:pPr>
        <w:jc w:val="center"/>
      </w:pPr>
    </w:p>
    <w:p w14:paraId="4EB63B6F" w14:textId="77777777" w:rsidR="00342A3C" w:rsidRDefault="00342A3C">
      <w:pPr>
        <w:jc w:val="center"/>
      </w:pPr>
    </w:p>
    <w:p w14:paraId="4012EAB7" w14:textId="77777777" w:rsidR="00342A3C" w:rsidRDefault="00342A3C">
      <w:pPr>
        <w:jc w:val="center"/>
      </w:pPr>
    </w:p>
    <w:p w14:paraId="30C33CB5" w14:textId="77777777" w:rsidR="00342A3C" w:rsidRDefault="003B0A09">
      <w:pPr>
        <w:jc w:val="center"/>
      </w:pPr>
      <w:r>
        <w:rPr>
          <w:noProof/>
        </w:rPr>
        <w:lastRenderedPageBreak/>
        <w:drawing>
          <wp:inline distT="0" distB="0" distL="0" distR="0" wp14:anchorId="4972A88D" wp14:editId="49F54BF9">
            <wp:extent cx="5943600" cy="6032500"/>
            <wp:effectExtent l="0" t="0" r="0" b="0"/>
            <wp:docPr id="2029959534" name="image39.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39.png"/>
                    <pic:cNvPicPr/>
                  </pic:nvPicPr>
                  <pic:blipFill>
                    <a:blip r:embed="rId108">
                      <a:extLst>
                        <a:ext uri="{28A0092B-C50C-407E-A947-70E740481C1C}">
                          <a14:useLocalDpi xmlns:a14="http://schemas.microsoft.com/office/drawing/2010/main" val="0"/>
                        </a:ext>
                      </a:extLst>
                    </a:blip>
                    <a:stretch>
                      <a:fillRect/>
                    </a:stretch>
                  </pic:blipFill>
                  <pic:spPr>
                    <a:xfrm>
                      <a:off x="0" y="0"/>
                      <a:ext cx="5943600" cy="6032500"/>
                    </a:xfrm>
                    <a:prstGeom prst="rect">
                      <a:avLst/>
                    </a:prstGeom>
                  </pic:spPr>
                </pic:pic>
              </a:graphicData>
            </a:graphic>
          </wp:inline>
        </w:drawing>
      </w:r>
    </w:p>
    <w:p w14:paraId="4CFCB782" w14:textId="77777777" w:rsidR="00342A3C" w:rsidRDefault="00342A3C">
      <w:pPr>
        <w:jc w:val="center"/>
      </w:pPr>
    </w:p>
    <w:p w14:paraId="1618C235" w14:textId="77777777" w:rsidR="00342A3C" w:rsidRDefault="00342A3C">
      <w:pPr>
        <w:jc w:val="center"/>
      </w:pPr>
    </w:p>
    <w:p w14:paraId="4EDF25C6" w14:textId="77777777" w:rsidR="00342A3C" w:rsidRDefault="00342A3C">
      <w:pPr>
        <w:jc w:val="center"/>
      </w:pPr>
    </w:p>
    <w:p w14:paraId="61B8F172" w14:textId="77777777" w:rsidR="00342A3C" w:rsidRDefault="00342A3C">
      <w:pPr>
        <w:jc w:val="center"/>
      </w:pPr>
    </w:p>
    <w:p w14:paraId="0F139E6C" w14:textId="77777777" w:rsidR="00342A3C" w:rsidRDefault="00342A3C">
      <w:pPr>
        <w:jc w:val="center"/>
      </w:pPr>
    </w:p>
    <w:p w14:paraId="7EB1604F" w14:textId="77777777" w:rsidR="00342A3C" w:rsidRDefault="00342A3C">
      <w:pPr>
        <w:jc w:val="center"/>
      </w:pPr>
    </w:p>
    <w:p w14:paraId="75C8B70C" w14:textId="77777777" w:rsidR="00342A3C" w:rsidRDefault="00342A3C">
      <w:pPr>
        <w:jc w:val="center"/>
      </w:pPr>
    </w:p>
    <w:p w14:paraId="30234D68" w14:textId="77777777" w:rsidR="00342A3C" w:rsidRDefault="00342A3C">
      <w:pPr>
        <w:jc w:val="center"/>
      </w:pPr>
    </w:p>
    <w:p w14:paraId="555D66F9" w14:textId="77777777" w:rsidR="00342A3C" w:rsidRDefault="00342A3C">
      <w:pPr>
        <w:jc w:val="center"/>
      </w:pPr>
    </w:p>
    <w:p w14:paraId="7B443047" w14:textId="77777777" w:rsidR="00342A3C" w:rsidRDefault="00342A3C">
      <w:pPr>
        <w:jc w:val="center"/>
      </w:pPr>
    </w:p>
    <w:p w14:paraId="01FCFB20" w14:textId="77777777" w:rsidR="00342A3C" w:rsidRDefault="00342A3C">
      <w:pPr>
        <w:jc w:val="center"/>
      </w:pPr>
    </w:p>
    <w:p w14:paraId="613A9A51" w14:textId="77777777" w:rsidR="00342A3C" w:rsidRDefault="003B0A09">
      <w:pPr>
        <w:jc w:val="center"/>
      </w:pPr>
      <w:r>
        <w:rPr>
          <w:noProof/>
        </w:rPr>
        <w:lastRenderedPageBreak/>
        <w:drawing>
          <wp:inline distT="0" distB="0" distL="0" distR="0" wp14:anchorId="144626F3" wp14:editId="1229D85A">
            <wp:extent cx="5943600" cy="5664200"/>
            <wp:effectExtent l="0" t="0" r="0" b="0"/>
            <wp:docPr id="1841259197" name="image3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34.png"/>
                    <pic:cNvPicPr/>
                  </pic:nvPicPr>
                  <pic:blipFill>
                    <a:blip r:embed="rId109">
                      <a:extLst>
                        <a:ext uri="{28A0092B-C50C-407E-A947-70E740481C1C}">
                          <a14:useLocalDpi xmlns:a14="http://schemas.microsoft.com/office/drawing/2010/main" val="0"/>
                        </a:ext>
                      </a:extLst>
                    </a:blip>
                    <a:stretch>
                      <a:fillRect/>
                    </a:stretch>
                  </pic:blipFill>
                  <pic:spPr>
                    <a:xfrm>
                      <a:off x="0" y="0"/>
                      <a:ext cx="5943600" cy="5664200"/>
                    </a:xfrm>
                    <a:prstGeom prst="rect">
                      <a:avLst/>
                    </a:prstGeom>
                  </pic:spPr>
                </pic:pic>
              </a:graphicData>
            </a:graphic>
          </wp:inline>
        </w:drawing>
      </w:r>
    </w:p>
    <w:p w14:paraId="014C6672" w14:textId="66FCFCFA" w:rsidR="00860CA7" w:rsidRDefault="00860CA7" w:rsidP="74722E47">
      <w:pPr>
        <w:jc w:val="center"/>
      </w:pPr>
    </w:p>
    <w:p w14:paraId="014C6673" w14:textId="77777777" w:rsidR="00860CA7" w:rsidRDefault="00860CA7">
      <w:pPr>
        <w:jc w:val="center"/>
      </w:pPr>
    </w:p>
    <w:p w14:paraId="014C6674" w14:textId="77777777" w:rsidR="00860CA7" w:rsidRDefault="00860CA7">
      <w:pPr>
        <w:jc w:val="center"/>
      </w:pPr>
    </w:p>
    <w:p w14:paraId="014C6675" w14:textId="77777777" w:rsidR="00860CA7" w:rsidRDefault="00860CA7">
      <w:pPr>
        <w:jc w:val="center"/>
      </w:pPr>
    </w:p>
    <w:p w14:paraId="014C6676" w14:textId="77777777" w:rsidR="00860CA7" w:rsidRDefault="00860CA7">
      <w:pPr>
        <w:jc w:val="center"/>
      </w:pPr>
    </w:p>
    <w:p w14:paraId="014C6677" w14:textId="77777777" w:rsidR="00860CA7" w:rsidRDefault="00860CA7">
      <w:pPr>
        <w:jc w:val="center"/>
      </w:pPr>
    </w:p>
    <w:p w14:paraId="014C6678" w14:textId="77777777" w:rsidR="00860CA7" w:rsidRDefault="00860CA7">
      <w:pPr>
        <w:jc w:val="center"/>
      </w:pPr>
    </w:p>
    <w:p w14:paraId="014C6679" w14:textId="77777777" w:rsidR="00860CA7" w:rsidRDefault="00860CA7">
      <w:pPr>
        <w:jc w:val="center"/>
      </w:pPr>
    </w:p>
    <w:p w14:paraId="014C667A" w14:textId="77777777" w:rsidR="00860CA7" w:rsidRDefault="00860CA7">
      <w:pPr>
        <w:jc w:val="center"/>
      </w:pPr>
    </w:p>
    <w:p w14:paraId="014C667B" w14:textId="77777777" w:rsidR="00860CA7" w:rsidRDefault="00860CA7">
      <w:pPr>
        <w:jc w:val="center"/>
      </w:pPr>
    </w:p>
    <w:p w14:paraId="014C667C" w14:textId="77777777" w:rsidR="00860CA7" w:rsidRDefault="00860CA7">
      <w:pPr>
        <w:jc w:val="center"/>
      </w:pPr>
    </w:p>
    <w:p w14:paraId="014C667D" w14:textId="77777777" w:rsidR="00860CA7" w:rsidRDefault="00860CA7">
      <w:pPr>
        <w:jc w:val="center"/>
      </w:pPr>
    </w:p>
    <w:p w14:paraId="014C667E" w14:textId="77777777" w:rsidR="00860CA7" w:rsidRDefault="00860CA7">
      <w:pPr>
        <w:jc w:val="center"/>
      </w:pPr>
    </w:p>
    <w:p w14:paraId="014C667F" w14:textId="77777777" w:rsidR="00860CA7" w:rsidRDefault="00550714">
      <w:pPr>
        <w:jc w:val="center"/>
      </w:pPr>
      <w:r>
        <w:br w:type="page"/>
      </w:r>
    </w:p>
    <w:p w14:paraId="014C6680" w14:textId="77777777" w:rsidR="00860CA7" w:rsidRDefault="00550714">
      <w:pPr>
        <w:jc w:val="center"/>
      </w:pPr>
      <w:r>
        <w:lastRenderedPageBreak/>
        <w:t>ILEARN Checkpoint Individual Student Report</w:t>
      </w:r>
    </w:p>
    <w:p w14:paraId="014C6681" w14:textId="77777777" w:rsidR="00860CA7" w:rsidRDefault="00860CA7">
      <w:pPr>
        <w:jc w:val="center"/>
      </w:pPr>
    </w:p>
    <w:p w14:paraId="014C6682" w14:textId="77777777" w:rsidR="00860CA7" w:rsidRDefault="00860CA7">
      <w:pPr>
        <w:jc w:val="center"/>
      </w:pPr>
    </w:p>
    <w:p w14:paraId="014C6683" w14:textId="77777777" w:rsidR="00860CA7" w:rsidRDefault="00860CA7">
      <w:pPr>
        <w:jc w:val="center"/>
      </w:pPr>
    </w:p>
    <w:p w14:paraId="10F2641F" w14:textId="77777777" w:rsidR="00342A3C" w:rsidRDefault="003B0A09">
      <w:pPr>
        <w:jc w:val="center"/>
      </w:pPr>
      <w:r>
        <w:rPr>
          <w:noProof/>
        </w:rPr>
        <w:drawing>
          <wp:inline distT="0" distB="0" distL="0" distR="0" wp14:anchorId="4CA750F4" wp14:editId="50DCA3F5">
            <wp:extent cx="5495925" cy="7076182"/>
            <wp:effectExtent l="0" t="0" r="0" b="0"/>
            <wp:docPr id="664653183" name="image29.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29.png"/>
                    <pic:cNvPicPr/>
                  </pic:nvPicPr>
                  <pic:blipFill>
                    <a:blip r:embed="rId110">
                      <a:extLst>
                        <a:ext uri="{28A0092B-C50C-407E-A947-70E740481C1C}">
                          <a14:useLocalDpi xmlns:a14="http://schemas.microsoft.com/office/drawing/2010/main" val="0"/>
                        </a:ext>
                      </a:extLst>
                    </a:blip>
                    <a:stretch>
                      <a:fillRect/>
                    </a:stretch>
                  </pic:blipFill>
                  <pic:spPr>
                    <a:xfrm>
                      <a:off x="0" y="0"/>
                      <a:ext cx="5495925" cy="7076182"/>
                    </a:xfrm>
                    <a:prstGeom prst="rect">
                      <a:avLst/>
                    </a:prstGeom>
                  </pic:spPr>
                </pic:pic>
              </a:graphicData>
            </a:graphic>
          </wp:inline>
        </w:drawing>
      </w:r>
    </w:p>
    <w:p w14:paraId="3DF7A791" w14:textId="77777777" w:rsidR="00342A3C" w:rsidRDefault="00342A3C">
      <w:pPr>
        <w:jc w:val="center"/>
      </w:pPr>
    </w:p>
    <w:p w14:paraId="60E44941" w14:textId="77777777" w:rsidR="00342A3C" w:rsidRDefault="00342A3C">
      <w:pPr>
        <w:jc w:val="center"/>
      </w:pPr>
    </w:p>
    <w:p w14:paraId="30DB2BD0" w14:textId="77777777" w:rsidR="00342A3C" w:rsidRDefault="003B0A09">
      <w:pPr>
        <w:jc w:val="center"/>
      </w:pPr>
      <w:r>
        <w:rPr>
          <w:noProof/>
        </w:rPr>
        <w:lastRenderedPageBreak/>
        <w:drawing>
          <wp:inline distT="0" distB="0" distL="0" distR="0" wp14:anchorId="26782918" wp14:editId="5C97058B">
            <wp:extent cx="5943600" cy="5453063"/>
            <wp:effectExtent l="0" t="0" r="0" b="0"/>
            <wp:docPr id="2033867696" name="image3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35.png"/>
                    <pic:cNvPicPr/>
                  </pic:nvPicPr>
                  <pic:blipFill>
                    <a:blip r:embed="rId111">
                      <a:extLst>
                        <a:ext uri="{28A0092B-C50C-407E-A947-70E740481C1C}">
                          <a14:useLocalDpi xmlns:a14="http://schemas.microsoft.com/office/drawing/2010/main" val="0"/>
                        </a:ext>
                      </a:extLst>
                    </a:blip>
                    <a:stretch>
                      <a:fillRect/>
                    </a:stretch>
                  </pic:blipFill>
                  <pic:spPr>
                    <a:xfrm>
                      <a:off x="0" y="0"/>
                      <a:ext cx="5943600" cy="5453063"/>
                    </a:xfrm>
                    <a:prstGeom prst="rect">
                      <a:avLst/>
                    </a:prstGeom>
                  </pic:spPr>
                </pic:pic>
              </a:graphicData>
            </a:graphic>
          </wp:inline>
        </w:drawing>
      </w:r>
    </w:p>
    <w:p w14:paraId="632CA54D" w14:textId="77777777" w:rsidR="00342A3C" w:rsidRDefault="00342A3C">
      <w:pPr>
        <w:jc w:val="center"/>
      </w:pPr>
    </w:p>
    <w:p w14:paraId="42CE538A" w14:textId="77777777" w:rsidR="00342A3C" w:rsidRDefault="00342A3C">
      <w:pPr>
        <w:jc w:val="center"/>
      </w:pPr>
    </w:p>
    <w:p w14:paraId="0067A370" w14:textId="77777777" w:rsidR="00342A3C" w:rsidRDefault="00342A3C">
      <w:pPr>
        <w:jc w:val="center"/>
      </w:pPr>
    </w:p>
    <w:p w14:paraId="22F5AC0C" w14:textId="77777777" w:rsidR="00342A3C" w:rsidRDefault="00342A3C">
      <w:pPr>
        <w:jc w:val="center"/>
      </w:pPr>
    </w:p>
    <w:p w14:paraId="45D61038" w14:textId="77777777" w:rsidR="00342A3C" w:rsidRDefault="00342A3C">
      <w:pPr>
        <w:jc w:val="center"/>
      </w:pPr>
    </w:p>
    <w:p w14:paraId="4038FDA0" w14:textId="77777777" w:rsidR="00342A3C" w:rsidRDefault="00342A3C">
      <w:pPr>
        <w:jc w:val="center"/>
      </w:pPr>
    </w:p>
    <w:p w14:paraId="6566AF53" w14:textId="77777777" w:rsidR="00342A3C" w:rsidRDefault="00342A3C">
      <w:pPr>
        <w:jc w:val="center"/>
      </w:pPr>
    </w:p>
    <w:p w14:paraId="2F60F8F1" w14:textId="77777777" w:rsidR="00342A3C" w:rsidRDefault="00342A3C">
      <w:pPr>
        <w:jc w:val="center"/>
      </w:pPr>
    </w:p>
    <w:p w14:paraId="363AFDB5" w14:textId="77777777" w:rsidR="00342A3C" w:rsidRDefault="00342A3C">
      <w:pPr>
        <w:jc w:val="center"/>
      </w:pPr>
    </w:p>
    <w:p w14:paraId="1023DF86" w14:textId="77777777" w:rsidR="00342A3C" w:rsidRDefault="00342A3C">
      <w:pPr>
        <w:jc w:val="center"/>
      </w:pPr>
    </w:p>
    <w:p w14:paraId="4B42D831" w14:textId="77777777" w:rsidR="00342A3C" w:rsidRDefault="00342A3C">
      <w:pPr>
        <w:jc w:val="center"/>
      </w:pPr>
    </w:p>
    <w:p w14:paraId="5E6CB8B3" w14:textId="77777777" w:rsidR="00342A3C" w:rsidRDefault="00342A3C">
      <w:pPr>
        <w:jc w:val="center"/>
      </w:pPr>
    </w:p>
    <w:p w14:paraId="0BF69042" w14:textId="77777777" w:rsidR="00342A3C" w:rsidRDefault="003B0A09">
      <w:pPr>
        <w:jc w:val="center"/>
      </w:pPr>
      <w:r>
        <w:rPr>
          <w:noProof/>
        </w:rPr>
        <w:lastRenderedPageBreak/>
        <w:drawing>
          <wp:inline distT="0" distB="0" distL="0" distR="0" wp14:anchorId="00A4F8DB" wp14:editId="5C30A9FA">
            <wp:extent cx="5486400" cy="6543675"/>
            <wp:effectExtent l="0" t="0" r="0" b="0"/>
            <wp:docPr id="2124454753" name="image3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33.png"/>
                    <pic:cNvPicPr/>
                  </pic:nvPicPr>
                  <pic:blipFill>
                    <a:blip r:embed="rId112">
                      <a:extLst>
                        <a:ext uri="{28A0092B-C50C-407E-A947-70E740481C1C}">
                          <a14:useLocalDpi xmlns:a14="http://schemas.microsoft.com/office/drawing/2010/main" val="0"/>
                        </a:ext>
                      </a:extLst>
                    </a:blip>
                    <a:stretch>
                      <a:fillRect/>
                    </a:stretch>
                  </pic:blipFill>
                  <pic:spPr>
                    <a:xfrm>
                      <a:off x="0" y="0"/>
                      <a:ext cx="5486400" cy="6543675"/>
                    </a:xfrm>
                    <a:prstGeom prst="rect">
                      <a:avLst/>
                    </a:prstGeom>
                  </pic:spPr>
                </pic:pic>
              </a:graphicData>
            </a:graphic>
          </wp:inline>
        </w:drawing>
      </w:r>
    </w:p>
    <w:p w14:paraId="014C6695" w14:textId="77847117" w:rsidR="00860CA7" w:rsidRDefault="00860CA7" w:rsidP="74722E47">
      <w:pPr>
        <w:jc w:val="center"/>
      </w:pPr>
    </w:p>
    <w:p w14:paraId="014C6696" w14:textId="77777777" w:rsidR="00860CA7" w:rsidRDefault="00860CA7">
      <w:pPr>
        <w:jc w:val="center"/>
      </w:pPr>
    </w:p>
    <w:p w14:paraId="014C6697" w14:textId="77777777" w:rsidR="00860CA7" w:rsidRDefault="00860CA7">
      <w:pPr>
        <w:jc w:val="center"/>
      </w:pPr>
    </w:p>
    <w:p w14:paraId="014C6698" w14:textId="77777777" w:rsidR="00860CA7" w:rsidRDefault="00860CA7">
      <w:pPr>
        <w:jc w:val="center"/>
      </w:pPr>
    </w:p>
    <w:p w14:paraId="014C6699" w14:textId="77777777" w:rsidR="00860CA7" w:rsidRDefault="00550714">
      <w:pPr>
        <w:jc w:val="center"/>
      </w:pPr>
      <w:r>
        <w:br w:type="page"/>
      </w:r>
    </w:p>
    <w:p w14:paraId="014C669A" w14:textId="77777777" w:rsidR="00860CA7" w:rsidRDefault="00550714">
      <w:pPr>
        <w:pStyle w:val="Heading1"/>
      </w:pPr>
      <w:bookmarkStart w:id="167" w:name="_heading=h.ah8caofj87l8" w:colFirst="0" w:colLast="0"/>
      <w:bookmarkEnd w:id="167"/>
      <w:r>
        <w:lastRenderedPageBreak/>
        <w:t>Appendix E: Sample IREAD Individual Student Report</w:t>
      </w:r>
    </w:p>
    <w:p w14:paraId="014C669B" w14:textId="77777777" w:rsidR="00860CA7" w:rsidRDefault="00860CA7"/>
    <w:p w14:paraId="014C669C" w14:textId="77777777" w:rsidR="00860CA7" w:rsidRDefault="00860CA7">
      <w:pPr>
        <w:pStyle w:val="Heading1"/>
        <w:ind w:left="0" w:firstLine="0"/>
        <w:jc w:val="left"/>
      </w:pPr>
      <w:bookmarkStart w:id="168" w:name="_heading=h.iyxka0rdpszu" w:colFirst="0" w:colLast="0"/>
      <w:bookmarkEnd w:id="168"/>
    </w:p>
    <w:p w14:paraId="767841ED" w14:textId="77777777" w:rsidR="00342A3C" w:rsidRDefault="003B0A09">
      <w:r>
        <w:rPr>
          <w:noProof/>
        </w:rPr>
        <w:drawing>
          <wp:inline distT="0" distB="0" distL="0" distR="0" wp14:anchorId="73995DDE" wp14:editId="300B9CB0">
            <wp:extent cx="5943600" cy="3263900"/>
            <wp:effectExtent l="0" t="0" r="0" b="0"/>
            <wp:docPr id="235522620" name="image7.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7.png"/>
                    <pic:cNvPicPr/>
                  </pic:nvPicPr>
                  <pic:blipFill>
                    <a:blip r:embed="rId113">
                      <a:extLst>
                        <a:ext uri="{28A0092B-C50C-407E-A947-70E740481C1C}">
                          <a14:useLocalDpi xmlns:a14="http://schemas.microsoft.com/office/drawing/2010/main" val="0"/>
                        </a:ext>
                      </a:extLst>
                    </a:blip>
                    <a:stretch>
                      <a:fillRect/>
                    </a:stretch>
                  </pic:blipFill>
                  <pic:spPr>
                    <a:xfrm>
                      <a:off x="0" y="0"/>
                      <a:ext cx="5943600" cy="3263900"/>
                    </a:xfrm>
                    <a:prstGeom prst="rect">
                      <a:avLst/>
                    </a:prstGeom>
                  </pic:spPr>
                </pic:pic>
              </a:graphicData>
            </a:graphic>
          </wp:inline>
        </w:drawing>
      </w:r>
    </w:p>
    <w:p w14:paraId="7E86154F" w14:textId="77777777" w:rsidR="00342A3C" w:rsidRDefault="00342A3C"/>
    <w:p w14:paraId="014C669F" w14:textId="77777777" w:rsidR="00860CA7" w:rsidRDefault="00550714" w:rsidP="74722E47">
      <w:r>
        <w:rPr>
          <w:noProof/>
        </w:rPr>
        <w:drawing>
          <wp:inline distT="114300" distB="114300" distL="114300" distR="114300" wp14:anchorId="014C66EC" wp14:editId="014C66ED">
            <wp:extent cx="5943600" cy="3962400"/>
            <wp:effectExtent l="0" t="0" r="0" b="0"/>
            <wp:docPr id="2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4"/>
                    <a:srcRect/>
                    <a:stretch>
                      <a:fillRect/>
                    </a:stretch>
                  </pic:blipFill>
                  <pic:spPr>
                    <a:xfrm>
                      <a:off x="0" y="0"/>
                      <a:ext cx="5943600" cy="3962400"/>
                    </a:xfrm>
                    <a:prstGeom prst="rect">
                      <a:avLst/>
                    </a:prstGeom>
                    <a:ln/>
                  </pic:spPr>
                </pic:pic>
              </a:graphicData>
            </a:graphic>
          </wp:inline>
        </w:drawing>
      </w:r>
    </w:p>
    <w:sectPr w:rsidR="00860CA7" w:rsidSect="00E25AED">
      <w:footerReference w:type="default" r:id="rId115"/>
      <w:headerReference w:type="first" r:id="rId116"/>
      <w:pgSz w:w="12240" w:h="15840"/>
      <w:pgMar w:top="1440" w:right="1440" w:bottom="720" w:left="1440" w:header="0" w:footer="0" w:gutter="0"/>
      <w:pgNumType w:start="1"/>
      <w:cols w:space="720"/>
      <w:titlePg/>
      <w:docGrid w:linePitch="326"/>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4" w:author="Skinnari, Ian" w:date="2026-03-05T13:05:00Z" w:initials="IS">
    <w:p w14:paraId="266180E8" w14:textId="77777777" w:rsidR="0000551F" w:rsidRDefault="009D284D" w:rsidP="0000551F">
      <w:pPr>
        <w:pStyle w:val="CommentText"/>
      </w:pPr>
      <w:r>
        <w:rPr>
          <w:rStyle w:val="CommentReference"/>
        </w:rPr>
        <w:annotationRef/>
      </w:r>
      <w:r w:rsidR="0000551F">
        <w:t>FYI: Will review/update dates once IDOA confirms whether we have approval for 5+1 or 6+1.</w:t>
      </w:r>
    </w:p>
  </w:comment>
  <w:comment w:id="8" w:author="Skinnari, Ian" w:date="2026-03-12T09:48:00Z" w:initials="IS">
    <w:p w14:paraId="194FD22F" w14:textId="77777777" w:rsidR="00605882" w:rsidRDefault="00605882" w:rsidP="00605882">
      <w:pPr>
        <w:pStyle w:val="CommentText"/>
      </w:pPr>
      <w:r>
        <w:rPr>
          <w:rStyle w:val="CommentReference"/>
        </w:rPr>
        <w:annotationRef/>
      </w:r>
      <w:r>
        <w:t>Provide IDOA link when available.</w:t>
      </w:r>
    </w:p>
  </w:comment>
  <w:comment w:id="141" w:author="Skinnari, Ian" w:date="2026-02-05T12:46:00Z" w:initials="IS">
    <w:p w14:paraId="39E90B53" w14:textId="3D8B5DAF" w:rsidR="00F92C05" w:rsidRDefault="009A502B" w:rsidP="00F92C05">
      <w:pPr>
        <w:pStyle w:val="CommentText"/>
      </w:pPr>
      <w:r>
        <w:rPr>
          <w:rStyle w:val="CommentReference"/>
        </w:rPr>
        <w:annotationRef/>
      </w:r>
      <w:r w:rsidR="00F92C05">
        <w:t>IOT/IV&amp;V: Please review and update as necessary.</w:t>
      </w:r>
    </w:p>
  </w:comment>
  <w:comment w:id="144" w:author="Skinnari, Ian" w:date="2026-02-05T12:47:00Z" w:initials="IS">
    <w:p w14:paraId="7D0A0AD3" w14:textId="77777777" w:rsidR="003E403C" w:rsidRDefault="009A502B" w:rsidP="003E403C">
      <w:pPr>
        <w:pStyle w:val="CommentText"/>
      </w:pPr>
      <w:r>
        <w:rPr>
          <w:rStyle w:val="CommentReference"/>
        </w:rPr>
        <w:annotationRef/>
      </w:r>
      <w:r w:rsidR="003E403C">
        <w:t>IOT/IV&amp;V: Please review/revise/delete as necessary.</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266180E8" w15:done="0"/>
  <w15:commentEx w15:paraId="194FD22F" w15:done="0"/>
  <w15:commentEx w15:paraId="39E90B53" w15:done="0"/>
  <w15:commentEx w15:paraId="7D0A0AD3"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4585EED4" w16cex:dateUtc="2026-03-05T18:05:00Z"/>
  <w16cex:commentExtensible w16cex:durableId="70F6B994" w16cex:dateUtc="2026-03-12T13:48:00Z"/>
  <w16cex:commentExtensible w16cex:durableId="241802CB" w16cex:dateUtc="2026-02-05T17:46:00Z"/>
  <w16cex:commentExtensible w16cex:durableId="2702D679" w16cex:dateUtc="2026-02-05T17:4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266180E8" w16cid:durableId="4585EED4"/>
  <w16cid:commentId w16cid:paraId="194FD22F" w16cid:durableId="70F6B994"/>
  <w16cid:commentId w16cid:paraId="39E90B53" w16cid:durableId="241802CB"/>
  <w16cid:commentId w16cid:paraId="7D0A0AD3" w16cid:durableId="2702D679"/>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BA3D4AA" w14:textId="77777777" w:rsidR="00515827" w:rsidRDefault="00515827">
      <w:r>
        <w:separator/>
      </w:r>
    </w:p>
  </w:endnote>
  <w:endnote w:type="continuationSeparator" w:id="0">
    <w:p w14:paraId="4D6D3B7A" w14:textId="77777777" w:rsidR="00515827" w:rsidRDefault="005158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1" w:fontKey="{21A49D63-5796-4223-B225-B0C48FAEF053}"/>
    <w:embedBold r:id="rId2" w:fontKey="{B681F6A5-960E-44A5-9FAB-3CA8BDAC83C8}"/>
  </w:font>
  <w:font w:name="Georgia">
    <w:panose1 w:val="02040502050405020303"/>
    <w:charset w:val="00"/>
    <w:family w:val="roman"/>
    <w:pitch w:val="variable"/>
    <w:sig w:usb0="00000287" w:usb1="00000000" w:usb2="00000000" w:usb3="00000000" w:csb0="0000009F" w:csb1="00000000"/>
    <w:embedRegular r:id="rId3" w:fontKey="{DDCBF384-8CD9-4F07-B87D-3704ECFBA96E}"/>
    <w:embedItalic r:id="rId4" w:fontKey="{069BDF69-50B0-4833-898B-DB11388A033D}"/>
  </w:font>
  <w:font w:name="Calibri">
    <w:panose1 w:val="020F0502020204030204"/>
    <w:charset w:val="00"/>
    <w:family w:val="swiss"/>
    <w:pitch w:val="variable"/>
    <w:sig w:usb0="E4002EFF" w:usb1="C200247B" w:usb2="00000009" w:usb3="00000000" w:csb0="000001FF" w:csb1="00000000"/>
    <w:embedRegular r:id="rId5" w:fontKey="{08E825DB-BF0B-4034-A509-DCDF54FCBF47}"/>
  </w:font>
  <w:font w:name="Cambria Math">
    <w:panose1 w:val="02040503050406030204"/>
    <w:charset w:val="00"/>
    <w:family w:val="roman"/>
    <w:pitch w:val="variable"/>
    <w:sig w:usb0="E00006FF" w:usb1="420024FF" w:usb2="02000000" w:usb3="00000000" w:csb0="0000019F" w:csb1="00000000"/>
    <w:embedRegular r:id="rId6" w:fontKey="{EB34DD00-380F-445F-9EC8-CBCD05CD9A37}"/>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embedRegular r:id="rId7" w:fontKey="{C681D81A-5824-4DB6-8EE8-C55FAD5AB28F}"/>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4C66F9" w14:textId="77777777" w:rsidR="00860CA7" w:rsidRDefault="00860CA7">
    <w:pPr>
      <w:tabs>
        <w:tab w:val="center" w:pos="4680"/>
        <w:tab w:val="right" w:pos="9360"/>
      </w:tabs>
      <w:jc w:val="center"/>
      <w:rPr>
        <w:sz w:val="22"/>
        <w:szCs w:val="22"/>
      </w:rPr>
    </w:pPr>
  </w:p>
  <w:p w14:paraId="014C66FA" w14:textId="5E58DF75" w:rsidR="00860CA7" w:rsidRDefault="00550714">
    <w:pPr>
      <w:tabs>
        <w:tab w:val="center" w:pos="4680"/>
        <w:tab w:val="right" w:pos="9360"/>
      </w:tabs>
      <w:jc w:val="center"/>
      <w:rPr>
        <w:sz w:val="22"/>
        <w:szCs w:val="22"/>
      </w:rPr>
    </w:pPr>
    <w:r>
      <w:rPr>
        <w:sz w:val="22"/>
        <w:szCs w:val="22"/>
      </w:rPr>
      <w:t xml:space="preserve">Page </w:t>
    </w:r>
    <w:r>
      <w:rPr>
        <w:sz w:val="22"/>
        <w:szCs w:val="22"/>
      </w:rPr>
      <w:fldChar w:fldCharType="begin"/>
    </w:r>
    <w:r>
      <w:rPr>
        <w:sz w:val="22"/>
        <w:szCs w:val="22"/>
      </w:rPr>
      <w:instrText>PAGE</w:instrText>
    </w:r>
    <w:r>
      <w:rPr>
        <w:sz w:val="22"/>
        <w:szCs w:val="22"/>
      </w:rPr>
      <w:fldChar w:fldCharType="separate"/>
    </w:r>
    <w:r w:rsidR="00B24FA1">
      <w:rPr>
        <w:noProof/>
        <w:sz w:val="22"/>
        <w:szCs w:val="22"/>
      </w:rPr>
      <w:t>1</w:t>
    </w:r>
    <w:r>
      <w:rPr>
        <w:sz w:val="22"/>
        <w:szCs w:val="22"/>
      </w:rPr>
      <w:fldChar w:fldCharType="end"/>
    </w:r>
    <w:r>
      <w:rPr>
        <w:sz w:val="22"/>
        <w:szCs w:val="22"/>
      </w:rPr>
      <w:t xml:space="preserve"> of </w:t>
    </w:r>
    <w:r>
      <w:rPr>
        <w:sz w:val="22"/>
        <w:szCs w:val="22"/>
      </w:rPr>
      <w:fldChar w:fldCharType="begin"/>
    </w:r>
    <w:r>
      <w:rPr>
        <w:sz w:val="22"/>
        <w:szCs w:val="22"/>
      </w:rPr>
      <w:instrText>NUMPAGES</w:instrText>
    </w:r>
    <w:r>
      <w:rPr>
        <w:sz w:val="22"/>
        <w:szCs w:val="22"/>
      </w:rPr>
      <w:fldChar w:fldCharType="separate"/>
    </w:r>
    <w:r w:rsidR="00B24FA1">
      <w:rPr>
        <w:noProof/>
        <w:sz w:val="22"/>
        <w:szCs w:val="22"/>
      </w:rPr>
      <w:t>2</w:t>
    </w:r>
    <w:r>
      <w:rPr>
        <w:sz w:val="22"/>
        <w:szCs w:val="22"/>
      </w:rPr>
      <w:fldChar w:fldCharType="end"/>
    </w:r>
  </w:p>
  <w:p w14:paraId="014C66FB" w14:textId="77777777" w:rsidR="00860CA7" w:rsidRDefault="00860CA7">
    <w:pPr>
      <w:tabs>
        <w:tab w:val="center" w:pos="4680"/>
        <w:tab w:val="right" w:pos="9360"/>
      </w:tabs>
      <w:jc w:val="center"/>
      <w:rPr>
        <w:sz w:val="22"/>
        <w:szCs w:val="22"/>
      </w:rPr>
    </w:pPr>
  </w:p>
  <w:p w14:paraId="014C66FC" w14:textId="77777777" w:rsidR="00860CA7" w:rsidRDefault="00860CA7">
    <w:pPr>
      <w:tabs>
        <w:tab w:val="center" w:pos="4680"/>
        <w:tab w:val="right" w:pos="9360"/>
      </w:tabs>
      <w:jc w:val="center"/>
      <w:rPr>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FE26812" w14:textId="77777777" w:rsidR="00515827" w:rsidRDefault="00515827">
      <w:r>
        <w:separator/>
      </w:r>
    </w:p>
  </w:footnote>
  <w:footnote w:type="continuationSeparator" w:id="0">
    <w:p w14:paraId="70803F2F" w14:textId="77777777" w:rsidR="00515827" w:rsidRDefault="0051582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7879B5" w14:textId="77777777" w:rsidR="00E25AED" w:rsidRDefault="00E25AED">
    <w:pPr>
      <w:pStyle w:val="Header"/>
    </w:pPr>
  </w:p>
  <w:p w14:paraId="0938CA22" w14:textId="4001AF80" w:rsidR="00E25AED" w:rsidRDefault="00E25AED">
    <w:pPr>
      <w:pStyle w:val="Header"/>
    </w:pPr>
    <w:r>
      <w:rPr>
        <w:noProof/>
      </w:rPr>
      <w:drawing>
        <wp:inline distT="0" distB="0" distL="0" distR="0" wp14:anchorId="1BB68A8F" wp14:editId="5B361EF4">
          <wp:extent cx="5943600" cy="843280"/>
          <wp:effectExtent l="0" t="0" r="0" b="0"/>
          <wp:docPr id="12"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5943600" cy="843280"/>
                  </a:xfrm>
                  <a:prstGeom prst="rect">
                    <a:avLst/>
                  </a:prstGeom>
                  <a:ln/>
                </pic:spPr>
              </pic:pic>
            </a:graphicData>
          </a:graphic>
        </wp:inline>
      </w:drawing>
    </w:r>
  </w:p>
  <w:p w14:paraId="47B6F63B" w14:textId="77777777" w:rsidR="00E25AED" w:rsidRDefault="00E25AED">
    <w:pPr>
      <w:pStyle w:val="Header"/>
    </w:pPr>
  </w:p>
</w:hdr>
</file>

<file path=word/intelligence2.xml><?xml version="1.0" encoding="utf-8"?>
<int2:intelligence xmlns:int2="http://schemas.microsoft.com/office/intelligence/2020/intelligence" xmlns:oel="http://schemas.microsoft.com/office/2019/extlst">
  <int2:observations>
    <int2:textHash int2:hashCode="w87JlLQe0bgmtL" int2:id="4DZASxuZ">
      <int2:state int2:value="Rejected" int2:type="spell"/>
    </int2:textHash>
    <int2:textHash int2:hashCode="WxXEfXbbQS21UK" int2:id="4dkRTb8k">
      <int2:state int2:value="Rejected" int2:type="spell"/>
    </int2:textHash>
    <int2:textHash int2:hashCode="6FVbsQsRTld4km" int2:id="8a0zM4ek">
      <int2:state int2:value="Rejected" int2:type="spell"/>
    </int2:textHash>
    <int2:textHash int2:hashCode="ESy0Uh1jwawzx0" int2:id="FzYbFugm">
      <int2:state int2:value="Rejected" int2:type="spell"/>
    </int2:textHash>
    <int2:textHash int2:hashCode="+B5tajf8xmNe7M" int2:id="IzMBitFk">
      <int2:state int2:value="Rejected" int2:type="spell"/>
    </int2:textHash>
    <int2:textHash int2:hashCode="vJK6oP3xasJTdX" int2:id="LftSOiCX">
      <int2:state int2:value="Rejected" int2:type="spell"/>
    </int2:textHash>
    <int2:textHash int2:hashCode="Rmcx2me8TxFd2e" int2:id="MgZmxUy9">
      <int2:state int2:value="Rejected" int2:type="spell"/>
    </int2:textHash>
    <int2:textHash int2:hashCode="AIPp5pPKVsOVU0" int2:id="j44yR6uI">
      <int2:state int2:value="Rejected" int2:type="spell"/>
    </int2:textHash>
    <int2:textHash int2:hashCode="Sbhg/nDLqzhQx5" int2:id="jhiFGaQl">
      <int2:state int2:value="Rejected" int2:type="spell"/>
    </int2:textHash>
    <int2:textHash int2:hashCode="N2txl3579KYTNP" int2:id="liURIx0E">
      <int2:state int2:value="Rejected" int2:type="spell"/>
    </int2:textHash>
    <int2:textHash int2:hashCode="yFXU9iZy3Hsdjv" int2:id="oBOulQhG">
      <int2:state int2:value="Rejected" int2:type="spell"/>
    </int2:textHash>
    <int2:textHash int2:hashCode="ce7Woy6Ew+pnUn" int2:id="sBQd7lHI">
      <int2:state int2:value="Rejected" int2:type="spell"/>
    </int2:textHash>
    <int2:textHash int2:hashCode="lEEAXGr1pX2C9K" int2:id="sdn3khQK">
      <int2:state int2:value="Rejected" int2:type="spell"/>
    </int2:textHash>
    <int2:textHash int2:hashCode="cbU9nmxlf3GW8I" int2:id="zdKKcO1K">
      <int2:state int2:value="Rejected" int2:type="spell"/>
    </int2:textHash>
    <int2:bookmark int2:bookmarkName="_Int_WjRH1rg6" int2:invalidationBookmarkName="" int2:hashCode="NdpHrwrWaBa1yE" int2:id="7s1GWOrI">
      <int2:state int2:value="Rejected" int2:type="gram"/>
    </int2:bookmark>
    <int2:bookmark int2:bookmarkName="_Int_LCaBBt0a" int2:invalidationBookmarkName="" int2:hashCode="1sgiAQ+3d6D1zW" int2:id="CwGKgTdn">
      <int2:state int2:value="Rejected" int2:type="gram"/>
    </int2:bookmark>
    <int2:bookmark int2:bookmarkName="_Int_5DwQHjct" int2:invalidationBookmarkName="" int2:hashCode="77iTYR5vVvWtBy" int2:id="MwoaLzfj">
      <int2:state int2:value="Rejected" int2:type="gram"/>
    </int2:bookmark>
    <int2:bookmark int2:bookmarkName="_Int_ztOB2QgW" int2:invalidationBookmarkName="" int2:hashCode="Doo62YDsF5hWAS" int2:id="QuajroWL">
      <int2:state int2:value="Rejected" int2:type="gram"/>
    </int2:bookmark>
    <int2:bookmark int2:bookmarkName="_Int_hXxhA4NZ" int2:invalidationBookmarkName="" int2:hashCode="Y2fVqrcC80SDfR" int2:id="kEchfsFA">
      <int2:state int2:value="Rejected" int2:type="gram"/>
    </int2:bookmark>
    <int2:bookmark int2:bookmarkName="_Int_ChUQuOuB" int2:invalidationBookmarkName="" int2:hashCode="XX6Fa76E2a8c5e" int2:id="qWAec3Pf">
      <int2:state int2:value="Rejected" int2:type="gram"/>
    </int2:bookmark>
    <int2:bookmark int2:bookmarkName="_Int_imivnwEx" int2:invalidationBookmarkName="" int2:hashCode="X55YArurxx+Sdf" int2:id="xpARd6Co">
      <int2:state int2:value="Rejected" int2:type="gram"/>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116291"/>
    <w:multiLevelType w:val="multilevel"/>
    <w:tmpl w:val="FFFFFFFF"/>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3364E14"/>
    <w:multiLevelType w:val="multilevel"/>
    <w:tmpl w:val="3B045F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34637E1"/>
    <w:multiLevelType w:val="multilevel"/>
    <w:tmpl w:val="E626BC82"/>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3522196"/>
    <w:multiLevelType w:val="multilevel"/>
    <w:tmpl w:val="79D2E980"/>
    <w:lvl w:ilvl="0">
      <w:start w:val="1"/>
      <w:numFmt w:val="bullet"/>
      <w:lvlText w:val="●"/>
      <w:lvlJc w:val="left"/>
      <w:pPr>
        <w:ind w:left="720" w:hanging="360"/>
      </w:pPr>
      <w:rPr>
        <w:u w:val="none"/>
      </w:rPr>
    </w:lvl>
    <w:lvl w:ilvl="1">
      <w:start w:val="1"/>
      <w:numFmt w:val="bullet"/>
      <w:lvlText w:val="o"/>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o"/>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o"/>
      <w:lvlJc w:val="left"/>
      <w:pPr>
        <w:ind w:left="5760" w:firstLine="5400"/>
      </w:pPr>
      <w:rPr>
        <w:u w:val="none"/>
      </w:rPr>
    </w:lvl>
    <w:lvl w:ilvl="8">
      <w:start w:val="1"/>
      <w:numFmt w:val="bullet"/>
      <w:lvlText w:val="▪"/>
      <w:lvlJc w:val="left"/>
      <w:pPr>
        <w:ind w:left="6480" w:firstLine="6120"/>
      </w:pPr>
      <w:rPr>
        <w:u w:val="none"/>
      </w:rPr>
    </w:lvl>
  </w:abstractNum>
  <w:abstractNum w:abstractNumId="4" w15:restartNumberingAfterBreak="0">
    <w:nsid w:val="039F0AC6"/>
    <w:multiLevelType w:val="multilevel"/>
    <w:tmpl w:val="FFFFFFFF"/>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04415FD1"/>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06103BA0"/>
    <w:multiLevelType w:val="multilevel"/>
    <w:tmpl w:val="6D6E98B8"/>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077E21CA"/>
    <w:multiLevelType w:val="multilevel"/>
    <w:tmpl w:val="160AF68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07DC4607"/>
    <w:multiLevelType w:val="multilevel"/>
    <w:tmpl w:val="A010FF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07F86C31"/>
    <w:multiLevelType w:val="multilevel"/>
    <w:tmpl w:val="AC96A4C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08F60695"/>
    <w:multiLevelType w:val="multilevel"/>
    <w:tmpl w:val="54E2C1C6"/>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093F70F8"/>
    <w:multiLevelType w:val="multilevel"/>
    <w:tmpl w:val="FFFFFFFF"/>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09702C89"/>
    <w:multiLevelType w:val="multilevel"/>
    <w:tmpl w:val="76B809A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0A91007E"/>
    <w:multiLevelType w:val="multilevel"/>
    <w:tmpl w:val="3ADED0CE"/>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0AC72CBD"/>
    <w:multiLevelType w:val="multilevel"/>
    <w:tmpl w:val="EEBE8F40"/>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0B044D19"/>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0B85273F"/>
    <w:multiLevelType w:val="multilevel"/>
    <w:tmpl w:val="BF3A99F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0BB9668A"/>
    <w:multiLevelType w:val="multilevel"/>
    <w:tmpl w:val="FFFFFFFF"/>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0C7E7DE1"/>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0DE952B6"/>
    <w:multiLevelType w:val="hybridMultilevel"/>
    <w:tmpl w:val="1250F684"/>
    <w:lvl w:ilvl="0" w:tplc="C5223CD8">
      <w:start w:val="1"/>
      <w:numFmt w:val="bullet"/>
      <w:lvlText w:val=""/>
      <w:lvlJc w:val="left"/>
      <w:pPr>
        <w:ind w:left="720" w:hanging="360"/>
      </w:pPr>
      <w:rPr>
        <w:rFonts w:ascii="Symbol" w:hAnsi="Symbol" w:hint="default"/>
      </w:rPr>
    </w:lvl>
    <w:lvl w:ilvl="1" w:tplc="AD52BF8E">
      <w:start w:val="1"/>
      <w:numFmt w:val="bullet"/>
      <w:lvlText w:val="o"/>
      <w:lvlJc w:val="left"/>
      <w:pPr>
        <w:ind w:left="1440" w:hanging="360"/>
      </w:pPr>
      <w:rPr>
        <w:rFonts w:ascii="Courier New" w:hAnsi="Courier New" w:hint="default"/>
      </w:rPr>
    </w:lvl>
    <w:lvl w:ilvl="2" w:tplc="1A4079EC">
      <w:start w:val="1"/>
      <w:numFmt w:val="bullet"/>
      <w:lvlText w:val=""/>
      <w:lvlJc w:val="left"/>
      <w:pPr>
        <w:ind w:left="2160" w:hanging="360"/>
      </w:pPr>
      <w:rPr>
        <w:rFonts w:ascii="Wingdings" w:hAnsi="Wingdings" w:hint="default"/>
      </w:rPr>
    </w:lvl>
    <w:lvl w:ilvl="3" w:tplc="B2029834">
      <w:start w:val="1"/>
      <w:numFmt w:val="bullet"/>
      <w:lvlText w:val=""/>
      <w:lvlJc w:val="left"/>
      <w:pPr>
        <w:ind w:left="2880" w:hanging="360"/>
      </w:pPr>
      <w:rPr>
        <w:rFonts w:ascii="Symbol" w:hAnsi="Symbol" w:hint="default"/>
      </w:rPr>
    </w:lvl>
    <w:lvl w:ilvl="4" w:tplc="9ECA5408">
      <w:start w:val="1"/>
      <w:numFmt w:val="bullet"/>
      <w:lvlText w:val="o"/>
      <w:lvlJc w:val="left"/>
      <w:pPr>
        <w:ind w:left="3600" w:hanging="360"/>
      </w:pPr>
      <w:rPr>
        <w:rFonts w:ascii="Courier New" w:hAnsi="Courier New" w:hint="default"/>
      </w:rPr>
    </w:lvl>
    <w:lvl w:ilvl="5" w:tplc="48740DE8">
      <w:start w:val="1"/>
      <w:numFmt w:val="bullet"/>
      <w:lvlText w:val=""/>
      <w:lvlJc w:val="left"/>
      <w:pPr>
        <w:ind w:left="4320" w:hanging="360"/>
      </w:pPr>
      <w:rPr>
        <w:rFonts w:ascii="Wingdings" w:hAnsi="Wingdings" w:hint="default"/>
      </w:rPr>
    </w:lvl>
    <w:lvl w:ilvl="6" w:tplc="EA4602E8">
      <w:start w:val="1"/>
      <w:numFmt w:val="bullet"/>
      <w:lvlText w:val=""/>
      <w:lvlJc w:val="left"/>
      <w:pPr>
        <w:ind w:left="5040" w:hanging="360"/>
      </w:pPr>
      <w:rPr>
        <w:rFonts w:ascii="Symbol" w:hAnsi="Symbol" w:hint="default"/>
      </w:rPr>
    </w:lvl>
    <w:lvl w:ilvl="7" w:tplc="D362E58A">
      <w:start w:val="1"/>
      <w:numFmt w:val="bullet"/>
      <w:lvlText w:val="o"/>
      <w:lvlJc w:val="left"/>
      <w:pPr>
        <w:ind w:left="5760" w:hanging="360"/>
      </w:pPr>
      <w:rPr>
        <w:rFonts w:ascii="Courier New" w:hAnsi="Courier New" w:hint="default"/>
      </w:rPr>
    </w:lvl>
    <w:lvl w:ilvl="8" w:tplc="A44EB59E">
      <w:start w:val="1"/>
      <w:numFmt w:val="bullet"/>
      <w:lvlText w:val=""/>
      <w:lvlJc w:val="left"/>
      <w:pPr>
        <w:ind w:left="6480" w:hanging="360"/>
      </w:pPr>
      <w:rPr>
        <w:rFonts w:ascii="Wingdings" w:hAnsi="Wingdings" w:hint="default"/>
      </w:rPr>
    </w:lvl>
  </w:abstractNum>
  <w:abstractNum w:abstractNumId="20" w15:restartNumberingAfterBreak="0">
    <w:nsid w:val="0E9F1412"/>
    <w:multiLevelType w:val="multilevel"/>
    <w:tmpl w:val="66AC4C52"/>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113A2448"/>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120D3A62"/>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12905F77"/>
    <w:multiLevelType w:val="multilevel"/>
    <w:tmpl w:val="46EA08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12950D9C"/>
    <w:multiLevelType w:val="multilevel"/>
    <w:tmpl w:val="92AA0EA2"/>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13141E48"/>
    <w:multiLevelType w:val="multilevel"/>
    <w:tmpl w:val="BC84A9F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14BD552A"/>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151D2BCE"/>
    <w:multiLevelType w:val="multilevel"/>
    <w:tmpl w:val="68527D2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15AF0B6B"/>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1680503F"/>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15:restartNumberingAfterBreak="0">
    <w:nsid w:val="17891243"/>
    <w:multiLevelType w:val="multilevel"/>
    <w:tmpl w:val="7B9C8F18"/>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17CF1608"/>
    <w:multiLevelType w:val="multilevel"/>
    <w:tmpl w:val="E884B92E"/>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18744A6D"/>
    <w:multiLevelType w:val="multilevel"/>
    <w:tmpl w:val="0D283B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18942CAA"/>
    <w:multiLevelType w:val="multilevel"/>
    <w:tmpl w:val="502E78E6"/>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18C26E28"/>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1A8E786B"/>
    <w:multiLevelType w:val="multilevel"/>
    <w:tmpl w:val="FFFFFFFF"/>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1D53331E"/>
    <w:multiLevelType w:val="multilevel"/>
    <w:tmpl w:val="9760B06E"/>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37" w15:restartNumberingAfterBreak="0">
    <w:nsid w:val="1D6444B3"/>
    <w:multiLevelType w:val="multilevel"/>
    <w:tmpl w:val="A60ED5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15:restartNumberingAfterBreak="0">
    <w:nsid w:val="1D690EF7"/>
    <w:multiLevelType w:val="multilevel"/>
    <w:tmpl w:val="FFFFFFFF"/>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1E932177"/>
    <w:multiLevelType w:val="multilevel"/>
    <w:tmpl w:val="3AB0DA16"/>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40" w15:restartNumberingAfterBreak="0">
    <w:nsid w:val="1EEB4448"/>
    <w:multiLevelType w:val="multilevel"/>
    <w:tmpl w:val="FFFFFFFF"/>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41" w15:restartNumberingAfterBreak="0">
    <w:nsid w:val="1F525152"/>
    <w:multiLevelType w:val="multilevel"/>
    <w:tmpl w:val="01BE0E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15:restartNumberingAfterBreak="0">
    <w:nsid w:val="1F5C4A85"/>
    <w:multiLevelType w:val="multilevel"/>
    <w:tmpl w:val="44DE55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15:restartNumberingAfterBreak="0">
    <w:nsid w:val="204707AB"/>
    <w:multiLevelType w:val="multilevel"/>
    <w:tmpl w:val="A900EEC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15:restartNumberingAfterBreak="0">
    <w:nsid w:val="212F3663"/>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15:restartNumberingAfterBreak="0">
    <w:nsid w:val="2567125E"/>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15:restartNumberingAfterBreak="0">
    <w:nsid w:val="25695A5D"/>
    <w:multiLevelType w:val="multilevel"/>
    <w:tmpl w:val="FFFFFFFF"/>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47" w15:restartNumberingAfterBreak="0">
    <w:nsid w:val="26250A59"/>
    <w:multiLevelType w:val="multilevel"/>
    <w:tmpl w:val="78CA491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8" w15:restartNumberingAfterBreak="0">
    <w:nsid w:val="26787964"/>
    <w:multiLevelType w:val="multilevel"/>
    <w:tmpl w:val="98BC01C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15:restartNumberingAfterBreak="0">
    <w:nsid w:val="27C97CB3"/>
    <w:multiLevelType w:val="multilevel"/>
    <w:tmpl w:val="7DBAAC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15:restartNumberingAfterBreak="0">
    <w:nsid w:val="27D37DAF"/>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15:restartNumberingAfterBreak="0">
    <w:nsid w:val="2A497710"/>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15:restartNumberingAfterBreak="0">
    <w:nsid w:val="2AC90A09"/>
    <w:multiLevelType w:val="multilevel"/>
    <w:tmpl w:val="5EEC13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15:restartNumberingAfterBreak="0">
    <w:nsid w:val="2B076D3B"/>
    <w:multiLevelType w:val="multilevel"/>
    <w:tmpl w:val="98CC5FE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15:restartNumberingAfterBreak="0">
    <w:nsid w:val="2B092556"/>
    <w:multiLevelType w:val="multilevel"/>
    <w:tmpl w:val="0EE835A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15:restartNumberingAfterBreak="0">
    <w:nsid w:val="2B9A6EFA"/>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15:restartNumberingAfterBreak="0">
    <w:nsid w:val="2D085A05"/>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15:restartNumberingAfterBreak="0">
    <w:nsid w:val="2D53035B"/>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15:restartNumberingAfterBreak="0">
    <w:nsid w:val="2DDF1190"/>
    <w:multiLevelType w:val="multilevel"/>
    <w:tmpl w:val="FFFFFFFF"/>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59" w15:restartNumberingAfterBreak="0">
    <w:nsid w:val="2DEAA46B"/>
    <w:multiLevelType w:val="hybridMultilevel"/>
    <w:tmpl w:val="FC285614"/>
    <w:lvl w:ilvl="0" w:tplc="CFE417AC">
      <w:start w:val="1"/>
      <w:numFmt w:val="bullet"/>
      <w:lvlText w:val=""/>
      <w:lvlJc w:val="left"/>
      <w:pPr>
        <w:ind w:left="720" w:hanging="360"/>
      </w:pPr>
      <w:rPr>
        <w:rFonts w:ascii="Symbol" w:hAnsi="Symbol" w:hint="default"/>
      </w:rPr>
    </w:lvl>
    <w:lvl w:ilvl="1" w:tplc="9F702E26">
      <w:start w:val="1"/>
      <w:numFmt w:val="bullet"/>
      <w:lvlText w:val="o"/>
      <w:lvlJc w:val="left"/>
      <w:pPr>
        <w:ind w:left="1440" w:hanging="360"/>
      </w:pPr>
      <w:rPr>
        <w:rFonts w:ascii="Courier New" w:hAnsi="Courier New" w:hint="default"/>
      </w:rPr>
    </w:lvl>
    <w:lvl w:ilvl="2" w:tplc="ACF6F694">
      <w:start w:val="1"/>
      <w:numFmt w:val="bullet"/>
      <w:lvlText w:val=""/>
      <w:lvlJc w:val="left"/>
      <w:pPr>
        <w:ind w:left="2160" w:hanging="360"/>
      </w:pPr>
      <w:rPr>
        <w:rFonts w:ascii="Wingdings" w:hAnsi="Wingdings" w:hint="default"/>
      </w:rPr>
    </w:lvl>
    <w:lvl w:ilvl="3" w:tplc="1272FB06">
      <w:start w:val="1"/>
      <w:numFmt w:val="bullet"/>
      <w:lvlText w:val=""/>
      <w:lvlJc w:val="left"/>
      <w:pPr>
        <w:ind w:left="2880" w:hanging="360"/>
      </w:pPr>
      <w:rPr>
        <w:rFonts w:ascii="Symbol" w:hAnsi="Symbol" w:hint="default"/>
      </w:rPr>
    </w:lvl>
    <w:lvl w:ilvl="4" w:tplc="B320440C">
      <w:start w:val="1"/>
      <w:numFmt w:val="bullet"/>
      <w:lvlText w:val="o"/>
      <w:lvlJc w:val="left"/>
      <w:pPr>
        <w:ind w:left="3600" w:hanging="360"/>
      </w:pPr>
      <w:rPr>
        <w:rFonts w:ascii="Courier New" w:hAnsi="Courier New" w:hint="default"/>
      </w:rPr>
    </w:lvl>
    <w:lvl w:ilvl="5" w:tplc="01325A14">
      <w:start w:val="1"/>
      <w:numFmt w:val="bullet"/>
      <w:lvlText w:val=""/>
      <w:lvlJc w:val="left"/>
      <w:pPr>
        <w:ind w:left="4320" w:hanging="360"/>
      </w:pPr>
      <w:rPr>
        <w:rFonts w:ascii="Wingdings" w:hAnsi="Wingdings" w:hint="default"/>
      </w:rPr>
    </w:lvl>
    <w:lvl w:ilvl="6" w:tplc="45A064FC">
      <w:start w:val="1"/>
      <w:numFmt w:val="bullet"/>
      <w:lvlText w:val=""/>
      <w:lvlJc w:val="left"/>
      <w:pPr>
        <w:ind w:left="5040" w:hanging="360"/>
      </w:pPr>
      <w:rPr>
        <w:rFonts w:ascii="Symbol" w:hAnsi="Symbol" w:hint="default"/>
      </w:rPr>
    </w:lvl>
    <w:lvl w:ilvl="7" w:tplc="7B48FD5E">
      <w:start w:val="1"/>
      <w:numFmt w:val="bullet"/>
      <w:lvlText w:val="o"/>
      <w:lvlJc w:val="left"/>
      <w:pPr>
        <w:ind w:left="5760" w:hanging="360"/>
      </w:pPr>
      <w:rPr>
        <w:rFonts w:ascii="Courier New" w:hAnsi="Courier New" w:hint="default"/>
      </w:rPr>
    </w:lvl>
    <w:lvl w:ilvl="8" w:tplc="8250B554">
      <w:start w:val="1"/>
      <w:numFmt w:val="bullet"/>
      <w:lvlText w:val=""/>
      <w:lvlJc w:val="left"/>
      <w:pPr>
        <w:ind w:left="6480" w:hanging="360"/>
      </w:pPr>
      <w:rPr>
        <w:rFonts w:ascii="Wingdings" w:hAnsi="Wingdings" w:hint="default"/>
      </w:rPr>
    </w:lvl>
  </w:abstractNum>
  <w:abstractNum w:abstractNumId="60" w15:restartNumberingAfterBreak="0">
    <w:nsid w:val="2E3F4A07"/>
    <w:multiLevelType w:val="hybridMultilevel"/>
    <w:tmpl w:val="C6100978"/>
    <w:lvl w:ilvl="0" w:tplc="7EECC190">
      <w:start w:val="1"/>
      <w:numFmt w:val="bullet"/>
      <w:lvlText w:val=""/>
      <w:lvlJc w:val="left"/>
      <w:pPr>
        <w:ind w:left="720" w:hanging="360"/>
      </w:pPr>
      <w:rPr>
        <w:rFonts w:ascii="Symbol" w:hAnsi="Symbol" w:hint="default"/>
      </w:rPr>
    </w:lvl>
    <w:lvl w:ilvl="1" w:tplc="68667AAA">
      <w:start w:val="1"/>
      <w:numFmt w:val="bullet"/>
      <w:lvlText w:val="o"/>
      <w:lvlJc w:val="left"/>
      <w:pPr>
        <w:ind w:left="1440" w:hanging="360"/>
      </w:pPr>
      <w:rPr>
        <w:rFonts w:ascii="Courier New" w:hAnsi="Courier New" w:hint="default"/>
      </w:rPr>
    </w:lvl>
    <w:lvl w:ilvl="2" w:tplc="46A2042A">
      <w:start w:val="1"/>
      <w:numFmt w:val="bullet"/>
      <w:lvlText w:val=""/>
      <w:lvlJc w:val="left"/>
      <w:pPr>
        <w:ind w:left="2160" w:hanging="360"/>
      </w:pPr>
      <w:rPr>
        <w:rFonts w:ascii="Wingdings" w:hAnsi="Wingdings" w:hint="default"/>
      </w:rPr>
    </w:lvl>
    <w:lvl w:ilvl="3" w:tplc="1A7C62CC">
      <w:start w:val="1"/>
      <w:numFmt w:val="bullet"/>
      <w:lvlText w:val=""/>
      <w:lvlJc w:val="left"/>
      <w:pPr>
        <w:ind w:left="2880" w:hanging="360"/>
      </w:pPr>
      <w:rPr>
        <w:rFonts w:ascii="Symbol" w:hAnsi="Symbol" w:hint="default"/>
      </w:rPr>
    </w:lvl>
    <w:lvl w:ilvl="4" w:tplc="ABF2D070">
      <w:start w:val="1"/>
      <w:numFmt w:val="bullet"/>
      <w:lvlText w:val="o"/>
      <w:lvlJc w:val="left"/>
      <w:pPr>
        <w:ind w:left="3600" w:hanging="360"/>
      </w:pPr>
      <w:rPr>
        <w:rFonts w:ascii="Courier New" w:hAnsi="Courier New" w:hint="default"/>
      </w:rPr>
    </w:lvl>
    <w:lvl w:ilvl="5" w:tplc="06B0FEEA">
      <w:start w:val="1"/>
      <w:numFmt w:val="bullet"/>
      <w:lvlText w:val=""/>
      <w:lvlJc w:val="left"/>
      <w:pPr>
        <w:ind w:left="4320" w:hanging="360"/>
      </w:pPr>
      <w:rPr>
        <w:rFonts w:ascii="Wingdings" w:hAnsi="Wingdings" w:hint="default"/>
      </w:rPr>
    </w:lvl>
    <w:lvl w:ilvl="6" w:tplc="F1DACDDE">
      <w:start w:val="1"/>
      <w:numFmt w:val="bullet"/>
      <w:lvlText w:val=""/>
      <w:lvlJc w:val="left"/>
      <w:pPr>
        <w:ind w:left="5040" w:hanging="360"/>
      </w:pPr>
      <w:rPr>
        <w:rFonts w:ascii="Symbol" w:hAnsi="Symbol" w:hint="default"/>
      </w:rPr>
    </w:lvl>
    <w:lvl w:ilvl="7" w:tplc="5D88910C">
      <w:start w:val="1"/>
      <w:numFmt w:val="bullet"/>
      <w:lvlText w:val="o"/>
      <w:lvlJc w:val="left"/>
      <w:pPr>
        <w:ind w:left="5760" w:hanging="360"/>
      </w:pPr>
      <w:rPr>
        <w:rFonts w:ascii="Courier New" w:hAnsi="Courier New" w:hint="default"/>
      </w:rPr>
    </w:lvl>
    <w:lvl w:ilvl="8" w:tplc="25EE9B82">
      <w:start w:val="1"/>
      <w:numFmt w:val="bullet"/>
      <w:lvlText w:val=""/>
      <w:lvlJc w:val="left"/>
      <w:pPr>
        <w:ind w:left="6480" w:hanging="360"/>
      </w:pPr>
      <w:rPr>
        <w:rFonts w:ascii="Wingdings" w:hAnsi="Wingdings" w:hint="default"/>
      </w:rPr>
    </w:lvl>
  </w:abstractNum>
  <w:abstractNum w:abstractNumId="61" w15:restartNumberingAfterBreak="0">
    <w:nsid w:val="2F644988"/>
    <w:multiLevelType w:val="multilevel"/>
    <w:tmpl w:val="FFFFFFFF"/>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62" w15:restartNumberingAfterBreak="0">
    <w:nsid w:val="2FB27E6D"/>
    <w:multiLevelType w:val="multilevel"/>
    <w:tmpl w:val="FD9E59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15:restartNumberingAfterBreak="0">
    <w:nsid w:val="31E2736C"/>
    <w:multiLevelType w:val="multilevel"/>
    <w:tmpl w:val="8A12689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15:restartNumberingAfterBreak="0">
    <w:nsid w:val="335D2271"/>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15:restartNumberingAfterBreak="0">
    <w:nsid w:val="34D45D1A"/>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15:restartNumberingAfterBreak="0">
    <w:nsid w:val="359A10AD"/>
    <w:multiLevelType w:val="multilevel"/>
    <w:tmpl w:val="E07A454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7" w15:restartNumberingAfterBreak="0">
    <w:nsid w:val="35BE71B5"/>
    <w:multiLevelType w:val="multilevel"/>
    <w:tmpl w:val="1774FDB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15:restartNumberingAfterBreak="0">
    <w:nsid w:val="35D038AD"/>
    <w:multiLevelType w:val="multilevel"/>
    <w:tmpl w:val="FFFFFFFF"/>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69" w15:restartNumberingAfterBreak="0">
    <w:nsid w:val="36F1752C"/>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15:restartNumberingAfterBreak="0">
    <w:nsid w:val="39472454"/>
    <w:multiLevelType w:val="multilevel"/>
    <w:tmpl w:val="C4D22F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15:restartNumberingAfterBreak="0">
    <w:nsid w:val="3A63159E"/>
    <w:multiLevelType w:val="multilevel"/>
    <w:tmpl w:val="F51008AA"/>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72" w15:restartNumberingAfterBreak="0">
    <w:nsid w:val="3A877D67"/>
    <w:multiLevelType w:val="multilevel"/>
    <w:tmpl w:val="FFFFFFFF"/>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73" w15:restartNumberingAfterBreak="0">
    <w:nsid w:val="3A911D18"/>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4" w15:restartNumberingAfterBreak="0">
    <w:nsid w:val="3B2A6DFE"/>
    <w:multiLevelType w:val="multilevel"/>
    <w:tmpl w:val="0EE4BC3E"/>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75" w15:restartNumberingAfterBreak="0">
    <w:nsid w:val="3B9E6E8E"/>
    <w:multiLevelType w:val="multilevel"/>
    <w:tmpl w:val="22C2C4A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6" w15:restartNumberingAfterBreak="0">
    <w:nsid w:val="3BA579F3"/>
    <w:multiLevelType w:val="multilevel"/>
    <w:tmpl w:val="FFFFFFFF"/>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77" w15:restartNumberingAfterBreak="0">
    <w:nsid w:val="3C3A4440"/>
    <w:multiLevelType w:val="multilevel"/>
    <w:tmpl w:val="FFFFFFFF"/>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78" w15:restartNumberingAfterBreak="0">
    <w:nsid w:val="3D192697"/>
    <w:multiLevelType w:val="multilevel"/>
    <w:tmpl w:val="5260C0A2"/>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79" w15:restartNumberingAfterBreak="0">
    <w:nsid w:val="3E2975D9"/>
    <w:multiLevelType w:val="multilevel"/>
    <w:tmpl w:val="FFFFFFFF"/>
    <w:lvl w:ilvl="0">
      <w:start w:val="1"/>
      <w:numFmt w:val="bullet"/>
      <w:lvlText w:val="●"/>
      <w:lvlJc w:val="left"/>
      <w:pPr>
        <w:ind w:left="720" w:hanging="360"/>
      </w:pPr>
      <w:rPr>
        <w:u w:val="none"/>
      </w:rPr>
    </w:lvl>
    <w:lvl w:ilvl="1">
      <w:start w:val="1"/>
      <w:numFmt w:val="bullet"/>
      <w:lvlText w:val="o"/>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o"/>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o"/>
      <w:lvlJc w:val="left"/>
      <w:pPr>
        <w:ind w:left="5760" w:firstLine="5400"/>
      </w:pPr>
      <w:rPr>
        <w:u w:val="none"/>
      </w:rPr>
    </w:lvl>
    <w:lvl w:ilvl="8">
      <w:start w:val="1"/>
      <w:numFmt w:val="bullet"/>
      <w:lvlText w:val="▪"/>
      <w:lvlJc w:val="left"/>
      <w:pPr>
        <w:ind w:left="6480" w:firstLine="6120"/>
      </w:pPr>
      <w:rPr>
        <w:u w:val="none"/>
      </w:rPr>
    </w:lvl>
  </w:abstractNum>
  <w:abstractNum w:abstractNumId="80" w15:restartNumberingAfterBreak="0">
    <w:nsid w:val="3F8A5A49"/>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1" w15:restartNumberingAfterBreak="0">
    <w:nsid w:val="442C2172"/>
    <w:multiLevelType w:val="multilevel"/>
    <w:tmpl w:val="FFFFFFFF"/>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82" w15:restartNumberingAfterBreak="0">
    <w:nsid w:val="44AF23C9"/>
    <w:multiLevelType w:val="multilevel"/>
    <w:tmpl w:val="233AC8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3" w15:restartNumberingAfterBreak="0">
    <w:nsid w:val="457010DA"/>
    <w:multiLevelType w:val="multilevel"/>
    <w:tmpl w:val="4C4218A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4" w15:restartNumberingAfterBreak="0">
    <w:nsid w:val="457A2650"/>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5" w15:restartNumberingAfterBreak="0">
    <w:nsid w:val="46003E4C"/>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6" w15:restartNumberingAfterBreak="0">
    <w:nsid w:val="47012657"/>
    <w:multiLevelType w:val="multilevel"/>
    <w:tmpl w:val="FE14C810"/>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87" w15:restartNumberingAfterBreak="0">
    <w:nsid w:val="470E2648"/>
    <w:multiLevelType w:val="multilevel"/>
    <w:tmpl w:val="94364BE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8" w15:restartNumberingAfterBreak="0">
    <w:nsid w:val="474854C5"/>
    <w:multiLevelType w:val="multilevel"/>
    <w:tmpl w:val="FFFFFFFF"/>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98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414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300"/>
      </w:pPr>
      <w:rPr>
        <w:u w:val="none"/>
      </w:rPr>
    </w:lvl>
  </w:abstractNum>
  <w:abstractNum w:abstractNumId="89" w15:restartNumberingAfterBreak="0">
    <w:nsid w:val="49A921D7"/>
    <w:multiLevelType w:val="multilevel"/>
    <w:tmpl w:val="F4920D4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0" w15:restartNumberingAfterBreak="0">
    <w:nsid w:val="4A153D88"/>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1" w15:restartNumberingAfterBreak="0">
    <w:nsid w:val="4B4A0E94"/>
    <w:multiLevelType w:val="multilevel"/>
    <w:tmpl w:val="FFD6748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2" w15:restartNumberingAfterBreak="0">
    <w:nsid w:val="4BCB025D"/>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3" w15:restartNumberingAfterBreak="0">
    <w:nsid w:val="4C051ADE"/>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4" w15:restartNumberingAfterBreak="0">
    <w:nsid w:val="4CD423E0"/>
    <w:multiLevelType w:val="multilevel"/>
    <w:tmpl w:val="E9E23C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5" w15:restartNumberingAfterBreak="0">
    <w:nsid w:val="4D7E2A7B"/>
    <w:multiLevelType w:val="multilevel"/>
    <w:tmpl w:val="B5EE1F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6" w15:restartNumberingAfterBreak="0">
    <w:nsid w:val="4E47517A"/>
    <w:multiLevelType w:val="multilevel"/>
    <w:tmpl w:val="F5708A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7" w15:restartNumberingAfterBreak="0">
    <w:nsid w:val="4F152697"/>
    <w:multiLevelType w:val="multilevel"/>
    <w:tmpl w:val="558664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8" w15:restartNumberingAfterBreak="0">
    <w:nsid w:val="4F175E81"/>
    <w:multiLevelType w:val="multilevel"/>
    <w:tmpl w:val="FFFFFFFF"/>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99" w15:restartNumberingAfterBreak="0">
    <w:nsid w:val="4FBD3D5E"/>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0" w15:restartNumberingAfterBreak="0">
    <w:nsid w:val="50133EFD"/>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1" w15:restartNumberingAfterBreak="0">
    <w:nsid w:val="51254069"/>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2" w15:restartNumberingAfterBreak="0">
    <w:nsid w:val="525971DE"/>
    <w:multiLevelType w:val="multilevel"/>
    <w:tmpl w:val="450E7D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3" w15:restartNumberingAfterBreak="0">
    <w:nsid w:val="527050F7"/>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4" w15:restartNumberingAfterBreak="0">
    <w:nsid w:val="527D4775"/>
    <w:multiLevelType w:val="multilevel"/>
    <w:tmpl w:val="0814200E"/>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105" w15:restartNumberingAfterBreak="0">
    <w:nsid w:val="528630D7"/>
    <w:multiLevelType w:val="multilevel"/>
    <w:tmpl w:val="AD4A742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6" w15:restartNumberingAfterBreak="0">
    <w:nsid w:val="534134BE"/>
    <w:multiLevelType w:val="multilevel"/>
    <w:tmpl w:val="2F4CD284"/>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107" w15:restartNumberingAfterBreak="0">
    <w:nsid w:val="53E71777"/>
    <w:multiLevelType w:val="multilevel"/>
    <w:tmpl w:val="FFFFFFFF"/>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108" w15:restartNumberingAfterBreak="0">
    <w:nsid w:val="545167BC"/>
    <w:multiLevelType w:val="multilevel"/>
    <w:tmpl w:val="E5F69D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9" w15:restartNumberingAfterBreak="0">
    <w:nsid w:val="54755312"/>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0" w15:restartNumberingAfterBreak="0">
    <w:nsid w:val="55E31B09"/>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1" w15:restartNumberingAfterBreak="0">
    <w:nsid w:val="58BC5B49"/>
    <w:multiLevelType w:val="multilevel"/>
    <w:tmpl w:val="A86809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2" w15:restartNumberingAfterBreak="0">
    <w:nsid w:val="58DE75E9"/>
    <w:multiLevelType w:val="multilevel"/>
    <w:tmpl w:val="8A2A09A2"/>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113" w15:restartNumberingAfterBreak="0">
    <w:nsid w:val="5AE37A51"/>
    <w:multiLevelType w:val="multilevel"/>
    <w:tmpl w:val="7512B27A"/>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114" w15:restartNumberingAfterBreak="0">
    <w:nsid w:val="5B812271"/>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5" w15:restartNumberingAfterBreak="0">
    <w:nsid w:val="5BC72786"/>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6" w15:restartNumberingAfterBreak="0">
    <w:nsid w:val="5D0F4168"/>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7" w15:restartNumberingAfterBreak="0">
    <w:nsid w:val="5EB57EBF"/>
    <w:multiLevelType w:val="multilevel"/>
    <w:tmpl w:val="819CE3F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8" w15:restartNumberingAfterBreak="0">
    <w:nsid w:val="5EF062D6"/>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9" w15:restartNumberingAfterBreak="0">
    <w:nsid w:val="5F190BE6"/>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0" w15:restartNumberingAfterBreak="0">
    <w:nsid w:val="5F7E3C8F"/>
    <w:multiLevelType w:val="multilevel"/>
    <w:tmpl w:val="00D4056E"/>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121" w15:restartNumberingAfterBreak="0">
    <w:nsid w:val="61281389"/>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2" w15:restartNumberingAfterBreak="0">
    <w:nsid w:val="61E56305"/>
    <w:multiLevelType w:val="multilevel"/>
    <w:tmpl w:val="FFFFFFFF"/>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123" w15:restartNumberingAfterBreak="0">
    <w:nsid w:val="63050D41"/>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4" w15:restartNumberingAfterBreak="0">
    <w:nsid w:val="632D709D"/>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5" w15:restartNumberingAfterBreak="0">
    <w:nsid w:val="63A32667"/>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6" w15:restartNumberingAfterBreak="0">
    <w:nsid w:val="63E46C2D"/>
    <w:multiLevelType w:val="multilevel"/>
    <w:tmpl w:val="FFFFFFFF"/>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127" w15:restartNumberingAfterBreak="0">
    <w:nsid w:val="642226EE"/>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8" w15:restartNumberingAfterBreak="0">
    <w:nsid w:val="643E70E8"/>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9" w15:restartNumberingAfterBreak="0">
    <w:nsid w:val="6497374F"/>
    <w:multiLevelType w:val="multilevel"/>
    <w:tmpl w:val="3B06C8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0" w15:restartNumberingAfterBreak="0">
    <w:nsid w:val="64F27204"/>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1" w15:restartNumberingAfterBreak="0">
    <w:nsid w:val="651234EF"/>
    <w:multiLevelType w:val="multilevel"/>
    <w:tmpl w:val="C570ED3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98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414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300"/>
      </w:pPr>
      <w:rPr>
        <w:u w:val="none"/>
      </w:rPr>
    </w:lvl>
  </w:abstractNum>
  <w:abstractNum w:abstractNumId="132" w15:restartNumberingAfterBreak="0">
    <w:nsid w:val="657804F2"/>
    <w:multiLevelType w:val="multilevel"/>
    <w:tmpl w:val="BADC1DC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3" w15:restartNumberingAfterBreak="0">
    <w:nsid w:val="670C7CEA"/>
    <w:multiLevelType w:val="multilevel"/>
    <w:tmpl w:val="FFFFFFFF"/>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134" w15:restartNumberingAfterBreak="0">
    <w:nsid w:val="677362C3"/>
    <w:multiLevelType w:val="multilevel"/>
    <w:tmpl w:val="FFFFFFFF"/>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135" w15:restartNumberingAfterBreak="0">
    <w:nsid w:val="6894399B"/>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6" w15:restartNumberingAfterBreak="0">
    <w:nsid w:val="68D57BFD"/>
    <w:multiLevelType w:val="multilevel"/>
    <w:tmpl w:val="FFFFFFFF"/>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137" w15:restartNumberingAfterBreak="0">
    <w:nsid w:val="69AA6D25"/>
    <w:multiLevelType w:val="multilevel"/>
    <w:tmpl w:val="E74E506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8" w15:restartNumberingAfterBreak="0">
    <w:nsid w:val="6ADE15C6"/>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9" w15:restartNumberingAfterBreak="0">
    <w:nsid w:val="6B1719CF"/>
    <w:multiLevelType w:val="multilevel"/>
    <w:tmpl w:val="7F9E717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0" w15:restartNumberingAfterBreak="0">
    <w:nsid w:val="6C09544C"/>
    <w:multiLevelType w:val="multilevel"/>
    <w:tmpl w:val="FFFFFFFF"/>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141" w15:restartNumberingAfterBreak="0">
    <w:nsid w:val="6C1940CF"/>
    <w:multiLevelType w:val="multilevel"/>
    <w:tmpl w:val="FC0010C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2" w15:restartNumberingAfterBreak="0">
    <w:nsid w:val="6C9E36E0"/>
    <w:multiLevelType w:val="multilevel"/>
    <w:tmpl w:val="D95AFA62"/>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143" w15:restartNumberingAfterBreak="0">
    <w:nsid w:val="6D9674D4"/>
    <w:multiLevelType w:val="multilevel"/>
    <w:tmpl w:val="60B0BC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4" w15:restartNumberingAfterBreak="0">
    <w:nsid w:val="6DC03C85"/>
    <w:multiLevelType w:val="multilevel"/>
    <w:tmpl w:val="F2BCD2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5" w15:restartNumberingAfterBreak="0">
    <w:nsid w:val="6E2D76D0"/>
    <w:multiLevelType w:val="multilevel"/>
    <w:tmpl w:val="D1F083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6" w15:restartNumberingAfterBreak="0">
    <w:nsid w:val="6E481D1F"/>
    <w:multiLevelType w:val="multilevel"/>
    <w:tmpl w:val="BC6ADF90"/>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147" w15:restartNumberingAfterBreak="0">
    <w:nsid w:val="6E895027"/>
    <w:multiLevelType w:val="multilevel"/>
    <w:tmpl w:val="4A16B9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8" w15:restartNumberingAfterBreak="0">
    <w:nsid w:val="6FF85424"/>
    <w:multiLevelType w:val="multilevel"/>
    <w:tmpl w:val="86D65BC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9" w15:restartNumberingAfterBreak="0">
    <w:nsid w:val="707B75CD"/>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0" w15:restartNumberingAfterBreak="0">
    <w:nsid w:val="71093873"/>
    <w:multiLevelType w:val="multilevel"/>
    <w:tmpl w:val="88F228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1" w15:restartNumberingAfterBreak="0">
    <w:nsid w:val="73E148F2"/>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2" w15:restartNumberingAfterBreak="0">
    <w:nsid w:val="744D0727"/>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3" w15:restartNumberingAfterBreak="0">
    <w:nsid w:val="75CC6E28"/>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4" w15:restartNumberingAfterBreak="0">
    <w:nsid w:val="75DD7184"/>
    <w:multiLevelType w:val="multilevel"/>
    <w:tmpl w:val="676049A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5" w15:restartNumberingAfterBreak="0">
    <w:nsid w:val="7634740E"/>
    <w:multiLevelType w:val="multilevel"/>
    <w:tmpl w:val="095C76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6" w15:restartNumberingAfterBreak="0">
    <w:nsid w:val="77CF225F"/>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7" w15:restartNumberingAfterBreak="0">
    <w:nsid w:val="78203D27"/>
    <w:multiLevelType w:val="multilevel"/>
    <w:tmpl w:val="FFFFFFFF"/>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158" w15:restartNumberingAfterBreak="0">
    <w:nsid w:val="78C1600C"/>
    <w:multiLevelType w:val="multilevel"/>
    <w:tmpl w:val="FFFFFFFF"/>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159" w15:restartNumberingAfterBreak="0">
    <w:nsid w:val="791C6FB7"/>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0" w15:restartNumberingAfterBreak="0">
    <w:nsid w:val="7B430440"/>
    <w:multiLevelType w:val="multilevel"/>
    <w:tmpl w:val="970A072E"/>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161" w15:restartNumberingAfterBreak="0">
    <w:nsid w:val="7E3E61CD"/>
    <w:multiLevelType w:val="multilevel"/>
    <w:tmpl w:val="9AC02622"/>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162" w15:restartNumberingAfterBreak="0">
    <w:nsid w:val="7EE56BE3"/>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3" w15:restartNumberingAfterBreak="0">
    <w:nsid w:val="7EF27135"/>
    <w:multiLevelType w:val="multilevel"/>
    <w:tmpl w:val="FFFFFFFF"/>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164" w15:restartNumberingAfterBreak="0">
    <w:nsid w:val="7FF70084"/>
    <w:multiLevelType w:val="multilevel"/>
    <w:tmpl w:val="F106324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548568201">
    <w:abstractNumId w:val="19"/>
  </w:num>
  <w:num w:numId="2" w16cid:durableId="17317433">
    <w:abstractNumId w:val="60"/>
  </w:num>
  <w:num w:numId="3" w16cid:durableId="1672564692">
    <w:abstractNumId w:val="59"/>
  </w:num>
  <w:num w:numId="4" w16cid:durableId="1145002837">
    <w:abstractNumId w:val="137"/>
  </w:num>
  <w:num w:numId="5" w16cid:durableId="565188775">
    <w:abstractNumId w:val="16"/>
  </w:num>
  <w:num w:numId="6" w16cid:durableId="1852334757">
    <w:abstractNumId w:val="10"/>
  </w:num>
  <w:num w:numId="7" w16cid:durableId="1280139174">
    <w:abstractNumId w:val="147"/>
  </w:num>
  <w:num w:numId="8" w16cid:durableId="1310943220">
    <w:abstractNumId w:val="87"/>
  </w:num>
  <w:num w:numId="9" w16cid:durableId="709188664">
    <w:abstractNumId w:val="164"/>
  </w:num>
  <w:num w:numId="10" w16cid:durableId="806436398">
    <w:abstractNumId w:val="146"/>
  </w:num>
  <w:num w:numId="11" w16cid:durableId="111634225">
    <w:abstractNumId w:val="66"/>
  </w:num>
  <w:num w:numId="12" w16cid:durableId="339083316">
    <w:abstractNumId w:val="161"/>
  </w:num>
  <w:num w:numId="13" w16cid:durableId="1900626729">
    <w:abstractNumId w:val="108"/>
  </w:num>
  <w:num w:numId="14" w16cid:durableId="1012805794">
    <w:abstractNumId w:val="27"/>
  </w:num>
  <w:num w:numId="15" w16cid:durableId="555438872">
    <w:abstractNumId w:val="2"/>
  </w:num>
  <w:num w:numId="16" w16cid:durableId="390737965">
    <w:abstractNumId w:val="148"/>
  </w:num>
  <w:num w:numId="17" w16cid:durableId="538010656">
    <w:abstractNumId w:val="111"/>
  </w:num>
  <w:num w:numId="18" w16cid:durableId="918514098">
    <w:abstractNumId w:val="8"/>
  </w:num>
  <w:num w:numId="19" w16cid:durableId="963772825">
    <w:abstractNumId w:val="32"/>
  </w:num>
  <w:num w:numId="20" w16cid:durableId="120198022">
    <w:abstractNumId w:val="14"/>
  </w:num>
  <w:num w:numId="21" w16cid:durableId="1928416288">
    <w:abstractNumId w:val="30"/>
  </w:num>
  <w:num w:numId="22" w16cid:durableId="1473138372">
    <w:abstractNumId w:val="112"/>
  </w:num>
  <w:num w:numId="23" w16cid:durableId="99761528">
    <w:abstractNumId w:val="3"/>
  </w:num>
  <w:num w:numId="24" w16cid:durableId="904296224">
    <w:abstractNumId w:val="150"/>
  </w:num>
  <w:num w:numId="25" w16cid:durableId="985889727">
    <w:abstractNumId w:val="74"/>
  </w:num>
  <w:num w:numId="26" w16cid:durableId="616067435">
    <w:abstractNumId w:val="75"/>
  </w:num>
  <w:num w:numId="27" w16cid:durableId="1900628167">
    <w:abstractNumId w:val="7"/>
  </w:num>
  <w:num w:numId="28" w16cid:durableId="304042862">
    <w:abstractNumId w:val="12"/>
  </w:num>
  <w:num w:numId="29" w16cid:durableId="1170560884">
    <w:abstractNumId w:val="154"/>
  </w:num>
  <w:num w:numId="30" w16cid:durableId="233857836">
    <w:abstractNumId w:val="91"/>
  </w:num>
  <w:num w:numId="31" w16cid:durableId="64114764">
    <w:abstractNumId w:val="13"/>
  </w:num>
  <w:num w:numId="32" w16cid:durableId="1864593705">
    <w:abstractNumId w:val="20"/>
  </w:num>
  <w:num w:numId="33" w16cid:durableId="566917927">
    <w:abstractNumId w:val="144"/>
  </w:num>
  <w:num w:numId="34" w16cid:durableId="1130514614">
    <w:abstractNumId w:val="53"/>
  </w:num>
  <w:num w:numId="35" w16cid:durableId="2067414364">
    <w:abstractNumId w:val="117"/>
  </w:num>
  <w:num w:numId="36" w16cid:durableId="1597908207">
    <w:abstractNumId w:val="142"/>
  </w:num>
  <w:num w:numId="37" w16cid:durableId="1231960332">
    <w:abstractNumId w:val="62"/>
  </w:num>
  <w:num w:numId="38" w16cid:durableId="1802459143">
    <w:abstractNumId w:val="155"/>
  </w:num>
  <w:num w:numId="39" w16cid:durableId="1535659178">
    <w:abstractNumId w:val="104"/>
  </w:num>
  <w:num w:numId="40" w16cid:durableId="2059625976">
    <w:abstractNumId w:val="37"/>
  </w:num>
  <w:num w:numId="41" w16cid:durableId="2782434">
    <w:abstractNumId w:val="47"/>
  </w:num>
  <w:num w:numId="42" w16cid:durableId="378818646">
    <w:abstractNumId w:val="145"/>
  </w:num>
  <w:num w:numId="43" w16cid:durableId="1683778258">
    <w:abstractNumId w:val="96"/>
  </w:num>
  <w:num w:numId="44" w16cid:durableId="1716657789">
    <w:abstractNumId w:val="160"/>
  </w:num>
  <w:num w:numId="45" w16cid:durableId="255872675">
    <w:abstractNumId w:val="106"/>
  </w:num>
  <w:num w:numId="46" w16cid:durableId="169301413">
    <w:abstractNumId w:val="24"/>
  </w:num>
  <w:num w:numId="47" w16cid:durableId="2101901471">
    <w:abstractNumId w:val="139"/>
  </w:num>
  <w:num w:numId="48" w16cid:durableId="426854966">
    <w:abstractNumId w:val="67"/>
  </w:num>
  <w:num w:numId="49" w16cid:durableId="768551063">
    <w:abstractNumId w:val="113"/>
  </w:num>
  <w:num w:numId="50" w16cid:durableId="768087379">
    <w:abstractNumId w:val="43"/>
  </w:num>
  <w:num w:numId="51" w16cid:durableId="1665742656">
    <w:abstractNumId w:val="70"/>
  </w:num>
  <w:num w:numId="52" w16cid:durableId="361827237">
    <w:abstractNumId w:val="42"/>
  </w:num>
  <w:num w:numId="53" w16cid:durableId="601306256">
    <w:abstractNumId w:val="120"/>
  </w:num>
  <w:num w:numId="54" w16cid:durableId="26569265">
    <w:abstractNumId w:val="41"/>
  </w:num>
  <w:num w:numId="55" w16cid:durableId="1450468983">
    <w:abstractNumId w:val="54"/>
  </w:num>
  <w:num w:numId="56" w16cid:durableId="1015303995">
    <w:abstractNumId w:val="129"/>
  </w:num>
  <w:num w:numId="57" w16cid:durableId="40834693">
    <w:abstractNumId w:val="39"/>
  </w:num>
  <w:num w:numId="58" w16cid:durableId="242304932">
    <w:abstractNumId w:val="63"/>
  </w:num>
  <w:num w:numId="59" w16cid:durableId="1400592466">
    <w:abstractNumId w:val="6"/>
  </w:num>
  <w:num w:numId="60" w16cid:durableId="1298953584">
    <w:abstractNumId w:val="33"/>
  </w:num>
  <w:num w:numId="61" w16cid:durableId="2001879969">
    <w:abstractNumId w:val="23"/>
  </w:num>
  <w:num w:numId="62" w16cid:durableId="3091851">
    <w:abstractNumId w:val="141"/>
  </w:num>
  <w:num w:numId="63" w16cid:durableId="544761497">
    <w:abstractNumId w:val="71"/>
  </w:num>
  <w:num w:numId="64" w16cid:durableId="2039507371">
    <w:abstractNumId w:val="83"/>
  </w:num>
  <w:num w:numId="65" w16cid:durableId="1250231442">
    <w:abstractNumId w:val="49"/>
  </w:num>
  <w:num w:numId="66" w16cid:durableId="525602004">
    <w:abstractNumId w:val="131"/>
  </w:num>
  <w:num w:numId="67" w16cid:durableId="603152297">
    <w:abstractNumId w:val="25"/>
  </w:num>
  <w:num w:numId="68" w16cid:durableId="1130589742">
    <w:abstractNumId w:val="89"/>
  </w:num>
  <w:num w:numId="69" w16cid:durableId="636226383">
    <w:abstractNumId w:val="36"/>
  </w:num>
  <w:num w:numId="70" w16cid:durableId="1780760658">
    <w:abstractNumId w:val="105"/>
  </w:num>
  <w:num w:numId="71" w16cid:durableId="1110004124">
    <w:abstractNumId w:val="78"/>
  </w:num>
  <w:num w:numId="72" w16cid:durableId="1498879615">
    <w:abstractNumId w:val="31"/>
  </w:num>
  <w:num w:numId="73" w16cid:durableId="1998872735">
    <w:abstractNumId w:val="48"/>
  </w:num>
  <w:num w:numId="74" w16cid:durableId="1670936472">
    <w:abstractNumId w:val="52"/>
  </w:num>
  <w:num w:numId="75" w16cid:durableId="1046881043">
    <w:abstractNumId w:val="102"/>
  </w:num>
  <w:num w:numId="76" w16cid:durableId="252059169">
    <w:abstractNumId w:val="1"/>
  </w:num>
  <w:num w:numId="77" w16cid:durableId="749428640">
    <w:abstractNumId w:val="86"/>
  </w:num>
  <w:num w:numId="78" w16cid:durableId="2127044862">
    <w:abstractNumId w:val="82"/>
  </w:num>
  <w:num w:numId="79" w16cid:durableId="1463812695">
    <w:abstractNumId w:val="94"/>
  </w:num>
  <w:num w:numId="80" w16cid:durableId="98139822">
    <w:abstractNumId w:val="132"/>
  </w:num>
  <w:num w:numId="81" w16cid:durableId="319700910">
    <w:abstractNumId w:val="95"/>
  </w:num>
  <w:num w:numId="82" w16cid:durableId="374745143">
    <w:abstractNumId w:val="9"/>
  </w:num>
  <w:num w:numId="83" w16cid:durableId="2093623785">
    <w:abstractNumId w:val="97"/>
  </w:num>
  <w:num w:numId="84" w16cid:durableId="1118259504">
    <w:abstractNumId w:val="143"/>
  </w:num>
  <w:num w:numId="85" w16cid:durableId="1246377513">
    <w:abstractNumId w:val="127"/>
  </w:num>
  <w:num w:numId="86" w16cid:durableId="2139837523">
    <w:abstractNumId w:val="44"/>
  </w:num>
  <w:num w:numId="87" w16cid:durableId="1838156299">
    <w:abstractNumId w:val="98"/>
  </w:num>
  <w:num w:numId="88" w16cid:durableId="1745252747">
    <w:abstractNumId w:val="149"/>
  </w:num>
  <w:num w:numId="89" w16cid:durableId="1585722465">
    <w:abstractNumId w:val="103"/>
  </w:num>
  <w:num w:numId="90" w16cid:durableId="1319572070">
    <w:abstractNumId w:val="64"/>
  </w:num>
  <w:num w:numId="91" w16cid:durableId="213661614">
    <w:abstractNumId w:val="72"/>
  </w:num>
  <w:num w:numId="92" w16cid:durableId="405305653">
    <w:abstractNumId w:val="26"/>
  </w:num>
  <w:num w:numId="93" w16cid:durableId="973868444">
    <w:abstractNumId w:val="122"/>
  </w:num>
  <w:num w:numId="94" w16cid:durableId="1514614981">
    <w:abstractNumId w:val="124"/>
  </w:num>
  <w:num w:numId="95" w16cid:durableId="798377794">
    <w:abstractNumId w:val="21"/>
  </w:num>
  <w:num w:numId="96" w16cid:durableId="204409784">
    <w:abstractNumId w:val="133"/>
  </w:num>
  <w:num w:numId="97" w16cid:durableId="214125436">
    <w:abstractNumId w:val="22"/>
  </w:num>
  <w:num w:numId="98" w16cid:durableId="98525477">
    <w:abstractNumId w:val="57"/>
  </w:num>
  <w:num w:numId="99" w16cid:durableId="1563903467">
    <w:abstractNumId w:val="116"/>
  </w:num>
  <w:num w:numId="100" w16cid:durableId="283080771">
    <w:abstractNumId w:val="101"/>
  </w:num>
  <w:num w:numId="101" w16cid:durableId="113181496">
    <w:abstractNumId w:val="126"/>
  </w:num>
  <w:num w:numId="102" w16cid:durableId="1907766712">
    <w:abstractNumId w:val="38"/>
  </w:num>
  <w:num w:numId="103" w16cid:durableId="646907916">
    <w:abstractNumId w:val="136"/>
  </w:num>
  <w:num w:numId="104" w16cid:durableId="780682230">
    <w:abstractNumId w:val="79"/>
  </w:num>
  <w:num w:numId="105" w16cid:durableId="1766724043">
    <w:abstractNumId w:val="56"/>
  </w:num>
  <w:num w:numId="106" w16cid:durableId="705719633">
    <w:abstractNumId w:val="140"/>
  </w:num>
  <w:num w:numId="107" w16cid:durableId="1429882822">
    <w:abstractNumId w:val="162"/>
  </w:num>
  <w:num w:numId="108" w16cid:durableId="1047880322">
    <w:abstractNumId w:val="99"/>
  </w:num>
  <w:num w:numId="109" w16cid:durableId="1166631707">
    <w:abstractNumId w:val="118"/>
  </w:num>
  <w:num w:numId="110" w16cid:durableId="65153485">
    <w:abstractNumId w:val="80"/>
  </w:num>
  <w:num w:numId="111" w16cid:durableId="1840080430">
    <w:abstractNumId w:val="135"/>
  </w:num>
  <w:num w:numId="112" w16cid:durableId="221870869">
    <w:abstractNumId w:val="61"/>
  </w:num>
  <w:num w:numId="113" w16cid:durableId="1340234330">
    <w:abstractNumId w:val="40"/>
  </w:num>
  <w:num w:numId="114" w16cid:durableId="1122187709">
    <w:abstractNumId w:val="152"/>
  </w:num>
  <w:num w:numId="115" w16cid:durableId="1152062777">
    <w:abstractNumId w:val="34"/>
  </w:num>
  <w:num w:numId="116" w16cid:durableId="1946813965">
    <w:abstractNumId w:val="45"/>
  </w:num>
  <w:num w:numId="117" w16cid:durableId="779885052">
    <w:abstractNumId w:val="0"/>
  </w:num>
  <w:num w:numId="118" w16cid:durableId="1214543102">
    <w:abstractNumId w:val="159"/>
  </w:num>
  <w:num w:numId="119" w16cid:durableId="1357734196">
    <w:abstractNumId w:val="115"/>
  </w:num>
  <w:num w:numId="120" w16cid:durableId="488249844">
    <w:abstractNumId w:val="158"/>
  </w:num>
  <w:num w:numId="121" w16cid:durableId="650790697">
    <w:abstractNumId w:val="100"/>
  </w:num>
  <w:num w:numId="122" w16cid:durableId="789469094">
    <w:abstractNumId w:val="11"/>
  </w:num>
  <w:num w:numId="123" w16cid:durableId="505172852">
    <w:abstractNumId w:val="110"/>
  </w:num>
  <w:num w:numId="124" w16cid:durableId="866988555">
    <w:abstractNumId w:val="138"/>
  </w:num>
  <w:num w:numId="125" w16cid:durableId="1022122386">
    <w:abstractNumId w:val="4"/>
  </w:num>
  <w:num w:numId="126" w16cid:durableId="45373105">
    <w:abstractNumId w:val="134"/>
  </w:num>
  <w:num w:numId="127" w16cid:durableId="1286892652">
    <w:abstractNumId w:val="157"/>
  </w:num>
  <w:num w:numId="128" w16cid:durableId="1737240678">
    <w:abstractNumId w:val="130"/>
  </w:num>
  <w:num w:numId="129" w16cid:durableId="2112357159">
    <w:abstractNumId w:val="123"/>
  </w:num>
  <w:num w:numId="130" w16cid:durableId="1881893064">
    <w:abstractNumId w:val="77"/>
  </w:num>
  <w:num w:numId="131" w16cid:durableId="376974039">
    <w:abstractNumId w:val="151"/>
  </w:num>
  <w:num w:numId="132" w16cid:durableId="407389695">
    <w:abstractNumId w:val="18"/>
  </w:num>
  <w:num w:numId="133" w16cid:durableId="751704690">
    <w:abstractNumId w:val="156"/>
  </w:num>
  <w:num w:numId="134" w16cid:durableId="1587809381">
    <w:abstractNumId w:val="76"/>
  </w:num>
  <w:num w:numId="135" w16cid:durableId="1787966462">
    <w:abstractNumId w:val="153"/>
  </w:num>
  <w:num w:numId="136" w16cid:durableId="697850046">
    <w:abstractNumId w:val="5"/>
  </w:num>
  <w:num w:numId="137" w16cid:durableId="124737964">
    <w:abstractNumId w:val="65"/>
  </w:num>
  <w:num w:numId="138" w16cid:durableId="805662476">
    <w:abstractNumId w:val="81"/>
  </w:num>
  <w:num w:numId="139" w16cid:durableId="167647263">
    <w:abstractNumId w:val="128"/>
  </w:num>
  <w:num w:numId="140" w16cid:durableId="482160556">
    <w:abstractNumId w:val="58"/>
  </w:num>
  <w:num w:numId="141" w16cid:durableId="525754016">
    <w:abstractNumId w:val="46"/>
  </w:num>
  <w:num w:numId="142" w16cid:durableId="1493832065">
    <w:abstractNumId w:val="109"/>
  </w:num>
  <w:num w:numId="143" w16cid:durableId="1753426870">
    <w:abstractNumId w:val="29"/>
  </w:num>
  <w:num w:numId="144" w16cid:durableId="1474249137">
    <w:abstractNumId w:val="107"/>
  </w:num>
  <w:num w:numId="145" w16cid:durableId="359401933">
    <w:abstractNumId w:val="73"/>
  </w:num>
  <w:num w:numId="146" w16cid:durableId="1131895721">
    <w:abstractNumId w:val="84"/>
  </w:num>
  <w:num w:numId="147" w16cid:durableId="1739477751">
    <w:abstractNumId w:val="88"/>
  </w:num>
  <w:num w:numId="148" w16cid:durableId="1283611386">
    <w:abstractNumId w:val="51"/>
  </w:num>
  <w:num w:numId="149" w16cid:durableId="1325667797">
    <w:abstractNumId w:val="69"/>
  </w:num>
  <w:num w:numId="150" w16cid:durableId="791632136">
    <w:abstractNumId w:val="17"/>
  </w:num>
  <w:num w:numId="151" w16cid:durableId="1380594128">
    <w:abstractNumId w:val="85"/>
  </w:num>
  <w:num w:numId="152" w16cid:durableId="916717992">
    <w:abstractNumId w:val="35"/>
  </w:num>
  <w:num w:numId="153" w16cid:durableId="465395704">
    <w:abstractNumId w:val="68"/>
  </w:num>
  <w:num w:numId="154" w16cid:durableId="1243563039">
    <w:abstractNumId w:val="50"/>
  </w:num>
  <w:num w:numId="155" w16cid:durableId="532496838">
    <w:abstractNumId w:val="92"/>
  </w:num>
  <w:num w:numId="156" w16cid:durableId="71777564">
    <w:abstractNumId w:val="114"/>
  </w:num>
  <w:num w:numId="157" w16cid:durableId="1598638460">
    <w:abstractNumId w:val="90"/>
  </w:num>
  <w:num w:numId="158" w16cid:durableId="2121561521">
    <w:abstractNumId w:val="163"/>
  </w:num>
  <w:num w:numId="159" w16cid:durableId="1029598975">
    <w:abstractNumId w:val="119"/>
  </w:num>
  <w:num w:numId="160" w16cid:durableId="1269116148">
    <w:abstractNumId w:val="93"/>
  </w:num>
  <w:num w:numId="161" w16cid:durableId="2107992273">
    <w:abstractNumId w:val="55"/>
  </w:num>
  <w:num w:numId="162" w16cid:durableId="1611738486">
    <w:abstractNumId w:val="15"/>
  </w:num>
  <w:num w:numId="163" w16cid:durableId="142160608">
    <w:abstractNumId w:val="125"/>
  </w:num>
  <w:num w:numId="164" w16cid:durableId="104890032">
    <w:abstractNumId w:val="121"/>
  </w:num>
  <w:num w:numId="165" w16cid:durableId="268242187">
    <w:abstractNumId w:val="28"/>
  </w:num>
  <w:numIdMacAtCleanup w:val="16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kinnari, Ian">
    <w15:presenceInfo w15:providerId="AD" w15:userId="S::ISkinnari@doe.in.gov::0bf56f75-2ffd-4232-89fb-de48f18ffc0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60CA7"/>
    <w:rsid w:val="00002FAF"/>
    <w:rsid w:val="00003113"/>
    <w:rsid w:val="00004391"/>
    <w:rsid w:val="000046B4"/>
    <w:rsid w:val="00004F72"/>
    <w:rsid w:val="0000551F"/>
    <w:rsid w:val="0000603B"/>
    <w:rsid w:val="00011CB0"/>
    <w:rsid w:val="000124ED"/>
    <w:rsid w:val="00012B03"/>
    <w:rsid w:val="0001302B"/>
    <w:rsid w:val="00015B36"/>
    <w:rsid w:val="00017A53"/>
    <w:rsid w:val="00020D7D"/>
    <w:rsid w:val="00022AA7"/>
    <w:rsid w:val="00025020"/>
    <w:rsid w:val="00025696"/>
    <w:rsid w:val="00026448"/>
    <w:rsid w:val="00028140"/>
    <w:rsid w:val="00030312"/>
    <w:rsid w:val="0003091E"/>
    <w:rsid w:val="00045D64"/>
    <w:rsid w:val="00051069"/>
    <w:rsid w:val="00055A1D"/>
    <w:rsid w:val="0005604F"/>
    <w:rsid w:val="00057418"/>
    <w:rsid w:val="00061E86"/>
    <w:rsid w:val="00061F96"/>
    <w:rsid w:val="00070E1A"/>
    <w:rsid w:val="00071AA5"/>
    <w:rsid w:val="00071F6E"/>
    <w:rsid w:val="00076259"/>
    <w:rsid w:val="00076B49"/>
    <w:rsid w:val="0007710B"/>
    <w:rsid w:val="000771BF"/>
    <w:rsid w:val="00077ABC"/>
    <w:rsid w:val="00084D05"/>
    <w:rsid w:val="000919A6"/>
    <w:rsid w:val="000924CB"/>
    <w:rsid w:val="000930D1"/>
    <w:rsid w:val="00093C49"/>
    <w:rsid w:val="0009419D"/>
    <w:rsid w:val="00097CEB"/>
    <w:rsid w:val="000A3EAE"/>
    <w:rsid w:val="000A632F"/>
    <w:rsid w:val="000A6CA8"/>
    <w:rsid w:val="000B39CF"/>
    <w:rsid w:val="000B43B4"/>
    <w:rsid w:val="000B5CC4"/>
    <w:rsid w:val="000C4B94"/>
    <w:rsid w:val="000C6F6C"/>
    <w:rsid w:val="000D2F03"/>
    <w:rsid w:val="000E2380"/>
    <w:rsid w:val="000E749E"/>
    <w:rsid w:val="000F0CEB"/>
    <w:rsid w:val="000F0D23"/>
    <w:rsid w:val="000F2791"/>
    <w:rsid w:val="0011041F"/>
    <w:rsid w:val="00111A1F"/>
    <w:rsid w:val="00114CF3"/>
    <w:rsid w:val="0012135F"/>
    <w:rsid w:val="00122D91"/>
    <w:rsid w:val="0012356F"/>
    <w:rsid w:val="00123875"/>
    <w:rsid w:val="00132BCF"/>
    <w:rsid w:val="00132DF1"/>
    <w:rsid w:val="001334AE"/>
    <w:rsid w:val="00134492"/>
    <w:rsid w:val="00141E9E"/>
    <w:rsid w:val="00142B6D"/>
    <w:rsid w:val="00142C76"/>
    <w:rsid w:val="00143FF4"/>
    <w:rsid w:val="00144AFE"/>
    <w:rsid w:val="00151668"/>
    <w:rsid w:val="0015E1FB"/>
    <w:rsid w:val="001604D4"/>
    <w:rsid w:val="00167F4A"/>
    <w:rsid w:val="001723B2"/>
    <w:rsid w:val="001730A2"/>
    <w:rsid w:val="00173B5C"/>
    <w:rsid w:val="00176217"/>
    <w:rsid w:val="00181FAB"/>
    <w:rsid w:val="00186975"/>
    <w:rsid w:val="00186AAC"/>
    <w:rsid w:val="001911F8"/>
    <w:rsid w:val="001960AF"/>
    <w:rsid w:val="001A6893"/>
    <w:rsid w:val="001B3F29"/>
    <w:rsid w:val="001B45E5"/>
    <w:rsid w:val="001C0261"/>
    <w:rsid w:val="001C0F09"/>
    <w:rsid w:val="001C49B4"/>
    <w:rsid w:val="001D5165"/>
    <w:rsid w:val="001E7119"/>
    <w:rsid w:val="001EEAD0"/>
    <w:rsid w:val="001F1CED"/>
    <w:rsid w:val="001F748B"/>
    <w:rsid w:val="00200F10"/>
    <w:rsid w:val="00202C07"/>
    <w:rsid w:val="0020653C"/>
    <w:rsid w:val="00215970"/>
    <w:rsid w:val="0021782B"/>
    <w:rsid w:val="002179A5"/>
    <w:rsid w:val="00217A00"/>
    <w:rsid w:val="00221570"/>
    <w:rsid w:val="0022637F"/>
    <w:rsid w:val="00230925"/>
    <w:rsid w:val="00231DD9"/>
    <w:rsid w:val="002368C6"/>
    <w:rsid w:val="00236F6A"/>
    <w:rsid w:val="00241B80"/>
    <w:rsid w:val="00246261"/>
    <w:rsid w:val="002464FC"/>
    <w:rsid w:val="0025792F"/>
    <w:rsid w:val="00257DE8"/>
    <w:rsid w:val="00262FEE"/>
    <w:rsid w:val="00271DC5"/>
    <w:rsid w:val="002766EF"/>
    <w:rsid w:val="00283EE5"/>
    <w:rsid w:val="0028623B"/>
    <w:rsid w:val="00291818"/>
    <w:rsid w:val="002957EA"/>
    <w:rsid w:val="00296F52"/>
    <w:rsid w:val="002A0691"/>
    <w:rsid w:val="002A1893"/>
    <w:rsid w:val="002A1EE6"/>
    <w:rsid w:val="002A583A"/>
    <w:rsid w:val="002A5D16"/>
    <w:rsid w:val="002A683A"/>
    <w:rsid w:val="002C063C"/>
    <w:rsid w:val="002C0D33"/>
    <w:rsid w:val="002E0F5A"/>
    <w:rsid w:val="002E4094"/>
    <w:rsid w:val="002E49E2"/>
    <w:rsid w:val="002E7251"/>
    <w:rsid w:val="002F0597"/>
    <w:rsid w:val="003016D1"/>
    <w:rsid w:val="00302BDC"/>
    <w:rsid w:val="00303813"/>
    <w:rsid w:val="00303C10"/>
    <w:rsid w:val="003117C7"/>
    <w:rsid w:val="00313C77"/>
    <w:rsid w:val="00322F66"/>
    <w:rsid w:val="00325A5B"/>
    <w:rsid w:val="003343A0"/>
    <w:rsid w:val="00342A3C"/>
    <w:rsid w:val="00352F77"/>
    <w:rsid w:val="00353D0B"/>
    <w:rsid w:val="00357454"/>
    <w:rsid w:val="0036050D"/>
    <w:rsid w:val="0036105F"/>
    <w:rsid w:val="00375418"/>
    <w:rsid w:val="00394CFC"/>
    <w:rsid w:val="00394ECD"/>
    <w:rsid w:val="003A0471"/>
    <w:rsid w:val="003A09B4"/>
    <w:rsid w:val="003A38DC"/>
    <w:rsid w:val="003A7DAC"/>
    <w:rsid w:val="003B0A09"/>
    <w:rsid w:val="003B0D70"/>
    <w:rsid w:val="003B1C82"/>
    <w:rsid w:val="003C2B25"/>
    <w:rsid w:val="003C38BC"/>
    <w:rsid w:val="003D196B"/>
    <w:rsid w:val="003D6914"/>
    <w:rsid w:val="003E0693"/>
    <w:rsid w:val="003E13C0"/>
    <w:rsid w:val="003E32B5"/>
    <w:rsid w:val="003E3629"/>
    <w:rsid w:val="003E403C"/>
    <w:rsid w:val="003E563F"/>
    <w:rsid w:val="003E66A5"/>
    <w:rsid w:val="003E7D75"/>
    <w:rsid w:val="003E7E4C"/>
    <w:rsid w:val="003F0742"/>
    <w:rsid w:val="003F09C7"/>
    <w:rsid w:val="003F5454"/>
    <w:rsid w:val="00403626"/>
    <w:rsid w:val="004037B4"/>
    <w:rsid w:val="004106BA"/>
    <w:rsid w:val="004153AC"/>
    <w:rsid w:val="00432ACB"/>
    <w:rsid w:val="00434517"/>
    <w:rsid w:val="00436E39"/>
    <w:rsid w:val="00437A49"/>
    <w:rsid w:val="00437CD7"/>
    <w:rsid w:val="0044115F"/>
    <w:rsid w:val="004425A5"/>
    <w:rsid w:val="00446429"/>
    <w:rsid w:val="00460699"/>
    <w:rsid w:val="004616AF"/>
    <w:rsid w:val="004672B4"/>
    <w:rsid w:val="00467F72"/>
    <w:rsid w:val="0047397B"/>
    <w:rsid w:val="004834E5"/>
    <w:rsid w:val="004857E6"/>
    <w:rsid w:val="00490509"/>
    <w:rsid w:val="00492DE5"/>
    <w:rsid w:val="00492F42"/>
    <w:rsid w:val="00494E5F"/>
    <w:rsid w:val="004A2968"/>
    <w:rsid w:val="004A4575"/>
    <w:rsid w:val="004A6C98"/>
    <w:rsid w:val="004A7018"/>
    <w:rsid w:val="004B27FA"/>
    <w:rsid w:val="004C1034"/>
    <w:rsid w:val="004D1858"/>
    <w:rsid w:val="004E1DBB"/>
    <w:rsid w:val="004E283B"/>
    <w:rsid w:val="004E2F83"/>
    <w:rsid w:val="004F12CE"/>
    <w:rsid w:val="004F613D"/>
    <w:rsid w:val="004F74D4"/>
    <w:rsid w:val="004F79C9"/>
    <w:rsid w:val="005132A1"/>
    <w:rsid w:val="00515827"/>
    <w:rsid w:val="0051788A"/>
    <w:rsid w:val="0052048D"/>
    <w:rsid w:val="00535FF9"/>
    <w:rsid w:val="00536A30"/>
    <w:rsid w:val="0053746A"/>
    <w:rsid w:val="00541FE4"/>
    <w:rsid w:val="00542E89"/>
    <w:rsid w:val="00544F8E"/>
    <w:rsid w:val="00550714"/>
    <w:rsid w:val="0055147B"/>
    <w:rsid w:val="00554410"/>
    <w:rsid w:val="00562D8D"/>
    <w:rsid w:val="00563E60"/>
    <w:rsid w:val="0056575A"/>
    <w:rsid w:val="0056655F"/>
    <w:rsid w:val="00571566"/>
    <w:rsid w:val="00576262"/>
    <w:rsid w:val="005772BC"/>
    <w:rsid w:val="00581EFD"/>
    <w:rsid w:val="0058250A"/>
    <w:rsid w:val="00584C17"/>
    <w:rsid w:val="00586978"/>
    <w:rsid w:val="00591BD6"/>
    <w:rsid w:val="00594626"/>
    <w:rsid w:val="00594BE7"/>
    <w:rsid w:val="00597480"/>
    <w:rsid w:val="005A5057"/>
    <w:rsid w:val="005A7F61"/>
    <w:rsid w:val="005B1A14"/>
    <w:rsid w:val="005B1F63"/>
    <w:rsid w:val="005B28B3"/>
    <w:rsid w:val="005B557E"/>
    <w:rsid w:val="005B5ED9"/>
    <w:rsid w:val="005C20B9"/>
    <w:rsid w:val="005C5C74"/>
    <w:rsid w:val="005C77E3"/>
    <w:rsid w:val="005E63B2"/>
    <w:rsid w:val="005E6983"/>
    <w:rsid w:val="005F0A40"/>
    <w:rsid w:val="00600845"/>
    <w:rsid w:val="00604093"/>
    <w:rsid w:val="00605838"/>
    <w:rsid w:val="00605882"/>
    <w:rsid w:val="0060590B"/>
    <w:rsid w:val="00606145"/>
    <w:rsid w:val="00606B79"/>
    <w:rsid w:val="00606E54"/>
    <w:rsid w:val="0061147D"/>
    <w:rsid w:val="00615B07"/>
    <w:rsid w:val="00620CE4"/>
    <w:rsid w:val="006236DF"/>
    <w:rsid w:val="0062726D"/>
    <w:rsid w:val="00627722"/>
    <w:rsid w:val="00632A1B"/>
    <w:rsid w:val="00637B65"/>
    <w:rsid w:val="0063A0A3"/>
    <w:rsid w:val="00642C40"/>
    <w:rsid w:val="006454D2"/>
    <w:rsid w:val="00646E6E"/>
    <w:rsid w:val="006527FB"/>
    <w:rsid w:val="006575C0"/>
    <w:rsid w:val="0066257B"/>
    <w:rsid w:val="00666B33"/>
    <w:rsid w:val="006726CC"/>
    <w:rsid w:val="00675C9B"/>
    <w:rsid w:val="00676E5B"/>
    <w:rsid w:val="00693264"/>
    <w:rsid w:val="00695EE1"/>
    <w:rsid w:val="006A32EF"/>
    <w:rsid w:val="006A3B80"/>
    <w:rsid w:val="006A61AF"/>
    <w:rsid w:val="006A62C9"/>
    <w:rsid w:val="006B256A"/>
    <w:rsid w:val="006B44EB"/>
    <w:rsid w:val="006D4825"/>
    <w:rsid w:val="006D604C"/>
    <w:rsid w:val="006D7BFC"/>
    <w:rsid w:val="006F1495"/>
    <w:rsid w:val="006F24CE"/>
    <w:rsid w:val="006F280B"/>
    <w:rsid w:val="006F7917"/>
    <w:rsid w:val="007019BE"/>
    <w:rsid w:val="00703A78"/>
    <w:rsid w:val="0070497B"/>
    <w:rsid w:val="0071113A"/>
    <w:rsid w:val="00713628"/>
    <w:rsid w:val="00713649"/>
    <w:rsid w:val="0071374F"/>
    <w:rsid w:val="007155D5"/>
    <w:rsid w:val="0071794D"/>
    <w:rsid w:val="00723090"/>
    <w:rsid w:val="00727118"/>
    <w:rsid w:val="00730400"/>
    <w:rsid w:val="00733C59"/>
    <w:rsid w:val="00742B81"/>
    <w:rsid w:val="0074461D"/>
    <w:rsid w:val="00745E2E"/>
    <w:rsid w:val="007467FE"/>
    <w:rsid w:val="007507AD"/>
    <w:rsid w:val="007526FF"/>
    <w:rsid w:val="007528CF"/>
    <w:rsid w:val="00752E6C"/>
    <w:rsid w:val="00761543"/>
    <w:rsid w:val="00765988"/>
    <w:rsid w:val="007670C2"/>
    <w:rsid w:val="00771ABC"/>
    <w:rsid w:val="00772ED3"/>
    <w:rsid w:val="00776EA6"/>
    <w:rsid w:val="007772E1"/>
    <w:rsid w:val="00777A8A"/>
    <w:rsid w:val="0077FFEE"/>
    <w:rsid w:val="007809A4"/>
    <w:rsid w:val="007823C0"/>
    <w:rsid w:val="00782D69"/>
    <w:rsid w:val="0078585E"/>
    <w:rsid w:val="00785C89"/>
    <w:rsid w:val="0078602B"/>
    <w:rsid w:val="00787DEB"/>
    <w:rsid w:val="007900DD"/>
    <w:rsid w:val="007919E4"/>
    <w:rsid w:val="00791D0E"/>
    <w:rsid w:val="00795CA5"/>
    <w:rsid w:val="0079764E"/>
    <w:rsid w:val="007977D3"/>
    <w:rsid w:val="007A3488"/>
    <w:rsid w:val="007A3529"/>
    <w:rsid w:val="007A47E2"/>
    <w:rsid w:val="007A6DCC"/>
    <w:rsid w:val="007B263F"/>
    <w:rsid w:val="007B4F3C"/>
    <w:rsid w:val="007B70DA"/>
    <w:rsid w:val="007B70FC"/>
    <w:rsid w:val="007C19D8"/>
    <w:rsid w:val="007C2510"/>
    <w:rsid w:val="007C46CA"/>
    <w:rsid w:val="007D09BA"/>
    <w:rsid w:val="007D6E4B"/>
    <w:rsid w:val="007E5873"/>
    <w:rsid w:val="008133AD"/>
    <w:rsid w:val="0082016D"/>
    <w:rsid w:val="008220C9"/>
    <w:rsid w:val="00822FA5"/>
    <w:rsid w:val="00827397"/>
    <w:rsid w:val="00830416"/>
    <w:rsid w:val="00835191"/>
    <w:rsid w:val="00835E13"/>
    <w:rsid w:val="00836930"/>
    <w:rsid w:val="0083796C"/>
    <w:rsid w:val="008413C8"/>
    <w:rsid w:val="008441F6"/>
    <w:rsid w:val="00846330"/>
    <w:rsid w:val="008540AA"/>
    <w:rsid w:val="00860CA7"/>
    <w:rsid w:val="008627D2"/>
    <w:rsid w:val="008707B8"/>
    <w:rsid w:val="00870C5B"/>
    <w:rsid w:val="00871A53"/>
    <w:rsid w:val="00887946"/>
    <w:rsid w:val="00890AA8"/>
    <w:rsid w:val="00891360"/>
    <w:rsid w:val="008925B9"/>
    <w:rsid w:val="00894FF5"/>
    <w:rsid w:val="008A4601"/>
    <w:rsid w:val="008B7C79"/>
    <w:rsid w:val="008C0497"/>
    <w:rsid w:val="008C1333"/>
    <w:rsid w:val="008C7BB1"/>
    <w:rsid w:val="008D2DB1"/>
    <w:rsid w:val="008D6412"/>
    <w:rsid w:val="008E16F4"/>
    <w:rsid w:val="008E670E"/>
    <w:rsid w:val="008E7D5A"/>
    <w:rsid w:val="0091116E"/>
    <w:rsid w:val="009170F9"/>
    <w:rsid w:val="009266CD"/>
    <w:rsid w:val="00934076"/>
    <w:rsid w:val="00935480"/>
    <w:rsid w:val="0093787E"/>
    <w:rsid w:val="009423FC"/>
    <w:rsid w:val="00942680"/>
    <w:rsid w:val="009444EC"/>
    <w:rsid w:val="00944E2E"/>
    <w:rsid w:val="00953AD0"/>
    <w:rsid w:val="0095442F"/>
    <w:rsid w:val="00956090"/>
    <w:rsid w:val="00961354"/>
    <w:rsid w:val="009615EF"/>
    <w:rsid w:val="00961E64"/>
    <w:rsid w:val="00964B2D"/>
    <w:rsid w:val="00973332"/>
    <w:rsid w:val="009747B4"/>
    <w:rsid w:val="00974DF9"/>
    <w:rsid w:val="0097567F"/>
    <w:rsid w:val="00977A3C"/>
    <w:rsid w:val="00990785"/>
    <w:rsid w:val="00991C42"/>
    <w:rsid w:val="00991CC0"/>
    <w:rsid w:val="00996191"/>
    <w:rsid w:val="009965FB"/>
    <w:rsid w:val="009966B3"/>
    <w:rsid w:val="00997B2F"/>
    <w:rsid w:val="00997D2D"/>
    <w:rsid w:val="009A502B"/>
    <w:rsid w:val="009B0830"/>
    <w:rsid w:val="009B5F03"/>
    <w:rsid w:val="009C257F"/>
    <w:rsid w:val="009C482D"/>
    <w:rsid w:val="009C7697"/>
    <w:rsid w:val="009C7E97"/>
    <w:rsid w:val="009D1B8C"/>
    <w:rsid w:val="009D284D"/>
    <w:rsid w:val="009D6E10"/>
    <w:rsid w:val="009D76F7"/>
    <w:rsid w:val="009E308C"/>
    <w:rsid w:val="009E348A"/>
    <w:rsid w:val="009E41F8"/>
    <w:rsid w:val="009E5E35"/>
    <w:rsid w:val="009E76E0"/>
    <w:rsid w:val="009F6ED7"/>
    <w:rsid w:val="00A01FE4"/>
    <w:rsid w:val="00A03131"/>
    <w:rsid w:val="00A04043"/>
    <w:rsid w:val="00A11C76"/>
    <w:rsid w:val="00A1725C"/>
    <w:rsid w:val="00A2098C"/>
    <w:rsid w:val="00A24B24"/>
    <w:rsid w:val="00A25620"/>
    <w:rsid w:val="00A26C4A"/>
    <w:rsid w:val="00A31644"/>
    <w:rsid w:val="00A320A7"/>
    <w:rsid w:val="00A355E7"/>
    <w:rsid w:val="00A37B6B"/>
    <w:rsid w:val="00A4190B"/>
    <w:rsid w:val="00A4F205"/>
    <w:rsid w:val="00A506AA"/>
    <w:rsid w:val="00A6542F"/>
    <w:rsid w:val="00A664BF"/>
    <w:rsid w:val="00A679DA"/>
    <w:rsid w:val="00A716E8"/>
    <w:rsid w:val="00A735B9"/>
    <w:rsid w:val="00A747D8"/>
    <w:rsid w:val="00A976EC"/>
    <w:rsid w:val="00AA3011"/>
    <w:rsid w:val="00AA4FE0"/>
    <w:rsid w:val="00AA5FC3"/>
    <w:rsid w:val="00AB04CC"/>
    <w:rsid w:val="00AB085F"/>
    <w:rsid w:val="00AB34E0"/>
    <w:rsid w:val="00AB5833"/>
    <w:rsid w:val="00AB721F"/>
    <w:rsid w:val="00AC46CF"/>
    <w:rsid w:val="00AC6D6F"/>
    <w:rsid w:val="00AD4556"/>
    <w:rsid w:val="00AD7A03"/>
    <w:rsid w:val="00AE617A"/>
    <w:rsid w:val="00AF236C"/>
    <w:rsid w:val="00AF3AF4"/>
    <w:rsid w:val="00B011A3"/>
    <w:rsid w:val="00B026EB"/>
    <w:rsid w:val="00B050E8"/>
    <w:rsid w:val="00B11182"/>
    <w:rsid w:val="00B20852"/>
    <w:rsid w:val="00B20F76"/>
    <w:rsid w:val="00B2202A"/>
    <w:rsid w:val="00B234AC"/>
    <w:rsid w:val="00B236A6"/>
    <w:rsid w:val="00B23EE1"/>
    <w:rsid w:val="00B24FA1"/>
    <w:rsid w:val="00B35594"/>
    <w:rsid w:val="00B36E3E"/>
    <w:rsid w:val="00B45FFB"/>
    <w:rsid w:val="00B4672B"/>
    <w:rsid w:val="00B50877"/>
    <w:rsid w:val="00B517CB"/>
    <w:rsid w:val="00B51FB7"/>
    <w:rsid w:val="00B57ED5"/>
    <w:rsid w:val="00B62D0B"/>
    <w:rsid w:val="00B70B48"/>
    <w:rsid w:val="00B77C89"/>
    <w:rsid w:val="00B82538"/>
    <w:rsid w:val="00B845DE"/>
    <w:rsid w:val="00B91591"/>
    <w:rsid w:val="00B94AD1"/>
    <w:rsid w:val="00BA0CB6"/>
    <w:rsid w:val="00BA6FC9"/>
    <w:rsid w:val="00BB0F2F"/>
    <w:rsid w:val="00BB1C9E"/>
    <w:rsid w:val="00BB313F"/>
    <w:rsid w:val="00BB4F8D"/>
    <w:rsid w:val="00BB7D78"/>
    <w:rsid w:val="00BC1176"/>
    <w:rsid w:val="00BD0C80"/>
    <w:rsid w:val="00BD5ADF"/>
    <w:rsid w:val="00BD5E7B"/>
    <w:rsid w:val="00BD726B"/>
    <w:rsid w:val="00BE0771"/>
    <w:rsid w:val="00BE09C9"/>
    <w:rsid w:val="00BE2640"/>
    <w:rsid w:val="00BE37E1"/>
    <w:rsid w:val="00BF0CAF"/>
    <w:rsid w:val="00BF1579"/>
    <w:rsid w:val="00BF225C"/>
    <w:rsid w:val="00BF3892"/>
    <w:rsid w:val="00BF3A3A"/>
    <w:rsid w:val="00C01122"/>
    <w:rsid w:val="00C01606"/>
    <w:rsid w:val="00C04F71"/>
    <w:rsid w:val="00C050E0"/>
    <w:rsid w:val="00C05FCE"/>
    <w:rsid w:val="00C18BD2"/>
    <w:rsid w:val="00C20144"/>
    <w:rsid w:val="00C222FB"/>
    <w:rsid w:val="00C225EA"/>
    <w:rsid w:val="00C24C94"/>
    <w:rsid w:val="00C3684D"/>
    <w:rsid w:val="00C42262"/>
    <w:rsid w:val="00C45F12"/>
    <w:rsid w:val="00C46EEF"/>
    <w:rsid w:val="00C5044D"/>
    <w:rsid w:val="00C50A9A"/>
    <w:rsid w:val="00C5370D"/>
    <w:rsid w:val="00C54640"/>
    <w:rsid w:val="00C54CC7"/>
    <w:rsid w:val="00C55A8B"/>
    <w:rsid w:val="00C55FA9"/>
    <w:rsid w:val="00C70C9A"/>
    <w:rsid w:val="00C73AD3"/>
    <w:rsid w:val="00C74555"/>
    <w:rsid w:val="00C745A1"/>
    <w:rsid w:val="00C82BFC"/>
    <w:rsid w:val="00CA1E40"/>
    <w:rsid w:val="00CA5743"/>
    <w:rsid w:val="00CB006E"/>
    <w:rsid w:val="00CB12F8"/>
    <w:rsid w:val="00CB3B65"/>
    <w:rsid w:val="00CC1ABE"/>
    <w:rsid w:val="00CD231A"/>
    <w:rsid w:val="00CD2F77"/>
    <w:rsid w:val="00CD78EE"/>
    <w:rsid w:val="00CD98B4"/>
    <w:rsid w:val="00CF1E4C"/>
    <w:rsid w:val="00CF393E"/>
    <w:rsid w:val="00CF4751"/>
    <w:rsid w:val="00CF6E32"/>
    <w:rsid w:val="00D0296A"/>
    <w:rsid w:val="00D029DB"/>
    <w:rsid w:val="00D04126"/>
    <w:rsid w:val="00D0517B"/>
    <w:rsid w:val="00D24447"/>
    <w:rsid w:val="00D24FAD"/>
    <w:rsid w:val="00D25A44"/>
    <w:rsid w:val="00D317DF"/>
    <w:rsid w:val="00D3201E"/>
    <w:rsid w:val="00D343CC"/>
    <w:rsid w:val="00D5683E"/>
    <w:rsid w:val="00D64E22"/>
    <w:rsid w:val="00D70021"/>
    <w:rsid w:val="00D7182D"/>
    <w:rsid w:val="00D72557"/>
    <w:rsid w:val="00D74730"/>
    <w:rsid w:val="00D80D22"/>
    <w:rsid w:val="00D85EEC"/>
    <w:rsid w:val="00D928F8"/>
    <w:rsid w:val="00D945D1"/>
    <w:rsid w:val="00DA2C2C"/>
    <w:rsid w:val="00DB6D8E"/>
    <w:rsid w:val="00DC10D2"/>
    <w:rsid w:val="00DC3188"/>
    <w:rsid w:val="00DC3836"/>
    <w:rsid w:val="00DC590E"/>
    <w:rsid w:val="00DD152F"/>
    <w:rsid w:val="00DD35A1"/>
    <w:rsid w:val="00DD5C77"/>
    <w:rsid w:val="00DE4824"/>
    <w:rsid w:val="00DE4B39"/>
    <w:rsid w:val="00DE703F"/>
    <w:rsid w:val="00DE799E"/>
    <w:rsid w:val="00DF0999"/>
    <w:rsid w:val="00DF0B3F"/>
    <w:rsid w:val="00DF49CC"/>
    <w:rsid w:val="00DF5BBD"/>
    <w:rsid w:val="00E02D20"/>
    <w:rsid w:val="00E03F36"/>
    <w:rsid w:val="00E0544E"/>
    <w:rsid w:val="00E0FE53"/>
    <w:rsid w:val="00E23123"/>
    <w:rsid w:val="00E25AED"/>
    <w:rsid w:val="00E301DA"/>
    <w:rsid w:val="00E302BE"/>
    <w:rsid w:val="00E30E28"/>
    <w:rsid w:val="00E32D3C"/>
    <w:rsid w:val="00E403A8"/>
    <w:rsid w:val="00E406E1"/>
    <w:rsid w:val="00E42D70"/>
    <w:rsid w:val="00E4363F"/>
    <w:rsid w:val="00E453CC"/>
    <w:rsid w:val="00E55AD9"/>
    <w:rsid w:val="00E5692C"/>
    <w:rsid w:val="00E573CE"/>
    <w:rsid w:val="00E60697"/>
    <w:rsid w:val="00E70298"/>
    <w:rsid w:val="00E75833"/>
    <w:rsid w:val="00E76075"/>
    <w:rsid w:val="00E76430"/>
    <w:rsid w:val="00E8278B"/>
    <w:rsid w:val="00E82DB1"/>
    <w:rsid w:val="00E8300F"/>
    <w:rsid w:val="00E85AB6"/>
    <w:rsid w:val="00E92902"/>
    <w:rsid w:val="00EA0514"/>
    <w:rsid w:val="00EA34E9"/>
    <w:rsid w:val="00EA6A52"/>
    <w:rsid w:val="00EB04EA"/>
    <w:rsid w:val="00EB34F3"/>
    <w:rsid w:val="00EB7212"/>
    <w:rsid w:val="00EB78C6"/>
    <w:rsid w:val="00EC2681"/>
    <w:rsid w:val="00EC2975"/>
    <w:rsid w:val="00EC7797"/>
    <w:rsid w:val="00ED3804"/>
    <w:rsid w:val="00ED5576"/>
    <w:rsid w:val="00EE05DE"/>
    <w:rsid w:val="00EE2361"/>
    <w:rsid w:val="00EE2781"/>
    <w:rsid w:val="00EF1D51"/>
    <w:rsid w:val="00EF2D07"/>
    <w:rsid w:val="00EF5EB9"/>
    <w:rsid w:val="00EF7D1F"/>
    <w:rsid w:val="00F048F8"/>
    <w:rsid w:val="00F05EFC"/>
    <w:rsid w:val="00F05FB3"/>
    <w:rsid w:val="00F070E0"/>
    <w:rsid w:val="00F11F7A"/>
    <w:rsid w:val="00F15B34"/>
    <w:rsid w:val="00F16028"/>
    <w:rsid w:val="00F17557"/>
    <w:rsid w:val="00F21EF3"/>
    <w:rsid w:val="00F263CE"/>
    <w:rsid w:val="00F301B2"/>
    <w:rsid w:val="00F375CE"/>
    <w:rsid w:val="00F37755"/>
    <w:rsid w:val="00F37FC5"/>
    <w:rsid w:val="00F40B35"/>
    <w:rsid w:val="00F445F2"/>
    <w:rsid w:val="00F516C3"/>
    <w:rsid w:val="00F520A9"/>
    <w:rsid w:val="00F57C6B"/>
    <w:rsid w:val="00F614D3"/>
    <w:rsid w:val="00F80A57"/>
    <w:rsid w:val="00F81641"/>
    <w:rsid w:val="00F81BC1"/>
    <w:rsid w:val="00F9232F"/>
    <w:rsid w:val="00F92C05"/>
    <w:rsid w:val="00F947A3"/>
    <w:rsid w:val="00F95F22"/>
    <w:rsid w:val="00F976C5"/>
    <w:rsid w:val="00FB2B51"/>
    <w:rsid w:val="00FC56E2"/>
    <w:rsid w:val="00FC7151"/>
    <w:rsid w:val="00FD2539"/>
    <w:rsid w:val="00FD5222"/>
    <w:rsid w:val="00FD7CA7"/>
    <w:rsid w:val="00FE00BB"/>
    <w:rsid w:val="00FE443F"/>
    <w:rsid w:val="00FE4E5D"/>
    <w:rsid w:val="00FE77A0"/>
    <w:rsid w:val="00FF1477"/>
    <w:rsid w:val="00FF68F4"/>
    <w:rsid w:val="00FF7264"/>
    <w:rsid w:val="0119A6AF"/>
    <w:rsid w:val="0142562C"/>
    <w:rsid w:val="01756946"/>
    <w:rsid w:val="01779669"/>
    <w:rsid w:val="018FCA10"/>
    <w:rsid w:val="01E34FAF"/>
    <w:rsid w:val="0209C107"/>
    <w:rsid w:val="0223920A"/>
    <w:rsid w:val="027F5447"/>
    <w:rsid w:val="02A63E5B"/>
    <w:rsid w:val="02C161CF"/>
    <w:rsid w:val="02C6A196"/>
    <w:rsid w:val="02D52DDC"/>
    <w:rsid w:val="02F84BFD"/>
    <w:rsid w:val="031F8841"/>
    <w:rsid w:val="03241A21"/>
    <w:rsid w:val="0327C591"/>
    <w:rsid w:val="0367E72D"/>
    <w:rsid w:val="0389FD1E"/>
    <w:rsid w:val="03902AA2"/>
    <w:rsid w:val="03DC0C50"/>
    <w:rsid w:val="04089B31"/>
    <w:rsid w:val="040B3A49"/>
    <w:rsid w:val="0422C715"/>
    <w:rsid w:val="044285DA"/>
    <w:rsid w:val="044B5080"/>
    <w:rsid w:val="04613B74"/>
    <w:rsid w:val="04CE7453"/>
    <w:rsid w:val="04F6082C"/>
    <w:rsid w:val="05312539"/>
    <w:rsid w:val="0531389D"/>
    <w:rsid w:val="05387123"/>
    <w:rsid w:val="054239F5"/>
    <w:rsid w:val="058D1BEE"/>
    <w:rsid w:val="05C14701"/>
    <w:rsid w:val="05D44CA6"/>
    <w:rsid w:val="06006DA1"/>
    <w:rsid w:val="0642F413"/>
    <w:rsid w:val="06619950"/>
    <w:rsid w:val="066F2735"/>
    <w:rsid w:val="06777731"/>
    <w:rsid w:val="0683194F"/>
    <w:rsid w:val="069DDCC2"/>
    <w:rsid w:val="06D3247F"/>
    <w:rsid w:val="06D4E909"/>
    <w:rsid w:val="07120F3D"/>
    <w:rsid w:val="072A5ADF"/>
    <w:rsid w:val="0732321E"/>
    <w:rsid w:val="076EE65C"/>
    <w:rsid w:val="077501EB"/>
    <w:rsid w:val="07864C05"/>
    <w:rsid w:val="07B4CEBD"/>
    <w:rsid w:val="07D8BEDD"/>
    <w:rsid w:val="07F75D21"/>
    <w:rsid w:val="083242B9"/>
    <w:rsid w:val="0836B90B"/>
    <w:rsid w:val="087F508D"/>
    <w:rsid w:val="08DB275B"/>
    <w:rsid w:val="08F028F0"/>
    <w:rsid w:val="08FB3E44"/>
    <w:rsid w:val="090ECC60"/>
    <w:rsid w:val="09161DBA"/>
    <w:rsid w:val="09263661"/>
    <w:rsid w:val="093952BF"/>
    <w:rsid w:val="096F6A07"/>
    <w:rsid w:val="0972B419"/>
    <w:rsid w:val="097D4B10"/>
    <w:rsid w:val="0990315A"/>
    <w:rsid w:val="099E0134"/>
    <w:rsid w:val="09AC0101"/>
    <w:rsid w:val="09D619EB"/>
    <w:rsid w:val="0A20C2EF"/>
    <w:rsid w:val="0A50573F"/>
    <w:rsid w:val="0A7197E2"/>
    <w:rsid w:val="0AE67AB6"/>
    <w:rsid w:val="0B2334E5"/>
    <w:rsid w:val="0B54AFF7"/>
    <w:rsid w:val="0B620DD4"/>
    <w:rsid w:val="0B8D2495"/>
    <w:rsid w:val="0BA09029"/>
    <w:rsid w:val="0BAF8152"/>
    <w:rsid w:val="0BBCE6FB"/>
    <w:rsid w:val="0C459387"/>
    <w:rsid w:val="0C64F99A"/>
    <w:rsid w:val="0C86DD5A"/>
    <w:rsid w:val="0C9B0A9C"/>
    <w:rsid w:val="0CE6F60A"/>
    <w:rsid w:val="0D17CB8F"/>
    <w:rsid w:val="0D3025B8"/>
    <w:rsid w:val="0D4561EF"/>
    <w:rsid w:val="0D6688A3"/>
    <w:rsid w:val="0D67333B"/>
    <w:rsid w:val="0D97CA48"/>
    <w:rsid w:val="0D98F168"/>
    <w:rsid w:val="0DC3AA54"/>
    <w:rsid w:val="0DD3EF89"/>
    <w:rsid w:val="0DF6F2D2"/>
    <w:rsid w:val="0E4C06AA"/>
    <w:rsid w:val="0ED8B026"/>
    <w:rsid w:val="0F08813C"/>
    <w:rsid w:val="0F1DC6D8"/>
    <w:rsid w:val="0F2B876C"/>
    <w:rsid w:val="0F426E05"/>
    <w:rsid w:val="0F44D40D"/>
    <w:rsid w:val="0F46FB6F"/>
    <w:rsid w:val="0F4E4F64"/>
    <w:rsid w:val="0F4EAD8F"/>
    <w:rsid w:val="0F5FBCAB"/>
    <w:rsid w:val="0F6772B7"/>
    <w:rsid w:val="0F7DBB14"/>
    <w:rsid w:val="0F802B56"/>
    <w:rsid w:val="0F8B35CE"/>
    <w:rsid w:val="0FCAB1A3"/>
    <w:rsid w:val="0FE9148B"/>
    <w:rsid w:val="101CAD3A"/>
    <w:rsid w:val="1028E47F"/>
    <w:rsid w:val="1049A0FE"/>
    <w:rsid w:val="106635D0"/>
    <w:rsid w:val="1086B41E"/>
    <w:rsid w:val="10908CB7"/>
    <w:rsid w:val="10A8DAA4"/>
    <w:rsid w:val="114FDC68"/>
    <w:rsid w:val="116944D6"/>
    <w:rsid w:val="1183C556"/>
    <w:rsid w:val="119062E7"/>
    <w:rsid w:val="11BC691E"/>
    <w:rsid w:val="11C2E077"/>
    <w:rsid w:val="11FB8F08"/>
    <w:rsid w:val="12332714"/>
    <w:rsid w:val="1290B749"/>
    <w:rsid w:val="12A092E5"/>
    <w:rsid w:val="12ADD8DE"/>
    <w:rsid w:val="12C592B6"/>
    <w:rsid w:val="12CC1170"/>
    <w:rsid w:val="13355463"/>
    <w:rsid w:val="134621D5"/>
    <w:rsid w:val="13681083"/>
    <w:rsid w:val="136DF52C"/>
    <w:rsid w:val="136E2A05"/>
    <w:rsid w:val="139755A3"/>
    <w:rsid w:val="13C62A24"/>
    <w:rsid w:val="13DD012A"/>
    <w:rsid w:val="13ECFD66"/>
    <w:rsid w:val="142B694C"/>
    <w:rsid w:val="14486E24"/>
    <w:rsid w:val="1449E2C2"/>
    <w:rsid w:val="145B8609"/>
    <w:rsid w:val="1480BA46"/>
    <w:rsid w:val="14B4EC8E"/>
    <w:rsid w:val="14D03D1C"/>
    <w:rsid w:val="14EC7EFD"/>
    <w:rsid w:val="15226D0D"/>
    <w:rsid w:val="154AECF7"/>
    <w:rsid w:val="154BA54C"/>
    <w:rsid w:val="15759E9A"/>
    <w:rsid w:val="157E85EA"/>
    <w:rsid w:val="158610C4"/>
    <w:rsid w:val="158E539C"/>
    <w:rsid w:val="1590D75B"/>
    <w:rsid w:val="15929C03"/>
    <w:rsid w:val="15AA2CE1"/>
    <w:rsid w:val="16136170"/>
    <w:rsid w:val="16388454"/>
    <w:rsid w:val="1646C5D0"/>
    <w:rsid w:val="1651790C"/>
    <w:rsid w:val="16596E8A"/>
    <w:rsid w:val="168629C5"/>
    <w:rsid w:val="1690F4F9"/>
    <w:rsid w:val="16AAB9F4"/>
    <w:rsid w:val="16FDE57C"/>
    <w:rsid w:val="16FE2385"/>
    <w:rsid w:val="17010106"/>
    <w:rsid w:val="1714BB16"/>
    <w:rsid w:val="177AF25F"/>
    <w:rsid w:val="177E2ACC"/>
    <w:rsid w:val="17B5B46A"/>
    <w:rsid w:val="17C59407"/>
    <w:rsid w:val="17D31FC6"/>
    <w:rsid w:val="17D42E15"/>
    <w:rsid w:val="1828AB1C"/>
    <w:rsid w:val="182A1D3A"/>
    <w:rsid w:val="182B6335"/>
    <w:rsid w:val="18333D2A"/>
    <w:rsid w:val="1866C601"/>
    <w:rsid w:val="189220F3"/>
    <w:rsid w:val="1893D856"/>
    <w:rsid w:val="18C951C0"/>
    <w:rsid w:val="1935B7C9"/>
    <w:rsid w:val="195EC0DB"/>
    <w:rsid w:val="1968E778"/>
    <w:rsid w:val="196DC751"/>
    <w:rsid w:val="19B6846C"/>
    <w:rsid w:val="19C89933"/>
    <w:rsid w:val="19DA869C"/>
    <w:rsid w:val="19EE75F3"/>
    <w:rsid w:val="19F33C24"/>
    <w:rsid w:val="1A06524B"/>
    <w:rsid w:val="1A1FE29E"/>
    <w:rsid w:val="1A26C26D"/>
    <w:rsid w:val="1A2C45A7"/>
    <w:rsid w:val="1A8AB9E5"/>
    <w:rsid w:val="1AAE19A0"/>
    <w:rsid w:val="1AE1FB6E"/>
    <w:rsid w:val="1B16350D"/>
    <w:rsid w:val="1B31D8B4"/>
    <w:rsid w:val="1B3485A6"/>
    <w:rsid w:val="1B55CF0B"/>
    <w:rsid w:val="1BA15884"/>
    <w:rsid w:val="1BC7D612"/>
    <w:rsid w:val="1BF7FDD9"/>
    <w:rsid w:val="1C033807"/>
    <w:rsid w:val="1C03720F"/>
    <w:rsid w:val="1C39CC6A"/>
    <w:rsid w:val="1C49361B"/>
    <w:rsid w:val="1C4F6B30"/>
    <w:rsid w:val="1C5C3436"/>
    <w:rsid w:val="1C79D9C7"/>
    <w:rsid w:val="1C8BBCB2"/>
    <w:rsid w:val="1CCD8597"/>
    <w:rsid w:val="1D0C47A7"/>
    <w:rsid w:val="1D2A7929"/>
    <w:rsid w:val="1D3ED9D2"/>
    <w:rsid w:val="1D64478A"/>
    <w:rsid w:val="1D6BD9F9"/>
    <w:rsid w:val="1D8364A5"/>
    <w:rsid w:val="1DA8A349"/>
    <w:rsid w:val="1DB34042"/>
    <w:rsid w:val="1DCFCB7A"/>
    <w:rsid w:val="1DD44015"/>
    <w:rsid w:val="1DD68151"/>
    <w:rsid w:val="1E56A31D"/>
    <w:rsid w:val="1EA46516"/>
    <w:rsid w:val="1ED21242"/>
    <w:rsid w:val="1EF2E0BA"/>
    <w:rsid w:val="1F0542C1"/>
    <w:rsid w:val="1F2A5BFE"/>
    <w:rsid w:val="2004DDB1"/>
    <w:rsid w:val="201BA122"/>
    <w:rsid w:val="20287718"/>
    <w:rsid w:val="2028C0FB"/>
    <w:rsid w:val="202C0A98"/>
    <w:rsid w:val="202CA9E0"/>
    <w:rsid w:val="20313DB5"/>
    <w:rsid w:val="208A2627"/>
    <w:rsid w:val="208D2A4E"/>
    <w:rsid w:val="2095182E"/>
    <w:rsid w:val="209616A4"/>
    <w:rsid w:val="20B1FC2F"/>
    <w:rsid w:val="20D76139"/>
    <w:rsid w:val="20E4C3FD"/>
    <w:rsid w:val="20FC0AC1"/>
    <w:rsid w:val="2109C03B"/>
    <w:rsid w:val="212E4650"/>
    <w:rsid w:val="2175B977"/>
    <w:rsid w:val="2181F9D7"/>
    <w:rsid w:val="218FBE4A"/>
    <w:rsid w:val="21AD60E7"/>
    <w:rsid w:val="22150267"/>
    <w:rsid w:val="221AD883"/>
    <w:rsid w:val="223B892B"/>
    <w:rsid w:val="22530106"/>
    <w:rsid w:val="2256275E"/>
    <w:rsid w:val="2270D9B8"/>
    <w:rsid w:val="227946EA"/>
    <w:rsid w:val="228697FE"/>
    <w:rsid w:val="22CB1A94"/>
    <w:rsid w:val="22D5D4BE"/>
    <w:rsid w:val="22F57A15"/>
    <w:rsid w:val="23253DFE"/>
    <w:rsid w:val="234C3B14"/>
    <w:rsid w:val="236B9945"/>
    <w:rsid w:val="238509D1"/>
    <w:rsid w:val="23CCDFE4"/>
    <w:rsid w:val="241F50DD"/>
    <w:rsid w:val="24256CCD"/>
    <w:rsid w:val="2438BF09"/>
    <w:rsid w:val="244DAC38"/>
    <w:rsid w:val="245BCCED"/>
    <w:rsid w:val="2470B316"/>
    <w:rsid w:val="2471CE76"/>
    <w:rsid w:val="247C688F"/>
    <w:rsid w:val="247DB8E6"/>
    <w:rsid w:val="248F7CA1"/>
    <w:rsid w:val="24A1D022"/>
    <w:rsid w:val="24D16ECC"/>
    <w:rsid w:val="250C2D5E"/>
    <w:rsid w:val="2523BE68"/>
    <w:rsid w:val="2527AB74"/>
    <w:rsid w:val="2527B64B"/>
    <w:rsid w:val="2529E625"/>
    <w:rsid w:val="252DE1D2"/>
    <w:rsid w:val="2543F126"/>
    <w:rsid w:val="25694757"/>
    <w:rsid w:val="259337CC"/>
    <w:rsid w:val="259D105E"/>
    <w:rsid w:val="25B337EC"/>
    <w:rsid w:val="25CEE40C"/>
    <w:rsid w:val="25D3EC60"/>
    <w:rsid w:val="25F50885"/>
    <w:rsid w:val="25FE5015"/>
    <w:rsid w:val="262BDCDC"/>
    <w:rsid w:val="263A5327"/>
    <w:rsid w:val="26A11891"/>
    <w:rsid w:val="26BC7CFB"/>
    <w:rsid w:val="26DC329F"/>
    <w:rsid w:val="26E178A5"/>
    <w:rsid w:val="27281C76"/>
    <w:rsid w:val="27288183"/>
    <w:rsid w:val="272CA61F"/>
    <w:rsid w:val="274CB6D3"/>
    <w:rsid w:val="284FDE02"/>
    <w:rsid w:val="285CB1FD"/>
    <w:rsid w:val="28671CAC"/>
    <w:rsid w:val="28D10142"/>
    <w:rsid w:val="28D5EBA3"/>
    <w:rsid w:val="28E2CDAC"/>
    <w:rsid w:val="28EE4FD3"/>
    <w:rsid w:val="28F1CD60"/>
    <w:rsid w:val="28F67511"/>
    <w:rsid w:val="292CA2EE"/>
    <w:rsid w:val="29327F8F"/>
    <w:rsid w:val="293B4111"/>
    <w:rsid w:val="2941EF94"/>
    <w:rsid w:val="2979BB48"/>
    <w:rsid w:val="298278F0"/>
    <w:rsid w:val="29878BE3"/>
    <w:rsid w:val="29B8C5A2"/>
    <w:rsid w:val="29D99B44"/>
    <w:rsid w:val="29E5E67F"/>
    <w:rsid w:val="29F6AAFB"/>
    <w:rsid w:val="2A07D1AD"/>
    <w:rsid w:val="2A361C2A"/>
    <w:rsid w:val="2A40D75C"/>
    <w:rsid w:val="2A84BC7F"/>
    <w:rsid w:val="2A9BC8F5"/>
    <w:rsid w:val="2AA5EA8F"/>
    <w:rsid w:val="2AAA0491"/>
    <w:rsid w:val="2AAAC562"/>
    <w:rsid w:val="2AB93AFB"/>
    <w:rsid w:val="2ADBA16E"/>
    <w:rsid w:val="2AEAB066"/>
    <w:rsid w:val="2B091716"/>
    <w:rsid w:val="2B0BD360"/>
    <w:rsid w:val="2B1077FD"/>
    <w:rsid w:val="2B786363"/>
    <w:rsid w:val="2BE29412"/>
    <w:rsid w:val="2BEBCF6A"/>
    <w:rsid w:val="2BFB0F0F"/>
    <w:rsid w:val="2BFDFE4E"/>
    <w:rsid w:val="2C1D34AB"/>
    <w:rsid w:val="2C36369B"/>
    <w:rsid w:val="2C5C1E9D"/>
    <w:rsid w:val="2C5EEA08"/>
    <w:rsid w:val="2C6E7AD0"/>
    <w:rsid w:val="2CA34F03"/>
    <w:rsid w:val="2CB1BA45"/>
    <w:rsid w:val="2CD84AD9"/>
    <w:rsid w:val="2CFF1080"/>
    <w:rsid w:val="2D05D5EE"/>
    <w:rsid w:val="2D101221"/>
    <w:rsid w:val="2D23CBFA"/>
    <w:rsid w:val="2D43D647"/>
    <w:rsid w:val="2D550C32"/>
    <w:rsid w:val="2D78D3B8"/>
    <w:rsid w:val="2D87350E"/>
    <w:rsid w:val="2D8ADF91"/>
    <w:rsid w:val="2DAEE4E3"/>
    <w:rsid w:val="2DF8BDB2"/>
    <w:rsid w:val="2E6B8D48"/>
    <w:rsid w:val="2E6DDB09"/>
    <w:rsid w:val="2E8E16D9"/>
    <w:rsid w:val="2EBC4D5A"/>
    <w:rsid w:val="2EC7D6AE"/>
    <w:rsid w:val="2EE54345"/>
    <w:rsid w:val="2F16997C"/>
    <w:rsid w:val="2F2F0A25"/>
    <w:rsid w:val="2F44955A"/>
    <w:rsid w:val="2F4F5D25"/>
    <w:rsid w:val="2F508436"/>
    <w:rsid w:val="2F74E9D4"/>
    <w:rsid w:val="2FA86686"/>
    <w:rsid w:val="2FCA6244"/>
    <w:rsid w:val="30290292"/>
    <w:rsid w:val="304E5E37"/>
    <w:rsid w:val="307791F3"/>
    <w:rsid w:val="309325E9"/>
    <w:rsid w:val="3099F8D1"/>
    <w:rsid w:val="30B1E318"/>
    <w:rsid w:val="30DA970F"/>
    <w:rsid w:val="31072652"/>
    <w:rsid w:val="315BA985"/>
    <w:rsid w:val="31613B23"/>
    <w:rsid w:val="31DA2EC2"/>
    <w:rsid w:val="31E5EB7D"/>
    <w:rsid w:val="324D3F2C"/>
    <w:rsid w:val="3289E25A"/>
    <w:rsid w:val="32EE2461"/>
    <w:rsid w:val="330E2355"/>
    <w:rsid w:val="3324E946"/>
    <w:rsid w:val="3329423D"/>
    <w:rsid w:val="33444845"/>
    <w:rsid w:val="33892933"/>
    <w:rsid w:val="33930E25"/>
    <w:rsid w:val="33A871C0"/>
    <w:rsid w:val="33D3BB8F"/>
    <w:rsid w:val="33D71EF6"/>
    <w:rsid w:val="340C44F1"/>
    <w:rsid w:val="3438064B"/>
    <w:rsid w:val="343BD147"/>
    <w:rsid w:val="3483F43B"/>
    <w:rsid w:val="34849B32"/>
    <w:rsid w:val="348ED438"/>
    <w:rsid w:val="34C60D7C"/>
    <w:rsid w:val="35679883"/>
    <w:rsid w:val="35B54B88"/>
    <w:rsid w:val="35D1135A"/>
    <w:rsid w:val="360D403E"/>
    <w:rsid w:val="36241D56"/>
    <w:rsid w:val="3667D846"/>
    <w:rsid w:val="36C508C5"/>
    <w:rsid w:val="370014F4"/>
    <w:rsid w:val="3728A7A4"/>
    <w:rsid w:val="372A4155"/>
    <w:rsid w:val="3732DD2A"/>
    <w:rsid w:val="373CC05F"/>
    <w:rsid w:val="37E25279"/>
    <w:rsid w:val="382304D4"/>
    <w:rsid w:val="387550EB"/>
    <w:rsid w:val="389691A5"/>
    <w:rsid w:val="38AFE8D5"/>
    <w:rsid w:val="38BC1FD1"/>
    <w:rsid w:val="38EDB5BF"/>
    <w:rsid w:val="3944A841"/>
    <w:rsid w:val="396F4FCA"/>
    <w:rsid w:val="39887320"/>
    <w:rsid w:val="39FC9F9C"/>
    <w:rsid w:val="3A014C5B"/>
    <w:rsid w:val="3A2C4E71"/>
    <w:rsid w:val="3A5D19C2"/>
    <w:rsid w:val="3A5D612E"/>
    <w:rsid w:val="3A6DC860"/>
    <w:rsid w:val="3A7713E9"/>
    <w:rsid w:val="3A9D7284"/>
    <w:rsid w:val="3AF76BF3"/>
    <w:rsid w:val="3B05EB6F"/>
    <w:rsid w:val="3B2A9AF9"/>
    <w:rsid w:val="3B5FFE53"/>
    <w:rsid w:val="3B6BC9DC"/>
    <w:rsid w:val="3B79D0FF"/>
    <w:rsid w:val="3C255B86"/>
    <w:rsid w:val="3C3B1187"/>
    <w:rsid w:val="3C455CEA"/>
    <w:rsid w:val="3C79BDBF"/>
    <w:rsid w:val="3C7B53C3"/>
    <w:rsid w:val="3C9648D0"/>
    <w:rsid w:val="3CB82456"/>
    <w:rsid w:val="3CCE77D5"/>
    <w:rsid w:val="3CD79CC3"/>
    <w:rsid w:val="3CE4CE23"/>
    <w:rsid w:val="3CF68417"/>
    <w:rsid w:val="3D4D4ED1"/>
    <w:rsid w:val="3D4DBA38"/>
    <w:rsid w:val="3DA5FC04"/>
    <w:rsid w:val="3DB40A87"/>
    <w:rsid w:val="3DD59678"/>
    <w:rsid w:val="3DDCCE73"/>
    <w:rsid w:val="3E0EAC12"/>
    <w:rsid w:val="3E1ADC66"/>
    <w:rsid w:val="3E25FA7C"/>
    <w:rsid w:val="3E5F1B43"/>
    <w:rsid w:val="3E813F47"/>
    <w:rsid w:val="3ECE7298"/>
    <w:rsid w:val="3ED2D2DD"/>
    <w:rsid w:val="3F0DEB0D"/>
    <w:rsid w:val="3F2FD4DE"/>
    <w:rsid w:val="3F4B8F8A"/>
    <w:rsid w:val="3F8F1E2D"/>
    <w:rsid w:val="3FBB83BC"/>
    <w:rsid w:val="3FD110A7"/>
    <w:rsid w:val="3FD41B6E"/>
    <w:rsid w:val="3FFFA200"/>
    <w:rsid w:val="4005CE15"/>
    <w:rsid w:val="4008ABF3"/>
    <w:rsid w:val="40208823"/>
    <w:rsid w:val="40274700"/>
    <w:rsid w:val="40498571"/>
    <w:rsid w:val="40555BB7"/>
    <w:rsid w:val="409AAB0E"/>
    <w:rsid w:val="40C54588"/>
    <w:rsid w:val="413388A0"/>
    <w:rsid w:val="4146C05C"/>
    <w:rsid w:val="414A974D"/>
    <w:rsid w:val="414CA860"/>
    <w:rsid w:val="4157032B"/>
    <w:rsid w:val="416472E2"/>
    <w:rsid w:val="418A6884"/>
    <w:rsid w:val="41D275FC"/>
    <w:rsid w:val="41D891C2"/>
    <w:rsid w:val="4206D168"/>
    <w:rsid w:val="427D3A68"/>
    <w:rsid w:val="4284A591"/>
    <w:rsid w:val="42FB50AD"/>
    <w:rsid w:val="430909C3"/>
    <w:rsid w:val="432E751C"/>
    <w:rsid w:val="432F5771"/>
    <w:rsid w:val="433B0B8F"/>
    <w:rsid w:val="435FA010"/>
    <w:rsid w:val="4398306B"/>
    <w:rsid w:val="43B7CD3F"/>
    <w:rsid w:val="43D031BF"/>
    <w:rsid w:val="43F6F963"/>
    <w:rsid w:val="43FEB17C"/>
    <w:rsid w:val="440356A5"/>
    <w:rsid w:val="44409B65"/>
    <w:rsid w:val="44444EA6"/>
    <w:rsid w:val="445328E3"/>
    <w:rsid w:val="446383C7"/>
    <w:rsid w:val="447A17F3"/>
    <w:rsid w:val="4535602D"/>
    <w:rsid w:val="4535AF96"/>
    <w:rsid w:val="45BF9866"/>
    <w:rsid w:val="4617ABD1"/>
    <w:rsid w:val="46239FBC"/>
    <w:rsid w:val="465269B1"/>
    <w:rsid w:val="465AC776"/>
    <w:rsid w:val="465D6937"/>
    <w:rsid w:val="4670DB68"/>
    <w:rsid w:val="46961D10"/>
    <w:rsid w:val="46BFE03F"/>
    <w:rsid w:val="46F5FF43"/>
    <w:rsid w:val="47B85D08"/>
    <w:rsid w:val="47C9D567"/>
    <w:rsid w:val="47D08855"/>
    <w:rsid w:val="47E6B90B"/>
    <w:rsid w:val="47EDC6AB"/>
    <w:rsid w:val="47F08E7F"/>
    <w:rsid w:val="48034AC5"/>
    <w:rsid w:val="480A0EC0"/>
    <w:rsid w:val="481B492C"/>
    <w:rsid w:val="4847B74E"/>
    <w:rsid w:val="48622DF5"/>
    <w:rsid w:val="48D248B0"/>
    <w:rsid w:val="48D31B71"/>
    <w:rsid w:val="48FDA46C"/>
    <w:rsid w:val="4935286E"/>
    <w:rsid w:val="494647C2"/>
    <w:rsid w:val="4974EA91"/>
    <w:rsid w:val="49AD886F"/>
    <w:rsid w:val="49CA2A9B"/>
    <w:rsid w:val="49CEDE83"/>
    <w:rsid w:val="4A32B31A"/>
    <w:rsid w:val="4A3ECCDB"/>
    <w:rsid w:val="4A4924E4"/>
    <w:rsid w:val="4AB01970"/>
    <w:rsid w:val="4ABF97CA"/>
    <w:rsid w:val="4ADACBC5"/>
    <w:rsid w:val="4B1112C2"/>
    <w:rsid w:val="4B41EA0A"/>
    <w:rsid w:val="4B7C4BFF"/>
    <w:rsid w:val="4BBBF5FF"/>
    <w:rsid w:val="4BF6E231"/>
    <w:rsid w:val="4C2F92D1"/>
    <w:rsid w:val="4C342945"/>
    <w:rsid w:val="4C3D6E44"/>
    <w:rsid w:val="4C612D7B"/>
    <w:rsid w:val="4D8C7663"/>
    <w:rsid w:val="4DC00F21"/>
    <w:rsid w:val="4DC7C1D7"/>
    <w:rsid w:val="4E1C5EA2"/>
    <w:rsid w:val="4E34AB7C"/>
    <w:rsid w:val="4E42DBB7"/>
    <w:rsid w:val="4E644C22"/>
    <w:rsid w:val="4E6B346D"/>
    <w:rsid w:val="4E6FD914"/>
    <w:rsid w:val="4EA337DE"/>
    <w:rsid w:val="4EA9876B"/>
    <w:rsid w:val="4EB0C718"/>
    <w:rsid w:val="4EB6FAC5"/>
    <w:rsid w:val="4EBA11C9"/>
    <w:rsid w:val="4ECA6A88"/>
    <w:rsid w:val="4ECECC85"/>
    <w:rsid w:val="4EE6BABF"/>
    <w:rsid w:val="4F0EC378"/>
    <w:rsid w:val="4F20C7EB"/>
    <w:rsid w:val="4F50FC22"/>
    <w:rsid w:val="4F6598D7"/>
    <w:rsid w:val="4F74582A"/>
    <w:rsid w:val="4F8E936E"/>
    <w:rsid w:val="4FEBA6E5"/>
    <w:rsid w:val="5007C90C"/>
    <w:rsid w:val="5011A637"/>
    <w:rsid w:val="50283C4D"/>
    <w:rsid w:val="50371F80"/>
    <w:rsid w:val="50455D5D"/>
    <w:rsid w:val="504FCAC8"/>
    <w:rsid w:val="5051B79C"/>
    <w:rsid w:val="5072570A"/>
    <w:rsid w:val="508348F5"/>
    <w:rsid w:val="50AFF9D3"/>
    <w:rsid w:val="50B18BC3"/>
    <w:rsid w:val="50C8E007"/>
    <w:rsid w:val="50E89DBD"/>
    <w:rsid w:val="510BE580"/>
    <w:rsid w:val="51130EEB"/>
    <w:rsid w:val="512EE110"/>
    <w:rsid w:val="5170F3B2"/>
    <w:rsid w:val="521A0F8B"/>
    <w:rsid w:val="522E67DC"/>
    <w:rsid w:val="525429C3"/>
    <w:rsid w:val="52680022"/>
    <w:rsid w:val="527CDBE7"/>
    <w:rsid w:val="52CE735D"/>
    <w:rsid w:val="536AC33C"/>
    <w:rsid w:val="539B78BC"/>
    <w:rsid w:val="53F6B33E"/>
    <w:rsid w:val="53F87D4E"/>
    <w:rsid w:val="540666BE"/>
    <w:rsid w:val="54169A19"/>
    <w:rsid w:val="542A900F"/>
    <w:rsid w:val="546F47B5"/>
    <w:rsid w:val="54855A1B"/>
    <w:rsid w:val="549F12F7"/>
    <w:rsid w:val="54B0AD63"/>
    <w:rsid w:val="54B5B351"/>
    <w:rsid w:val="55234ABA"/>
    <w:rsid w:val="554D7EB4"/>
    <w:rsid w:val="5551C7FC"/>
    <w:rsid w:val="555A4891"/>
    <w:rsid w:val="55E13C80"/>
    <w:rsid w:val="563008A1"/>
    <w:rsid w:val="5647BDB2"/>
    <w:rsid w:val="56646F50"/>
    <w:rsid w:val="5685A83A"/>
    <w:rsid w:val="569221E1"/>
    <w:rsid w:val="574680AD"/>
    <w:rsid w:val="57714552"/>
    <w:rsid w:val="5790C2D6"/>
    <w:rsid w:val="57B2864B"/>
    <w:rsid w:val="57F62858"/>
    <w:rsid w:val="58CD52DE"/>
    <w:rsid w:val="59246635"/>
    <w:rsid w:val="592D0B3E"/>
    <w:rsid w:val="5931793D"/>
    <w:rsid w:val="596E9C09"/>
    <w:rsid w:val="59723FC9"/>
    <w:rsid w:val="5978DD9D"/>
    <w:rsid w:val="599461E0"/>
    <w:rsid w:val="59CAC0CE"/>
    <w:rsid w:val="59D4C412"/>
    <w:rsid w:val="59DDA5E3"/>
    <w:rsid w:val="59EAB6D9"/>
    <w:rsid w:val="59EE6E71"/>
    <w:rsid w:val="59EF5565"/>
    <w:rsid w:val="5A27BE2A"/>
    <w:rsid w:val="5A48F37A"/>
    <w:rsid w:val="5A4B5B6C"/>
    <w:rsid w:val="5A66F5DB"/>
    <w:rsid w:val="5A725FE3"/>
    <w:rsid w:val="5A99235C"/>
    <w:rsid w:val="5AB04704"/>
    <w:rsid w:val="5AC638DA"/>
    <w:rsid w:val="5AC7957F"/>
    <w:rsid w:val="5AFC3F85"/>
    <w:rsid w:val="5B68C73F"/>
    <w:rsid w:val="5B722B55"/>
    <w:rsid w:val="5B9D4B8D"/>
    <w:rsid w:val="5BDF63B3"/>
    <w:rsid w:val="5C5CC15A"/>
    <w:rsid w:val="5C89068E"/>
    <w:rsid w:val="5CB76E20"/>
    <w:rsid w:val="5D3B9797"/>
    <w:rsid w:val="5D3F682D"/>
    <w:rsid w:val="5D3FFA5A"/>
    <w:rsid w:val="5D697BB0"/>
    <w:rsid w:val="5D7304C5"/>
    <w:rsid w:val="5DAF88F8"/>
    <w:rsid w:val="5DEE0074"/>
    <w:rsid w:val="5DFCF86E"/>
    <w:rsid w:val="5E122B5A"/>
    <w:rsid w:val="5E383BE4"/>
    <w:rsid w:val="5E4F02BB"/>
    <w:rsid w:val="5E8E0DF6"/>
    <w:rsid w:val="5EA2A71C"/>
    <w:rsid w:val="5EC5A893"/>
    <w:rsid w:val="5ECE366B"/>
    <w:rsid w:val="5F266B5D"/>
    <w:rsid w:val="5F344A00"/>
    <w:rsid w:val="5F47D85F"/>
    <w:rsid w:val="5F528566"/>
    <w:rsid w:val="5F590937"/>
    <w:rsid w:val="5F67A0F4"/>
    <w:rsid w:val="5FC5B439"/>
    <w:rsid w:val="5FEE6E3F"/>
    <w:rsid w:val="60079E8B"/>
    <w:rsid w:val="60459F6E"/>
    <w:rsid w:val="6048266B"/>
    <w:rsid w:val="604F88A2"/>
    <w:rsid w:val="605B6B17"/>
    <w:rsid w:val="60B56266"/>
    <w:rsid w:val="60B89181"/>
    <w:rsid w:val="60C00228"/>
    <w:rsid w:val="60DE2B46"/>
    <w:rsid w:val="60E02805"/>
    <w:rsid w:val="610EF3AA"/>
    <w:rsid w:val="612156DF"/>
    <w:rsid w:val="6122F39F"/>
    <w:rsid w:val="613FBBB3"/>
    <w:rsid w:val="616FD806"/>
    <w:rsid w:val="61728901"/>
    <w:rsid w:val="61806A7B"/>
    <w:rsid w:val="61820BB7"/>
    <w:rsid w:val="61A5F468"/>
    <w:rsid w:val="61BA638C"/>
    <w:rsid w:val="61D8D2F3"/>
    <w:rsid w:val="622C898B"/>
    <w:rsid w:val="624372EB"/>
    <w:rsid w:val="62D7D458"/>
    <w:rsid w:val="62EE1123"/>
    <w:rsid w:val="63137926"/>
    <w:rsid w:val="6321D21F"/>
    <w:rsid w:val="632ADB83"/>
    <w:rsid w:val="6356CEB6"/>
    <w:rsid w:val="63AF5CB1"/>
    <w:rsid w:val="63B2282B"/>
    <w:rsid w:val="63D5E722"/>
    <w:rsid w:val="64192E39"/>
    <w:rsid w:val="643EE1CB"/>
    <w:rsid w:val="644F2BBD"/>
    <w:rsid w:val="645569C2"/>
    <w:rsid w:val="645A2B0B"/>
    <w:rsid w:val="648B8D5C"/>
    <w:rsid w:val="64BC186F"/>
    <w:rsid w:val="64ED061D"/>
    <w:rsid w:val="64F72237"/>
    <w:rsid w:val="64F828F8"/>
    <w:rsid w:val="64FCB7BC"/>
    <w:rsid w:val="650EB39F"/>
    <w:rsid w:val="651E5EA0"/>
    <w:rsid w:val="658C6541"/>
    <w:rsid w:val="659A2254"/>
    <w:rsid w:val="65A1D42D"/>
    <w:rsid w:val="65F95BB0"/>
    <w:rsid w:val="660D737F"/>
    <w:rsid w:val="66409618"/>
    <w:rsid w:val="66578CC0"/>
    <w:rsid w:val="665C006A"/>
    <w:rsid w:val="665D0387"/>
    <w:rsid w:val="666D851F"/>
    <w:rsid w:val="66842C32"/>
    <w:rsid w:val="668A3040"/>
    <w:rsid w:val="66916F70"/>
    <w:rsid w:val="669DB94E"/>
    <w:rsid w:val="66FBD946"/>
    <w:rsid w:val="671C529D"/>
    <w:rsid w:val="678CA9A5"/>
    <w:rsid w:val="679F1E72"/>
    <w:rsid w:val="67CFE1B6"/>
    <w:rsid w:val="67DEFD79"/>
    <w:rsid w:val="67FAA6AB"/>
    <w:rsid w:val="68058225"/>
    <w:rsid w:val="68193558"/>
    <w:rsid w:val="681D4A5B"/>
    <w:rsid w:val="68505736"/>
    <w:rsid w:val="687AAA14"/>
    <w:rsid w:val="687E2748"/>
    <w:rsid w:val="689B2860"/>
    <w:rsid w:val="68B030FA"/>
    <w:rsid w:val="68C514D9"/>
    <w:rsid w:val="68F691E7"/>
    <w:rsid w:val="69031390"/>
    <w:rsid w:val="692ECC35"/>
    <w:rsid w:val="693893BA"/>
    <w:rsid w:val="69412EED"/>
    <w:rsid w:val="69438A11"/>
    <w:rsid w:val="6956692A"/>
    <w:rsid w:val="697D212F"/>
    <w:rsid w:val="69836FA0"/>
    <w:rsid w:val="698DCD7C"/>
    <w:rsid w:val="69B562E7"/>
    <w:rsid w:val="69FFF48F"/>
    <w:rsid w:val="6A065A4B"/>
    <w:rsid w:val="6A2401DF"/>
    <w:rsid w:val="6A29A88E"/>
    <w:rsid w:val="6A5CCE75"/>
    <w:rsid w:val="6A60871D"/>
    <w:rsid w:val="6A647669"/>
    <w:rsid w:val="6A678220"/>
    <w:rsid w:val="6A6CE941"/>
    <w:rsid w:val="6A72D715"/>
    <w:rsid w:val="6AACAA30"/>
    <w:rsid w:val="6AD0A9FA"/>
    <w:rsid w:val="6ADB359F"/>
    <w:rsid w:val="6B22BDB9"/>
    <w:rsid w:val="6B3EFCC9"/>
    <w:rsid w:val="6B5577F4"/>
    <w:rsid w:val="6B933514"/>
    <w:rsid w:val="6BBC119E"/>
    <w:rsid w:val="6BBEBD07"/>
    <w:rsid w:val="6BDD358E"/>
    <w:rsid w:val="6BDD7C44"/>
    <w:rsid w:val="6C563420"/>
    <w:rsid w:val="6C56E4D7"/>
    <w:rsid w:val="6C5BB541"/>
    <w:rsid w:val="6C709740"/>
    <w:rsid w:val="6C9A3A41"/>
    <w:rsid w:val="6CA9BE72"/>
    <w:rsid w:val="6CC57F1B"/>
    <w:rsid w:val="6D1A1DEC"/>
    <w:rsid w:val="6D2EBC1C"/>
    <w:rsid w:val="6D3D9DFB"/>
    <w:rsid w:val="6D419D2E"/>
    <w:rsid w:val="6D561B73"/>
    <w:rsid w:val="6D637954"/>
    <w:rsid w:val="6D713AB4"/>
    <w:rsid w:val="6D865FB6"/>
    <w:rsid w:val="6DE74E47"/>
    <w:rsid w:val="6DF63F78"/>
    <w:rsid w:val="6E3A0A98"/>
    <w:rsid w:val="6E6369EB"/>
    <w:rsid w:val="6E9197F5"/>
    <w:rsid w:val="6EA33B5C"/>
    <w:rsid w:val="6EC69400"/>
    <w:rsid w:val="6EF8E815"/>
    <w:rsid w:val="6F0775E7"/>
    <w:rsid w:val="6F18E60A"/>
    <w:rsid w:val="6F1F34EA"/>
    <w:rsid w:val="6F4A2F06"/>
    <w:rsid w:val="6F5EF0D9"/>
    <w:rsid w:val="6F6D1E24"/>
    <w:rsid w:val="6F8B9ED6"/>
    <w:rsid w:val="6FCB372B"/>
    <w:rsid w:val="6FCE5722"/>
    <w:rsid w:val="6FD7082B"/>
    <w:rsid w:val="6FFD59FA"/>
    <w:rsid w:val="701E3E08"/>
    <w:rsid w:val="7040D395"/>
    <w:rsid w:val="70600559"/>
    <w:rsid w:val="7064C90C"/>
    <w:rsid w:val="70A77977"/>
    <w:rsid w:val="70ACB5ED"/>
    <w:rsid w:val="70DF9363"/>
    <w:rsid w:val="7100204D"/>
    <w:rsid w:val="71241D26"/>
    <w:rsid w:val="712AFB0B"/>
    <w:rsid w:val="714D5F1A"/>
    <w:rsid w:val="7150FC6C"/>
    <w:rsid w:val="719EA87D"/>
    <w:rsid w:val="71D52289"/>
    <w:rsid w:val="71DDF767"/>
    <w:rsid w:val="72173D06"/>
    <w:rsid w:val="721765C4"/>
    <w:rsid w:val="724B4B20"/>
    <w:rsid w:val="7277708C"/>
    <w:rsid w:val="72AF6A3F"/>
    <w:rsid w:val="72E655E6"/>
    <w:rsid w:val="72F05063"/>
    <w:rsid w:val="732A7551"/>
    <w:rsid w:val="733256AE"/>
    <w:rsid w:val="73A0A2DD"/>
    <w:rsid w:val="73A4B08B"/>
    <w:rsid w:val="73A7B8B5"/>
    <w:rsid w:val="73B3DDE0"/>
    <w:rsid w:val="740B2536"/>
    <w:rsid w:val="74176084"/>
    <w:rsid w:val="7427829C"/>
    <w:rsid w:val="7429F65F"/>
    <w:rsid w:val="743FBA07"/>
    <w:rsid w:val="74722E47"/>
    <w:rsid w:val="74777AD0"/>
    <w:rsid w:val="7478BADC"/>
    <w:rsid w:val="74AE4CB6"/>
    <w:rsid w:val="74BBE335"/>
    <w:rsid w:val="74D72FD6"/>
    <w:rsid w:val="74D7B3D6"/>
    <w:rsid w:val="7508A276"/>
    <w:rsid w:val="7543ECDE"/>
    <w:rsid w:val="7556CC10"/>
    <w:rsid w:val="75968E88"/>
    <w:rsid w:val="75A5F12E"/>
    <w:rsid w:val="75B31038"/>
    <w:rsid w:val="75EB42BB"/>
    <w:rsid w:val="75FB7BE0"/>
    <w:rsid w:val="76094B4B"/>
    <w:rsid w:val="7611DA79"/>
    <w:rsid w:val="761A4EE0"/>
    <w:rsid w:val="7624EBC9"/>
    <w:rsid w:val="76276E4B"/>
    <w:rsid w:val="766CBC14"/>
    <w:rsid w:val="767ECE1D"/>
    <w:rsid w:val="768D0987"/>
    <w:rsid w:val="76B2AF0B"/>
    <w:rsid w:val="76DACCDC"/>
    <w:rsid w:val="76F3FB86"/>
    <w:rsid w:val="7702226A"/>
    <w:rsid w:val="77115994"/>
    <w:rsid w:val="7723DFA9"/>
    <w:rsid w:val="772EC1F5"/>
    <w:rsid w:val="77763753"/>
    <w:rsid w:val="77973DE9"/>
    <w:rsid w:val="77D061CE"/>
    <w:rsid w:val="77F52712"/>
    <w:rsid w:val="77FC784B"/>
    <w:rsid w:val="7804E628"/>
    <w:rsid w:val="780F6DDD"/>
    <w:rsid w:val="7837F3A0"/>
    <w:rsid w:val="784C5A42"/>
    <w:rsid w:val="786FB202"/>
    <w:rsid w:val="78A6194C"/>
    <w:rsid w:val="78BA7978"/>
    <w:rsid w:val="78CBDB77"/>
    <w:rsid w:val="79AE4BB5"/>
    <w:rsid w:val="79D0E7CC"/>
    <w:rsid w:val="79D66157"/>
    <w:rsid w:val="79DC1C8E"/>
    <w:rsid w:val="79ED296E"/>
    <w:rsid w:val="79F0584E"/>
    <w:rsid w:val="7A2BD16B"/>
    <w:rsid w:val="7A630D0A"/>
    <w:rsid w:val="7A778496"/>
    <w:rsid w:val="7A77C0C5"/>
    <w:rsid w:val="7AB0FCA1"/>
    <w:rsid w:val="7AD849B3"/>
    <w:rsid w:val="7AE8EA50"/>
    <w:rsid w:val="7B0F64BA"/>
    <w:rsid w:val="7B2E5A28"/>
    <w:rsid w:val="7B584E54"/>
    <w:rsid w:val="7B9EDA77"/>
    <w:rsid w:val="7BB8C8E0"/>
    <w:rsid w:val="7BCA0326"/>
    <w:rsid w:val="7BD75247"/>
    <w:rsid w:val="7C2267B0"/>
    <w:rsid w:val="7C3D8CAC"/>
    <w:rsid w:val="7C52E05D"/>
    <w:rsid w:val="7C53451B"/>
    <w:rsid w:val="7C8FFE45"/>
    <w:rsid w:val="7C9D571C"/>
    <w:rsid w:val="7CB6CFF4"/>
    <w:rsid w:val="7CCDD4EA"/>
    <w:rsid w:val="7D0CC1E6"/>
    <w:rsid w:val="7D179C92"/>
    <w:rsid w:val="7D6385CC"/>
    <w:rsid w:val="7D96A342"/>
    <w:rsid w:val="7DEF693E"/>
    <w:rsid w:val="7E30090A"/>
    <w:rsid w:val="7EF553C6"/>
    <w:rsid w:val="7F11302A"/>
    <w:rsid w:val="7F232C74"/>
    <w:rsid w:val="7F3044D2"/>
    <w:rsid w:val="7F7CE72B"/>
    <w:rsid w:val="7F922633"/>
    <w:rsid w:val="7FCFAE03"/>
    <w:rsid w:val="7FD5F0AC"/>
    <w:rsid w:val="7FE91974"/>
    <w:rsid w:val="7FF35F2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4C5D7E"/>
  <w15:docId w15:val="{04870297-FA7B-43BD-A3BD-A52E6995F5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4"/>
        <w:szCs w:val="24"/>
        <w:lang w:val="en" w:eastAsia="en-US"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line="276" w:lineRule="auto"/>
      <w:ind w:left="720" w:hanging="360"/>
      <w:jc w:val="center"/>
      <w:outlineLvl w:val="0"/>
    </w:pPr>
    <w:rPr>
      <w:b/>
      <w:sz w:val="22"/>
      <w:szCs w:val="22"/>
    </w:rPr>
  </w:style>
  <w:style w:type="paragraph" w:styleId="Heading2">
    <w:name w:val="heading 2"/>
    <w:basedOn w:val="Normal"/>
    <w:next w:val="Normal"/>
    <w:uiPriority w:val="9"/>
    <w:unhideWhenUsed/>
    <w:qFormat/>
    <w:pPr>
      <w:keepNext/>
      <w:keepLines/>
      <w:spacing w:line="276" w:lineRule="auto"/>
      <w:outlineLvl w:val="1"/>
    </w:pPr>
    <w:rPr>
      <w:b/>
      <w:sz w:val="22"/>
      <w:szCs w:val="22"/>
    </w:rPr>
  </w:style>
  <w:style w:type="paragraph" w:styleId="Heading3">
    <w:name w:val="heading 3"/>
    <w:basedOn w:val="Normal"/>
    <w:next w:val="Normal"/>
    <w:uiPriority w:val="9"/>
    <w:unhideWhenUsed/>
    <w:qFormat/>
    <w:pPr>
      <w:keepNext/>
      <w:keepLines/>
      <w:spacing w:line="276" w:lineRule="auto"/>
      <w:outlineLvl w:val="2"/>
    </w:pPr>
    <w:rPr>
      <w:i/>
      <w:sz w:val="22"/>
      <w:szCs w:val="22"/>
      <w:u w:val="single"/>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keepNext/>
      <w:keepLines/>
      <w:spacing w:before="480" w:after="120"/>
    </w:pPr>
    <w:rPr>
      <w:b/>
      <w:sz w:val="72"/>
      <w:szCs w:val="72"/>
    </w:rPr>
  </w:style>
  <w:style w:type="table" w:customStyle="1" w:styleId="TableNormal00">
    <w:name w:val="TableNormal0"/>
    <w:tblPr>
      <w:tblCellMar>
        <w:top w:w="0" w:type="dxa"/>
        <w:left w:w="0" w:type="dxa"/>
        <w:bottom w:w="0" w:type="dxa"/>
        <w:right w:w="0" w:type="dxa"/>
      </w:tblCellMar>
    </w:tblPr>
  </w:style>
  <w:style w:type="paragraph" w:styleId="CommentText">
    <w:name w:val="annotation text"/>
    <w:basedOn w:val="Normal"/>
    <w:link w:val="CommentTextChar"/>
    <w:uiPriority w:val="99"/>
    <w:unhideWhenUsed/>
    <w:rPr>
      <w:sz w:val="20"/>
      <w:szCs w:val="20"/>
    </w:rPr>
  </w:style>
  <w:style w:type="character" w:customStyle="1" w:styleId="CommentTextChar">
    <w:name w:val="Comment Text Char"/>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 w:type="paragraph" w:styleId="BalloonText">
    <w:name w:val="Balloon Text"/>
    <w:basedOn w:val="Normal"/>
    <w:link w:val="BalloonTextChar"/>
    <w:uiPriority w:val="99"/>
    <w:semiHidden/>
    <w:unhideWhenUsed/>
    <w:rsid w:val="00F57EE6"/>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F1908"/>
    <w:rPr>
      <w:rFonts w:ascii="Segoe UI" w:hAnsi="Segoe UI" w:cs="Segoe UI"/>
      <w:sz w:val="18"/>
      <w:szCs w:val="18"/>
    </w:rPr>
  </w:style>
  <w:style w:type="paragraph" w:styleId="CommentSubject">
    <w:name w:val="annotation subject"/>
    <w:basedOn w:val="CommentText"/>
    <w:next w:val="CommentText"/>
    <w:link w:val="CommentSubjectChar"/>
    <w:uiPriority w:val="99"/>
    <w:semiHidden/>
    <w:unhideWhenUsed/>
    <w:rsid w:val="00E27873"/>
    <w:rPr>
      <w:b/>
      <w:bCs/>
    </w:rPr>
  </w:style>
  <w:style w:type="character" w:customStyle="1" w:styleId="CommentSubjectChar">
    <w:name w:val="Comment Subject Char"/>
    <w:basedOn w:val="CommentTextChar"/>
    <w:link w:val="CommentSubject"/>
    <w:uiPriority w:val="99"/>
    <w:semiHidden/>
    <w:rsid w:val="00E27873"/>
    <w:rPr>
      <w:b/>
      <w:bCs/>
      <w:sz w:val="20"/>
      <w:szCs w:val="20"/>
    </w:rPr>
  </w:style>
  <w:style w:type="paragraph" w:styleId="Revision">
    <w:name w:val="Revision"/>
    <w:hidden/>
    <w:uiPriority w:val="99"/>
    <w:semiHidden/>
    <w:rsid w:val="0058423A"/>
    <w:pPr>
      <w:widowControl/>
    </w:pPr>
  </w:style>
  <w:style w:type="paragraph" w:styleId="Header">
    <w:name w:val="header"/>
    <w:basedOn w:val="Normal"/>
    <w:link w:val="HeaderChar"/>
    <w:uiPriority w:val="99"/>
    <w:unhideWhenUsed/>
    <w:rsid w:val="0058423A"/>
    <w:pPr>
      <w:tabs>
        <w:tab w:val="center" w:pos="4680"/>
        <w:tab w:val="right" w:pos="9360"/>
      </w:tabs>
    </w:pPr>
  </w:style>
  <w:style w:type="character" w:customStyle="1" w:styleId="HeaderChar">
    <w:name w:val="Header Char"/>
    <w:basedOn w:val="DefaultParagraphFont"/>
    <w:link w:val="Header"/>
    <w:uiPriority w:val="99"/>
    <w:rsid w:val="0058423A"/>
  </w:style>
  <w:style w:type="paragraph" w:styleId="Footer">
    <w:name w:val="footer"/>
    <w:basedOn w:val="Normal"/>
    <w:link w:val="FooterChar"/>
    <w:uiPriority w:val="99"/>
    <w:unhideWhenUsed/>
    <w:rsid w:val="0058423A"/>
    <w:pPr>
      <w:tabs>
        <w:tab w:val="center" w:pos="4680"/>
        <w:tab w:val="right" w:pos="9360"/>
      </w:tabs>
    </w:pPr>
  </w:style>
  <w:style w:type="character" w:customStyle="1" w:styleId="FooterChar">
    <w:name w:val="Footer Char"/>
    <w:basedOn w:val="DefaultParagraphFont"/>
    <w:link w:val="Footer"/>
    <w:uiPriority w:val="99"/>
    <w:rsid w:val="0058423A"/>
  </w:style>
  <w:style w:type="paragraph" w:styleId="ListParagraph">
    <w:name w:val="List Paragraph"/>
    <w:basedOn w:val="Normal"/>
    <w:uiPriority w:val="34"/>
    <w:qFormat/>
    <w:pPr>
      <w:ind w:left="720"/>
      <w:contextualSpacing/>
    </w:pPr>
  </w:style>
  <w:style w:type="table" w:styleId="TableGrid">
    <w:name w:val="Table Grid"/>
    <w:basedOn w:val="TableNormal"/>
    <w:uiPriority w:val="59"/>
    <w:rsid w:val="00FB4123"/>
    <w:tblPr/>
  </w:style>
  <w:style w:type="table" w:styleId="GridTable1Light-Accent1">
    <w:name w:val="Grid Table 1 Light Accent 1"/>
    <w:basedOn w:val="TableNormal"/>
    <w:uiPriority w:val="46"/>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character" w:styleId="Hyperlink">
    <w:name w:val="Hyperlink"/>
    <w:basedOn w:val="DefaultParagraphFont"/>
    <w:uiPriority w:val="99"/>
    <w:unhideWhenUsed/>
    <w:rsid w:val="0056727D"/>
    <w:rPr>
      <w:color w:val="0563C1" w:themeColor="hyperlink"/>
      <w:u w:val="single"/>
    </w:rPr>
  </w:style>
  <w:style w:type="table" w:customStyle="1" w:styleId="a">
    <w:basedOn w:val="TableNormal"/>
    <w:tblPr>
      <w:tblStyleRowBandSize w:val="1"/>
      <w:tblStyleColBandSize w:val="1"/>
    </w:tblPr>
    <w:tblStylePr w:type="firstRow">
      <w:rPr>
        <w:b/>
      </w:rPr>
      <w:tblPr/>
      <w:tcPr>
        <w:tcBorders>
          <w:bottom w:val="single" w:sz="12" w:space="0" w:color="9CC3E5"/>
        </w:tcBorders>
      </w:tcPr>
    </w:tblStylePr>
    <w:tblStylePr w:type="lastRow">
      <w:rPr>
        <w:b/>
      </w:rPr>
      <w:tblPr/>
      <w:tcPr>
        <w:tcBorders>
          <w:top w:val="single" w:sz="4" w:space="0" w:color="9CC3E5"/>
        </w:tcBorders>
      </w:tcPr>
    </w:tblStylePr>
    <w:tblStylePr w:type="firstCol">
      <w:rPr>
        <w:b/>
      </w:rPr>
    </w:tblStylePr>
    <w:tblStylePr w:type="lastCol">
      <w:rPr>
        <w:b/>
      </w:rPr>
    </w:tblStylePr>
  </w:style>
  <w:style w:type="table" w:customStyle="1" w:styleId="a0">
    <w:basedOn w:val="TableNormal"/>
    <w:tblPr>
      <w:tblStyleRowBandSize w:val="1"/>
      <w:tblStyleColBandSize w:val="1"/>
    </w:tblPr>
    <w:tblStylePr w:type="firstRow">
      <w:rPr>
        <w:b/>
      </w:rPr>
      <w:tblPr/>
      <w:tcPr>
        <w:tcBorders>
          <w:bottom w:val="single" w:sz="12" w:space="0" w:color="9CC3E5"/>
        </w:tcBorders>
      </w:tcPr>
    </w:tblStylePr>
    <w:tblStylePr w:type="lastRow">
      <w:rPr>
        <w:b/>
      </w:rPr>
      <w:tblPr/>
      <w:tcPr>
        <w:tcBorders>
          <w:top w:val="single" w:sz="4" w:space="0" w:color="9CC3E5"/>
        </w:tcBorders>
      </w:tcPr>
    </w:tblStylePr>
    <w:tblStylePr w:type="firstCol">
      <w:rPr>
        <w:b/>
      </w:rPr>
    </w:tblStylePr>
    <w:tblStylePr w:type="lastCol">
      <w:rPr>
        <w:b/>
      </w:rPr>
    </w:tblStylePr>
  </w:style>
  <w:style w:type="table" w:customStyle="1" w:styleId="a1">
    <w:basedOn w:val="TableNormal"/>
    <w:tblPr>
      <w:tblStyleRowBandSize w:val="1"/>
      <w:tblStyleColBandSize w:val="1"/>
    </w:tblPr>
    <w:tblStylePr w:type="firstRow">
      <w:rPr>
        <w:b/>
      </w:rPr>
      <w:tblPr/>
      <w:tcPr>
        <w:tcBorders>
          <w:bottom w:val="single" w:sz="12" w:space="0" w:color="9CC3E5"/>
        </w:tcBorders>
      </w:tcPr>
    </w:tblStylePr>
    <w:tblStylePr w:type="lastRow">
      <w:rPr>
        <w:b/>
      </w:rPr>
      <w:tblPr/>
      <w:tcPr>
        <w:tcBorders>
          <w:top w:val="single" w:sz="4" w:space="0" w:color="9CC3E5"/>
        </w:tcBorders>
      </w:tcPr>
    </w:tblStylePr>
    <w:tblStylePr w:type="firstCol">
      <w:rPr>
        <w:b/>
      </w:rPr>
    </w:tblStylePr>
    <w:tblStylePr w:type="lastCol">
      <w:rPr>
        <w:b/>
      </w:rPr>
    </w:tblStylePr>
  </w:style>
  <w:style w:type="character" w:styleId="UnresolvedMention">
    <w:name w:val="Unresolved Mention"/>
    <w:basedOn w:val="DefaultParagraphFont"/>
    <w:uiPriority w:val="99"/>
    <w:semiHidden/>
    <w:unhideWhenUsed/>
    <w:rsid w:val="00BF47E2"/>
    <w:rPr>
      <w:color w:val="605E5C"/>
      <w:shd w:val="clear" w:color="auto" w:fill="E1DFDD"/>
    </w:rPr>
  </w:style>
  <w:style w:type="table" w:customStyle="1" w:styleId="a2">
    <w:basedOn w:val="TableNormal"/>
    <w:tblPr>
      <w:tblStyleRowBandSize w:val="1"/>
      <w:tblStyleColBandSize w:val="1"/>
    </w:tblPr>
    <w:tblStylePr w:type="firstRow">
      <w:rPr>
        <w:b/>
      </w:rPr>
      <w:tblPr/>
      <w:tcPr>
        <w:tcBorders>
          <w:bottom w:val="single" w:sz="12" w:space="0" w:color="9CC3E5"/>
        </w:tcBorders>
      </w:tcPr>
    </w:tblStylePr>
    <w:tblStylePr w:type="lastRow">
      <w:rPr>
        <w:b/>
      </w:rPr>
      <w:tblPr/>
      <w:tcPr>
        <w:tcBorders>
          <w:top w:val="single" w:sz="4" w:space="0" w:color="9CC3E5"/>
        </w:tcBorders>
      </w:tcPr>
    </w:tblStylePr>
    <w:tblStylePr w:type="firstCol">
      <w:rPr>
        <w:b/>
      </w:rPr>
    </w:tblStylePr>
    <w:tblStylePr w:type="lastCol">
      <w:rPr>
        <w:b/>
      </w:rPr>
    </w:tblStylePr>
  </w:style>
  <w:style w:type="table" w:customStyle="1" w:styleId="a3">
    <w:basedOn w:val="TableNormal"/>
    <w:tblPr/>
  </w:style>
  <w:style w:type="table" w:customStyle="1" w:styleId="a4">
    <w:basedOn w:val="TableNormal"/>
    <w:tblPr/>
  </w:style>
  <w:style w:type="table" w:customStyle="1" w:styleId="a5">
    <w:basedOn w:val="TableNormal"/>
    <w:tblPr/>
  </w:style>
  <w:style w:type="table" w:customStyle="1" w:styleId="a6">
    <w:basedOn w:val="TableNormal"/>
    <w:tblPr/>
  </w:style>
  <w:style w:type="table" w:customStyle="1" w:styleId="a7">
    <w:basedOn w:val="TableNormal"/>
    <w:tblPr>
      <w:tblStyleRowBandSize w:val="1"/>
      <w:tblStyleColBandSize w:val="1"/>
    </w:tblPr>
    <w:tblStylePr w:type="firstRow">
      <w:rPr>
        <w:b/>
      </w:rPr>
      <w:tblPr/>
      <w:tcPr>
        <w:tcBorders>
          <w:bottom w:val="single" w:sz="12" w:space="0" w:color="9CC3E5"/>
        </w:tcBorders>
      </w:tcPr>
    </w:tblStylePr>
    <w:tblStylePr w:type="lastRow">
      <w:rPr>
        <w:b/>
      </w:rPr>
      <w:tblPr/>
      <w:tcPr>
        <w:tcBorders>
          <w:top w:val="single" w:sz="4" w:space="0" w:color="9CC3E5"/>
        </w:tcBorders>
      </w:tcPr>
    </w:tblStylePr>
    <w:tblStylePr w:type="firstCol">
      <w:rPr>
        <w:b/>
      </w:rPr>
    </w:tblStylePr>
    <w:tblStylePr w:type="lastCol">
      <w:rPr>
        <w:b/>
      </w:rPr>
    </w:tblStylePr>
  </w:style>
  <w:style w:type="table" w:customStyle="1" w:styleId="a8">
    <w:basedOn w:val="TableNormal"/>
    <w:tblPr>
      <w:tblStyleRowBandSize w:val="1"/>
      <w:tblStyleColBandSize w:val="1"/>
    </w:tblPr>
    <w:tblStylePr w:type="firstRow">
      <w:rPr>
        <w:b/>
      </w:rPr>
      <w:tblPr/>
      <w:tcPr>
        <w:tcBorders>
          <w:bottom w:val="single" w:sz="12" w:space="0" w:color="9CC3E5"/>
        </w:tcBorders>
      </w:tcPr>
    </w:tblStylePr>
    <w:tblStylePr w:type="lastRow">
      <w:rPr>
        <w:b/>
      </w:rPr>
      <w:tblPr/>
      <w:tcPr>
        <w:tcBorders>
          <w:top w:val="single" w:sz="4" w:space="0" w:color="9CC3E5"/>
        </w:tcBorders>
      </w:tcPr>
    </w:tblStylePr>
    <w:tblStylePr w:type="firstCol">
      <w:rPr>
        <w:b/>
      </w:rPr>
    </w:tblStylePr>
    <w:tblStylePr w:type="lastCol">
      <w:rPr>
        <w:b/>
      </w:rPr>
    </w:tblStylePr>
  </w:style>
  <w:style w:type="table" w:customStyle="1" w:styleId="a9">
    <w:basedOn w:val="TableNormal"/>
    <w:tblPr/>
  </w:style>
  <w:style w:type="table" w:customStyle="1" w:styleId="aa">
    <w:basedOn w:val="TableNormal"/>
    <w:tblPr>
      <w:tblStyleRowBandSize w:val="1"/>
      <w:tblStyleColBandSize w:val="1"/>
    </w:tblPr>
    <w:tblStylePr w:type="firstRow">
      <w:rPr>
        <w:b/>
      </w:rPr>
      <w:tblPr/>
      <w:tcPr>
        <w:tcBorders>
          <w:bottom w:val="single" w:sz="12" w:space="0" w:color="9CC3E5"/>
        </w:tcBorders>
      </w:tcPr>
    </w:tblStylePr>
    <w:tblStylePr w:type="lastRow">
      <w:rPr>
        <w:b/>
      </w:rPr>
      <w:tblPr/>
      <w:tcPr>
        <w:tcBorders>
          <w:top w:val="single" w:sz="4" w:space="0" w:color="9CC3E5"/>
        </w:tcBorders>
      </w:tcPr>
    </w:tblStylePr>
    <w:tblStylePr w:type="firstCol">
      <w:rPr>
        <w:b/>
      </w:rPr>
    </w:tblStylePr>
    <w:tblStylePr w:type="lastCol">
      <w:rPr>
        <w:b/>
      </w:rPr>
    </w:tblStylePr>
  </w:style>
  <w:style w:type="table" w:customStyle="1" w:styleId="ab">
    <w:basedOn w:val="TableNormal"/>
    <w:tblPr>
      <w:tblStyleRowBandSize w:val="1"/>
      <w:tblStyleColBandSize w:val="1"/>
    </w:tblPr>
    <w:tblStylePr w:type="firstRow">
      <w:rPr>
        <w:b/>
      </w:rPr>
      <w:tblPr/>
      <w:tcPr>
        <w:tcBorders>
          <w:bottom w:val="single" w:sz="12" w:space="0" w:color="9CC3E5"/>
        </w:tcBorders>
      </w:tcPr>
    </w:tblStylePr>
    <w:tblStylePr w:type="lastRow">
      <w:rPr>
        <w:b/>
      </w:rPr>
      <w:tblPr/>
      <w:tcPr>
        <w:tcBorders>
          <w:top w:val="single" w:sz="4" w:space="0" w:color="9CC3E5"/>
        </w:tcBorders>
      </w:tcPr>
    </w:tblStylePr>
    <w:tblStylePr w:type="firstCol">
      <w:rPr>
        <w:b/>
      </w:rPr>
    </w:tblStylePr>
    <w:tblStylePr w:type="lastCol">
      <w:rPr>
        <w:b/>
      </w:rPr>
    </w:tblStylePr>
  </w:style>
  <w:style w:type="table" w:customStyle="1" w:styleId="ac">
    <w:basedOn w:val="TableNormal"/>
    <w:tblPr/>
  </w:style>
  <w:style w:type="table" w:customStyle="1" w:styleId="ad">
    <w:basedOn w:val="TableNormal"/>
    <w:tblPr/>
  </w:style>
  <w:style w:type="table" w:customStyle="1" w:styleId="ae">
    <w:basedOn w:val="TableNormal"/>
    <w:tblPr/>
  </w:style>
  <w:style w:type="table" w:customStyle="1" w:styleId="af">
    <w:basedOn w:val="TableNormal"/>
    <w:tblPr/>
  </w:style>
  <w:style w:type="table" w:customStyle="1" w:styleId="af0">
    <w:basedOn w:val="TableNormal"/>
    <w:tblPr/>
  </w:style>
  <w:style w:type="table" w:customStyle="1" w:styleId="af1">
    <w:basedOn w:val="TableNormal"/>
    <w:tblPr>
      <w:tblStyleRowBandSize w:val="1"/>
      <w:tblStyleColBandSize w:val="1"/>
    </w:tblPr>
    <w:tblStylePr w:type="firstRow">
      <w:rPr>
        <w:b/>
      </w:rPr>
      <w:tblPr/>
      <w:tcPr>
        <w:tcBorders>
          <w:bottom w:val="single" w:sz="12" w:space="0" w:color="9CC3E5"/>
        </w:tcBorders>
      </w:tcPr>
    </w:tblStylePr>
    <w:tblStylePr w:type="lastRow">
      <w:rPr>
        <w:b/>
      </w:rPr>
      <w:tblPr/>
      <w:tcPr>
        <w:tcBorders>
          <w:top w:val="single" w:sz="4" w:space="0" w:color="9CC3E5"/>
        </w:tcBorders>
      </w:tcPr>
    </w:tblStylePr>
    <w:tblStylePr w:type="firstCol">
      <w:rPr>
        <w:b/>
      </w:rPr>
    </w:tblStylePr>
    <w:tblStylePr w:type="lastCol">
      <w:rPr>
        <w:b/>
      </w:rPr>
    </w:tblStylePr>
  </w:style>
  <w:style w:type="table" w:customStyle="1" w:styleId="af2">
    <w:basedOn w:val="TableNormal"/>
    <w:tblPr>
      <w:tblStyleRowBandSize w:val="1"/>
      <w:tblStyleColBandSize w:val="1"/>
    </w:tblPr>
    <w:tblStylePr w:type="firstRow">
      <w:rPr>
        <w:b/>
      </w:rPr>
      <w:tblPr/>
      <w:tcPr>
        <w:tcBorders>
          <w:bottom w:val="single" w:sz="12" w:space="0" w:color="9CC3E5"/>
        </w:tcBorders>
      </w:tcPr>
    </w:tblStylePr>
    <w:tblStylePr w:type="lastRow">
      <w:rPr>
        <w:b/>
      </w:rPr>
      <w:tblPr/>
      <w:tcPr>
        <w:tcBorders>
          <w:top w:val="single" w:sz="4" w:space="0" w:color="9CC3E5"/>
        </w:tcBorders>
      </w:tcPr>
    </w:tblStylePr>
    <w:tblStylePr w:type="firstCol">
      <w:rPr>
        <w:b/>
      </w:rPr>
    </w:tblStylePr>
    <w:tblStylePr w:type="lastCol">
      <w:rPr>
        <w:b/>
      </w:rPr>
    </w:tblStylePr>
  </w:style>
  <w:style w:type="table" w:customStyle="1" w:styleId="af3">
    <w:basedOn w:val="TableNormal"/>
    <w:tblPr/>
  </w:style>
  <w:style w:type="table" w:customStyle="1" w:styleId="af4">
    <w:basedOn w:val="TableNormal"/>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CC3E5"/>
        </w:tcBorders>
      </w:tcPr>
    </w:tblStylePr>
    <w:tblStylePr w:type="lastRow">
      <w:rPr>
        <w:b/>
      </w:rPr>
      <w:tblPr/>
      <w:tcPr>
        <w:tcBorders>
          <w:top w:val="single" w:sz="4" w:space="0" w:color="9CC3E5"/>
        </w:tcBorders>
      </w:tcPr>
    </w:tblStylePr>
    <w:tblStylePr w:type="firstCol">
      <w:rPr>
        <w:b/>
      </w:rPr>
    </w:tblStylePr>
    <w:tblStylePr w:type="lastCol">
      <w:rPr>
        <w:b/>
      </w:rPr>
    </w:tblStylePr>
  </w:style>
  <w:style w:type="table" w:customStyle="1" w:styleId="af5">
    <w:basedOn w:val="TableNormal"/>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CC3E5"/>
        </w:tcBorders>
      </w:tcPr>
    </w:tblStylePr>
    <w:tblStylePr w:type="lastRow">
      <w:rPr>
        <w:b/>
      </w:rPr>
      <w:tblPr/>
      <w:tcPr>
        <w:tcBorders>
          <w:top w:val="single" w:sz="4" w:space="0" w:color="9CC3E5"/>
        </w:tcBorders>
      </w:tcPr>
    </w:tblStylePr>
    <w:tblStylePr w:type="firstCol">
      <w:rPr>
        <w:b/>
      </w:rPr>
    </w:tblStylePr>
    <w:tblStylePr w:type="lastCol">
      <w:rPr>
        <w:b/>
      </w:rPr>
    </w:tblStylePr>
  </w:style>
  <w:style w:type="table" w:customStyle="1" w:styleId="af6">
    <w:basedOn w:val="TableNormal"/>
    <w:tblPr/>
  </w:style>
  <w:style w:type="table" w:customStyle="1" w:styleId="af7">
    <w:basedOn w:val="TableNormal"/>
    <w:tblPr/>
  </w:style>
  <w:style w:type="table" w:customStyle="1" w:styleId="af8">
    <w:basedOn w:val="TableNormal"/>
    <w:tblPr/>
  </w:style>
  <w:style w:type="table" w:customStyle="1" w:styleId="af9">
    <w:basedOn w:val="TableNormal"/>
    <w:tblPr/>
  </w:style>
  <w:style w:type="table" w:customStyle="1" w:styleId="afa">
    <w:basedOn w:val="TableNormal"/>
    <w:tblPr/>
  </w:style>
  <w:style w:type="table" w:customStyle="1" w:styleId="afb">
    <w:basedOn w:val="TableNormal"/>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CC3E5"/>
        </w:tcBorders>
      </w:tcPr>
    </w:tblStylePr>
    <w:tblStylePr w:type="lastRow">
      <w:rPr>
        <w:b/>
      </w:rPr>
      <w:tblPr/>
      <w:tcPr>
        <w:tcBorders>
          <w:top w:val="single" w:sz="4" w:space="0" w:color="9CC3E5"/>
        </w:tcBorders>
      </w:tcPr>
    </w:tblStylePr>
    <w:tblStylePr w:type="firstCol">
      <w:rPr>
        <w:b/>
      </w:rPr>
    </w:tblStylePr>
    <w:tblStylePr w:type="lastCol">
      <w:rPr>
        <w:b/>
      </w:rPr>
    </w:tblStylePr>
  </w:style>
  <w:style w:type="table" w:customStyle="1" w:styleId="afc">
    <w:basedOn w:val="TableNormal"/>
    <w:tblPr/>
  </w:style>
  <w:style w:type="table" w:customStyle="1" w:styleId="afd">
    <w:basedOn w:val="TableNormal"/>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CC3E5"/>
        </w:tcBorders>
      </w:tcPr>
    </w:tblStylePr>
    <w:tblStylePr w:type="lastRow">
      <w:rPr>
        <w:b/>
      </w:rPr>
      <w:tblPr/>
      <w:tcPr>
        <w:tcBorders>
          <w:top w:val="single" w:sz="4" w:space="0" w:color="9CC3E5"/>
        </w:tcBorders>
      </w:tcPr>
    </w:tblStylePr>
    <w:tblStylePr w:type="firstCol">
      <w:rPr>
        <w:b/>
      </w:rPr>
    </w:tblStylePr>
    <w:tblStylePr w:type="lastCol">
      <w:rPr>
        <w:b/>
      </w:rPr>
    </w:tblStylePr>
  </w:style>
  <w:style w:type="table" w:customStyle="1" w:styleId="afe">
    <w:basedOn w:val="TableNormal"/>
    <w:tblPr/>
  </w:style>
  <w:style w:type="table" w:customStyle="1" w:styleId="aff">
    <w:basedOn w:val="TableNormal"/>
    <w:tblPr/>
  </w:style>
  <w:style w:type="table" w:customStyle="1" w:styleId="aff0">
    <w:basedOn w:val="TableNormal"/>
    <w:tblPr/>
  </w:style>
  <w:style w:type="table" w:customStyle="1" w:styleId="aff1">
    <w:basedOn w:val="TableNormal"/>
    <w:tblPr/>
  </w:style>
  <w:style w:type="table" w:customStyle="1" w:styleId="aff2">
    <w:basedOn w:val="TableNormal"/>
    <w:tblPr/>
  </w:style>
  <w:style w:type="table" w:customStyle="1" w:styleId="aff3">
    <w:basedOn w:val="TableNormal"/>
    <w:tblPr/>
  </w:style>
  <w:style w:type="table" w:customStyle="1" w:styleId="aff4">
    <w:basedOn w:val="TableNormal"/>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CC3E5"/>
        </w:tcBorders>
      </w:tcPr>
    </w:tblStylePr>
    <w:tblStylePr w:type="lastRow">
      <w:rPr>
        <w:b/>
      </w:rPr>
      <w:tblPr/>
      <w:tcPr>
        <w:tcBorders>
          <w:top w:val="single" w:sz="4" w:space="0" w:color="9CC3E5"/>
        </w:tcBorders>
      </w:tcPr>
    </w:tblStylePr>
    <w:tblStylePr w:type="firstCol">
      <w:rPr>
        <w:b/>
      </w:rPr>
    </w:tblStylePr>
    <w:tblStylePr w:type="lastCol">
      <w:rPr>
        <w:b/>
      </w:rPr>
    </w:tblStylePr>
  </w:style>
  <w:style w:type="table" w:customStyle="1" w:styleId="aff5">
    <w:basedOn w:val="TableNormal"/>
    <w:tblPr/>
  </w:style>
  <w:style w:type="table" w:customStyle="1" w:styleId="aff6">
    <w:basedOn w:val="TableNormal"/>
    <w:tblPr/>
  </w:style>
  <w:style w:type="table" w:customStyle="1" w:styleId="aff7">
    <w:basedOn w:val="TableNormal"/>
    <w:tblPr/>
  </w:style>
  <w:style w:type="table" w:customStyle="1" w:styleId="aff8">
    <w:basedOn w:val="TableNormal"/>
    <w:tblPr/>
  </w:style>
  <w:style w:type="table" w:customStyle="1" w:styleId="aff9">
    <w:basedOn w:val="TableNormal"/>
    <w:tblPr/>
  </w:style>
  <w:style w:type="table" w:customStyle="1" w:styleId="affa">
    <w:basedOn w:val="TableNormal"/>
    <w:tblPr/>
  </w:style>
  <w:style w:type="table" w:customStyle="1" w:styleId="affb">
    <w:basedOn w:val="TableNormal"/>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CC3E5"/>
        </w:tcBorders>
      </w:tcPr>
    </w:tblStylePr>
    <w:tblStylePr w:type="lastRow">
      <w:rPr>
        <w:b/>
      </w:rPr>
      <w:tblPr/>
      <w:tcPr>
        <w:tcBorders>
          <w:top w:val="single" w:sz="4" w:space="0" w:color="9CC3E5"/>
        </w:tcBorders>
      </w:tcPr>
    </w:tblStylePr>
    <w:tblStylePr w:type="firstCol">
      <w:rPr>
        <w:b/>
      </w:rPr>
    </w:tblStylePr>
    <w:tblStylePr w:type="lastCol">
      <w:rPr>
        <w:b/>
      </w:rPr>
    </w:tblStylePr>
  </w:style>
  <w:style w:type="table" w:customStyle="1" w:styleId="affc">
    <w:basedOn w:val="TableNormal"/>
    <w:tblPr/>
  </w:style>
  <w:style w:type="table" w:customStyle="1" w:styleId="affd">
    <w:basedOn w:val="TableNormal"/>
    <w:tblPr/>
  </w:style>
  <w:style w:type="table" w:customStyle="1" w:styleId="affe">
    <w:basedOn w:val="TableNormal"/>
    <w:tblPr/>
  </w:style>
  <w:style w:type="table" w:customStyle="1" w:styleId="afff">
    <w:basedOn w:val="TableNormal"/>
    <w:tblPr/>
  </w:style>
  <w:style w:type="table" w:customStyle="1" w:styleId="afff0">
    <w:basedOn w:val="TableNormal"/>
    <w:tblPr/>
  </w:style>
  <w:style w:type="table" w:customStyle="1" w:styleId="afff1">
    <w:basedOn w:val="TableNormal"/>
    <w:tblPr/>
  </w:style>
  <w:style w:type="table" w:customStyle="1" w:styleId="afff2">
    <w:basedOn w:val="TableNormal"/>
    <w:tblPr/>
  </w:style>
  <w:style w:type="table" w:customStyle="1" w:styleId="afff3">
    <w:basedOn w:val="TableNormal"/>
    <w:tblPr/>
  </w:style>
  <w:style w:type="table" w:customStyle="1" w:styleId="afff4">
    <w:basedOn w:val="TableNormal"/>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CC3E5"/>
        </w:tcBorders>
      </w:tcPr>
    </w:tblStylePr>
    <w:tblStylePr w:type="lastRow">
      <w:rPr>
        <w:b/>
      </w:rPr>
      <w:tblPr/>
      <w:tcPr>
        <w:tcBorders>
          <w:top w:val="single" w:sz="4" w:space="0" w:color="9CC3E5"/>
        </w:tcBorders>
      </w:tcPr>
    </w:tblStylePr>
    <w:tblStylePr w:type="firstCol">
      <w:rPr>
        <w:b/>
      </w:rPr>
    </w:tblStylePr>
    <w:tblStylePr w:type="lastCol">
      <w:rPr>
        <w:b/>
      </w:rPr>
    </w:tblStylePr>
  </w:style>
  <w:style w:type="table" w:customStyle="1" w:styleId="afff5">
    <w:basedOn w:val="TableNormal"/>
    <w:tblPr/>
  </w:style>
  <w:style w:type="table" w:customStyle="1" w:styleId="afff6">
    <w:basedOn w:val="TableNormal"/>
    <w:tblPr/>
  </w:style>
  <w:style w:type="table" w:customStyle="1" w:styleId="afff7">
    <w:basedOn w:val="TableNormal"/>
    <w:tblPr/>
  </w:style>
  <w:style w:type="table" w:customStyle="1" w:styleId="afff8">
    <w:basedOn w:val="TableNormal"/>
    <w:tblPr/>
  </w:style>
  <w:style w:type="table" w:customStyle="1" w:styleId="afff9">
    <w:basedOn w:val="TableNormal"/>
    <w:tblPr/>
  </w:style>
  <w:style w:type="table" w:customStyle="1" w:styleId="afffa">
    <w:basedOn w:val="TableNormal"/>
    <w:tblPr/>
  </w:style>
  <w:style w:type="table" w:customStyle="1" w:styleId="afffb">
    <w:basedOn w:val="TableNormal"/>
    <w:tblPr/>
  </w:style>
  <w:style w:type="table" w:customStyle="1" w:styleId="afffc">
    <w:basedOn w:val="TableNormal"/>
    <w:tblPr/>
  </w:style>
  <w:style w:type="table" w:customStyle="1" w:styleId="afffd">
    <w:basedOn w:val="TableNormal"/>
    <w:tblPr/>
  </w:style>
  <w:style w:type="table" w:customStyle="1" w:styleId="afffe">
    <w:basedOn w:val="TableNormal"/>
    <w:tblPr/>
  </w:style>
  <w:style w:type="table" w:customStyle="1" w:styleId="affff">
    <w:basedOn w:val="TableNormal"/>
    <w:tblPr/>
  </w:style>
  <w:style w:type="table" w:customStyle="1" w:styleId="affff0">
    <w:basedOn w:val="TableNormal"/>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CC3E5"/>
        </w:tcBorders>
      </w:tcPr>
    </w:tblStylePr>
    <w:tblStylePr w:type="lastRow">
      <w:rPr>
        <w:b/>
      </w:rPr>
      <w:tblPr/>
      <w:tcPr>
        <w:tcBorders>
          <w:top w:val="single" w:sz="4" w:space="0" w:color="9CC3E5"/>
        </w:tcBorders>
      </w:tcPr>
    </w:tblStylePr>
    <w:tblStylePr w:type="firstCol">
      <w:rPr>
        <w:b/>
      </w:rPr>
    </w:tblStylePr>
    <w:tblStylePr w:type="lastCol">
      <w:rPr>
        <w:b/>
      </w:rPr>
    </w:tblStylePr>
  </w:style>
  <w:style w:type="table" w:customStyle="1" w:styleId="affff1">
    <w:basedOn w:val="TableNormal"/>
    <w:tblPr/>
  </w:style>
  <w:style w:type="table" w:customStyle="1" w:styleId="affff2">
    <w:basedOn w:val="TableNormal"/>
    <w:tblPr/>
  </w:style>
  <w:style w:type="table" w:customStyle="1" w:styleId="affff3">
    <w:basedOn w:val="TableNormal"/>
    <w:tblPr/>
  </w:style>
  <w:style w:type="table" w:customStyle="1" w:styleId="affff4">
    <w:basedOn w:val="TableNormal"/>
    <w:tblPr/>
  </w:style>
  <w:style w:type="table" w:customStyle="1" w:styleId="affff5">
    <w:basedOn w:val="TableNormal"/>
    <w:tblPr/>
  </w:style>
  <w:style w:type="table" w:customStyle="1" w:styleId="affff6">
    <w:basedOn w:val="TableNormal"/>
    <w:tblPr/>
  </w:style>
  <w:style w:type="table" w:customStyle="1" w:styleId="affff7">
    <w:basedOn w:val="TableNormal"/>
    <w:tblPr/>
  </w:style>
  <w:style w:type="table" w:customStyle="1" w:styleId="affff8">
    <w:basedOn w:val="TableNormal"/>
    <w:tblPr/>
  </w:style>
  <w:style w:type="table" w:customStyle="1" w:styleId="affff9">
    <w:basedOn w:val="TableNormal"/>
    <w:tblPr/>
  </w:style>
  <w:style w:type="table" w:customStyle="1" w:styleId="affffa">
    <w:basedOn w:val="TableNormal"/>
    <w:tblPr/>
  </w:style>
  <w:style w:type="table" w:customStyle="1" w:styleId="affffb">
    <w:basedOn w:val="TableNormal"/>
    <w:tblPr/>
  </w:style>
  <w:style w:type="table" w:customStyle="1" w:styleId="affffc">
    <w:basedOn w:val="TableNormal"/>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CC3E5"/>
        </w:tcBorders>
      </w:tcPr>
    </w:tblStylePr>
    <w:tblStylePr w:type="lastRow">
      <w:rPr>
        <w:b/>
      </w:rPr>
      <w:tblPr/>
      <w:tcPr>
        <w:tcBorders>
          <w:top w:val="single" w:sz="4" w:space="0" w:color="9CC3E5"/>
        </w:tcBorders>
      </w:tcPr>
    </w:tblStylePr>
    <w:tblStylePr w:type="firstCol">
      <w:rPr>
        <w:b/>
      </w:rPr>
    </w:tblStylePr>
    <w:tblStylePr w:type="lastCol">
      <w:rPr>
        <w:b/>
      </w:rPr>
    </w:tblStylePr>
  </w:style>
  <w:style w:type="table" w:customStyle="1" w:styleId="affffd">
    <w:basedOn w:val="TableNormal"/>
    <w:tblPr/>
  </w:style>
  <w:style w:type="table" w:customStyle="1" w:styleId="affffe">
    <w:basedOn w:val="TableNormal"/>
    <w:tblPr/>
  </w:style>
  <w:style w:type="table" w:customStyle="1" w:styleId="afffff">
    <w:basedOn w:val="TableNormal"/>
    <w:tblPr/>
  </w:style>
  <w:style w:type="table" w:customStyle="1" w:styleId="afffff0">
    <w:basedOn w:val="TableNormal"/>
    <w:tblPr/>
  </w:style>
  <w:style w:type="table" w:customStyle="1" w:styleId="afffff1">
    <w:basedOn w:val="TableNormal"/>
    <w:tblPr/>
  </w:style>
  <w:style w:type="table" w:customStyle="1" w:styleId="afffff2">
    <w:basedOn w:val="TableNormal"/>
    <w:tblPr/>
  </w:style>
  <w:style w:type="table" w:customStyle="1" w:styleId="afffff3">
    <w:basedOn w:val="TableNormal"/>
    <w:tblPr/>
  </w:style>
  <w:style w:type="table" w:customStyle="1" w:styleId="afffff4">
    <w:basedOn w:val="TableNormal"/>
    <w:tblPr/>
  </w:style>
  <w:style w:type="table" w:customStyle="1" w:styleId="afffff5">
    <w:basedOn w:val="TableNormal"/>
    <w:tblPr/>
  </w:style>
  <w:style w:type="table" w:customStyle="1" w:styleId="afffff6">
    <w:basedOn w:val="TableNormal"/>
    <w:tblPr/>
  </w:style>
  <w:style w:type="table" w:customStyle="1" w:styleId="afffff7">
    <w:basedOn w:val="TableNormal"/>
    <w:tblPr/>
  </w:style>
  <w:style w:type="table" w:customStyle="1" w:styleId="afffff8">
    <w:basedOn w:val="TableNormal"/>
    <w:tblPr/>
  </w:style>
  <w:style w:type="table" w:customStyle="1" w:styleId="afffff9">
    <w:basedOn w:val="TableNormal"/>
    <w:tblPr/>
  </w:style>
  <w:style w:type="table" w:customStyle="1" w:styleId="afffffa">
    <w:basedOn w:val="TableNormal"/>
    <w:tblPr/>
  </w:style>
  <w:style w:type="table" w:customStyle="1" w:styleId="afffffb">
    <w:basedOn w:val="TableNormal"/>
    <w:tblPr/>
  </w:style>
  <w:style w:type="table" w:customStyle="1" w:styleId="afffffc">
    <w:basedOn w:val="TableNormal"/>
    <w:tblPr/>
  </w:style>
  <w:style w:type="table" w:customStyle="1" w:styleId="afffffd">
    <w:basedOn w:val="TableNormal"/>
    <w:tblPr/>
  </w:style>
  <w:style w:type="table" w:customStyle="1" w:styleId="afffffe">
    <w:basedOn w:val="TableNormal"/>
    <w:tblPr/>
  </w:style>
  <w:style w:type="table" w:customStyle="1" w:styleId="affffff">
    <w:basedOn w:val="TableNormal"/>
    <w:tbl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ffffff0">
    <w:basedOn w:val="TableNormal"/>
    <w:tblPr/>
  </w:style>
  <w:style w:type="table" w:customStyle="1" w:styleId="affffff1">
    <w:basedOn w:val="TableNormal"/>
    <w:tblPr/>
  </w:style>
  <w:style w:type="table" w:customStyle="1" w:styleId="affffff2">
    <w:basedOn w:val="TableNormal"/>
    <w:tblPr/>
  </w:style>
  <w:style w:type="table" w:customStyle="1" w:styleId="affffff3">
    <w:basedOn w:val="TableNormal"/>
    <w:tblPr/>
  </w:style>
  <w:style w:type="table" w:customStyle="1" w:styleId="affffff4">
    <w:basedOn w:val="TableNormal"/>
    <w:tblPr/>
  </w:style>
  <w:style w:type="table" w:customStyle="1" w:styleId="affffff5">
    <w:basedOn w:val="TableNormal"/>
    <w:tblPr/>
  </w:style>
  <w:style w:type="table" w:customStyle="1" w:styleId="affffff6">
    <w:basedOn w:val="TableNormal"/>
    <w:tblPr/>
  </w:style>
  <w:style w:type="table" w:customStyle="1" w:styleId="affffff7">
    <w:basedOn w:val="TableNormal"/>
    <w:tblPr/>
  </w:style>
  <w:style w:type="table" w:customStyle="1" w:styleId="affffff8">
    <w:basedOn w:val="TableNormal"/>
    <w:tblPr/>
  </w:style>
  <w:style w:type="table" w:customStyle="1" w:styleId="affffff9">
    <w:basedOn w:val="TableNormal"/>
    <w:tblPr/>
  </w:style>
  <w:style w:type="table" w:customStyle="1" w:styleId="affffffa">
    <w:basedOn w:val="TableNormal"/>
    <w:tblPr/>
  </w:style>
  <w:style w:type="table" w:customStyle="1" w:styleId="affffffb">
    <w:basedOn w:val="TableNormal"/>
    <w:tblPr/>
  </w:style>
  <w:style w:type="table" w:customStyle="1" w:styleId="affffffc">
    <w:basedOn w:val="TableNormal"/>
    <w:tblPr/>
  </w:style>
  <w:style w:type="table" w:customStyle="1" w:styleId="affffffd">
    <w:basedOn w:val="TableNormal"/>
    <w:tblPr/>
  </w:style>
  <w:style w:type="table" w:customStyle="1" w:styleId="affffffe">
    <w:basedOn w:val="TableNormal"/>
    <w:tblPr/>
  </w:style>
  <w:style w:type="table" w:customStyle="1" w:styleId="afffffff">
    <w:basedOn w:val="TableNormal"/>
    <w:tblPr/>
  </w:style>
  <w:style w:type="character" w:styleId="FollowedHyperlink">
    <w:name w:val="FollowedHyperlink"/>
    <w:basedOn w:val="DefaultParagraphFont"/>
    <w:uiPriority w:val="99"/>
    <w:semiHidden/>
    <w:unhideWhenUsed/>
    <w:rsid w:val="00B2202A"/>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hyperlink" Target="https://www.desmos.com/testing/indiana/fourfunction" TargetMode="External"/><Relationship Id="rId117" Type="http://schemas.openxmlformats.org/officeDocument/2006/relationships/fontTable" Target="fontTable.xml"/><Relationship Id="rId21" Type="http://schemas.openxmlformats.org/officeDocument/2006/relationships/hyperlink" Target="https://www.in.gov/doe/files/ILEARN-Mathematics-Reference-Sheet_SPA-5-1.pdf" TargetMode="External"/><Relationship Id="rId42" Type="http://schemas.openxmlformats.org/officeDocument/2006/relationships/image" Target="media/image2.png"/><Relationship Id="rId47" Type="http://schemas.openxmlformats.org/officeDocument/2006/relationships/hyperlink" Target="https://docs.google.com/spreadsheets/d/1HoMMlsdG3EN2_5a8EVJmA8DGZCXj9EcH-N_hCaezzMU/edit?usp=sharing" TargetMode="External"/><Relationship Id="rId63" Type="http://schemas.openxmlformats.org/officeDocument/2006/relationships/hyperlink" Target="https://www.doe.in.gov/assessment/indiana-assessment-policies" TargetMode="External"/><Relationship Id="rId68" Type="http://schemas.openxmlformats.org/officeDocument/2006/relationships/hyperlink" Target="https://iar.iga.in.gov/code/2026/511/6.2" TargetMode="External"/><Relationship Id="rId84" Type="http://schemas.openxmlformats.org/officeDocument/2006/relationships/image" Target="media/image9.jpg"/><Relationship Id="rId89" Type="http://schemas.openxmlformats.org/officeDocument/2006/relationships/image" Target="media/image14.jpg"/><Relationship Id="rId112" Type="http://schemas.openxmlformats.org/officeDocument/2006/relationships/image" Target="media/image37.png"/><Relationship Id="rId16" Type="http://schemas.microsoft.com/office/2018/08/relationships/commentsExtensible" Target="commentsExtensible.xml"/><Relationship Id="rId107" Type="http://schemas.openxmlformats.org/officeDocument/2006/relationships/image" Target="media/image32.png"/><Relationship Id="rId11" Type="http://schemas.openxmlformats.org/officeDocument/2006/relationships/footnotes" Target="footnotes.xml"/><Relationship Id="rId32" Type="http://schemas.openxmlformats.org/officeDocument/2006/relationships/hyperlink" Target="https://www.in.gov/doe/students/assessment/" TargetMode="External"/><Relationship Id="rId37" Type="http://schemas.openxmlformats.org/officeDocument/2006/relationships/hyperlink" Target="https://drive.google.com/file/d/1uAQ-hZP32XXHWoWMAyoX5BRcCwE3awwU/view?usp=sharing" TargetMode="External"/><Relationship Id="rId53" Type="http://schemas.openxmlformats.org/officeDocument/2006/relationships/hyperlink" Target="http://www.imsglobal.org/accessibility/accpnpv2p0/spec/ISO_ACCPNPinfoModelv2p0.html" TargetMode="External"/><Relationship Id="rId58" Type="http://schemas.openxmlformats.org/officeDocument/2006/relationships/image" Target="media/image4.png"/><Relationship Id="rId74" Type="http://schemas.openxmlformats.org/officeDocument/2006/relationships/hyperlink" Target="https://www.ed.gov/sites/ed/files/2020/07/assessmentpeerreview.pdf" TargetMode="External"/><Relationship Id="rId79" Type="http://schemas.openxmlformats.org/officeDocument/2006/relationships/hyperlink" Target="https://www.in.gov/inwp/applications/authentication/" TargetMode="External"/><Relationship Id="rId102" Type="http://schemas.openxmlformats.org/officeDocument/2006/relationships/image" Target="media/image27.jpg"/><Relationship Id="rId5" Type="http://schemas.openxmlformats.org/officeDocument/2006/relationships/customXml" Target="../customXml/item5.xml"/><Relationship Id="rId90" Type="http://schemas.openxmlformats.org/officeDocument/2006/relationships/image" Target="media/image15.jpg"/><Relationship Id="rId95" Type="http://schemas.openxmlformats.org/officeDocument/2006/relationships/image" Target="media/image20.jpg"/><Relationship Id="rId22" Type="http://schemas.openxmlformats.org/officeDocument/2006/relationships/hyperlink" Target="https://docs.google.com/spreadsheets/d/1AWIYskrk24kLimXlJ-K_tgsR3Qh1eqJc/edit?usp=sharing&amp;ouid=115019204844912966654&amp;rtpof=true&amp;sd=true" TargetMode="External"/><Relationship Id="rId27" Type="http://schemas.openxmlformats.org/officeDocument/2006/relationships/hyperlink" Target="https://www.desmos.com/testing/indiana/scientific" TargetMode="External"/><Relationship Id="rId43" Type="http://schemas.openxmlformats.org/officeDocument/2006/relationships/hyperlink" Target="https://drive.google.com/file/d/1uAQ-hZP32XXHWoWMAyoX5BRcCwE3awwU/view?usp=sharing" TargetMode="External"/><Relationship Id="rId48" Type="http://schemas.openxmlformats.org/officeDocument/2006/relationships/hyperlink" Target="https://docs.google.com/spreadsheets/d/1sj1uRKZwtWDOQ2SzdR_Dn4uvAcN_9BVcvtMWAyOdhDg/edit?usp=sharing" TargetMode="External"/><Relationship Id="rId64" Type="http://schemas.openxmlformats.org/officeDocument/2006/relationships/hyperlink" Target="https://www.doe.in.gov/assessment/indiana-assessment-policies" TargetMode="External"/><Relationship Id="rId69" Type="http://schemas.openxmlformats.org/officeDocument/2006/relationships/hyperlink" Target="https://iga.in.gov/laws/2023/ic/titles/20" TargetMode="External"/><Relationship Id="rId113" Type="http://schemas.openxmlformats.org/officeDocument/2006/relationships/image" Target="media/image38.png"/><Relationship Id="rId118" Type="http://schemas.microsoft.com/office/2011/relationships/people" Target="people.xml"/><Relationship Id="rId80" Type="http://schemas.openxmlformats.org/officeDocument/2006/relationships/hyperlink" Target="https://drive.google.com/drive/folders/1MPTuc8aFLdneWUzcmouuIh-XQzgQOcdk?usp=sharing" TargetMode="External"/><Relationship Id="rId85" Type="http://schemas.openxmlformats.org/officeDocument/2006/relationships/image" Target="media/image10.jpg"/><Relationship Id="rId12" Type="http://schemas.openxmlformats.org/officeDocument/2006/relationships/endnotes" Target="endnotes.xml"/><Relationship Id="rId17" Type="http://schemas.openxmlformats.org/officeDocument/2006/relationships/hyperlink" Target="https://www.in.gov/doe/students/indiana-academic-standards/" TargetMode="External"/><Relationship Id="rId33" Type="http://schemas.openxmlformats.org/officeDocument/2006/relationships/hyperlink" Target="http://www.imsglobal.org/accessibility/accpnpv2p0/spec/ISO_ACCPNPinfoModelv2p0.html" TargetMode="External"/><Relationship Id="rId38" Type="http://schemas.openxmlformats.org/officeDocument/2006/relationships/hyperlink" Target="https://drive.google.com/file/d/1uAQ-hZP32XXHWoWMAyoX5BRcCwE3awwU/view?usp=sharing" TargetMode="External"/><Relationship Id="rId59" Type="http://schemas.openxmlformats.org/officeDocument/2006/relationships/image" Target="media/image5.png"/><Relationship Id="rId103" Type="http://schemas.openxmlformats.org/officeDocument/2006/relationships/image" Target="media/image28.jpg"/><Relationship Id="rId108" Type="http://schemas.openxmlformats.org/officeDocument/2006/relationships/image" Target="media/image33.png"/><Relationship Id="rId54" Type="http://schemas.openxmlformats.org/officeDocument/2006/relationships/hyperlink" Target="https://www.section508.gov/manage/laws-and-policies/section-508-law/" TargetMode="External"/><Relationship Id="rId70" Type="http://schemas.openxmlformats.org/officeDocument/2006/relationships/hyperlink" Target="https://www.ed.gov/essa" TargetMode="External"/><Relationship Id="rId75" Type="http://schemas.openxmlformats.org/officeDocument/2006/relationships/hyperlink" Target="https://www.ed.gov/sites/ed/files/2020/07/assessmentpeerreview.pdf" TargetMode="External"/><Relationship Id="rId91" Type="http://schemas.openxmlformats.org/officeDocument/2006/relationships/image" Target="media/image16.jpg"/><Relationship Id="rId96" Type="http://schemas.openxmlformats.org/officeDocument/2006/relationships/image" Target="media/image21.jpg"/><Relationship Id="rId1" Type="http://schemas.openxmlformats.org/officeDocument/2006/relationships/customXml" Target="../customXml/item1.xml"/><Relationship Id="rId6" Type="http://schemas.openxmlformats.org/officeDocument/2006/relationships/customXml" Target="../customXml/item6.xml"/><Relationship Id="rId23" Type="http://schemas.openxmlformats.org/officeDocument/2006/relationships/hyperlink" Target="https://docs.google.com/spreadsheets/d/1u4SnIb6TNTGV3-VULsbVQErXX85H9RQm/edit?gid=566472810" TargetMode="External"/><Relationship Id="rId28" Type="http://schemas.openxmlformats.org/officeDocument/2006/relationships/hyperlink" Target="http://www.imsglobal.org/accessibility/accpnpv2p0/spec/ISO_ACCPNPinfoModelv2p0.html" TargetMode="External"/><Relationship Id="rId49" Type="http://schemas.openxmlformats.org/officeDocument/2006/relationships/hyperlink" Target="https://docs.google.com/spreadsheets/d/1cpX6OTEJTOeRIbRdW26CYVGa9glcTw1rKD7McizG97c/edit?usp=sharing" TargetMode="External"/><Relationship Id="rId114" Type="http://schemas.openxmlformats.org/officeDocument/2006/relationships/image" Target="media/image39.png"/><Relationship Id="rId119" Type="http://schemas.openxmlformats.org/officeDocument/2006/relationships/theme" Target="theme/theme1.xml"/><Relationship Id="rId10" Type="http://schemas.openxmlformats.org/officeDocument/2006/relationships/webSettings" Target="webSettings.xml"/><Relationship Id="rId31" Type="http://schemas.openxmlformats.org/officeDocument/2006/relationships/hyperlink" Target="https://docs.google.com/spreadsheets/d/1AWIYskrk24kLimXlJ-K_tgsR3Qh1eqJc/edit?gid=1509451315" TargetMode="External"/><Relationship Id="rId44" Type="http://schemas.openxmlformats.org/officeDocument/2006/relationships/hyperlink" Target="https://drive.google.com/file/d/1uAQ-hZP32XXHWoWMAyoX5BRcCwE3awwU/view?usp=sharing" TargetMode="External"/><Relationship Id="rId52" Type="http://schemas.openxmlformats.org/officeDocument/2006/relationships/hyperlink" Target="https://www.in.gov/doe/students/assessment/" TargetMode="External"/><Relationship Id="rId60" Type="http://schemas.openxmlformats.org/officeDocument/2006/relationships/image" Target="media/image6.png"/><Relationship Id="rId65" Type="http://schemas.openxmlformats.org/officeDocument/2006/relationships/hyperlink" Target="https://www.doe.in.gov/assessment/indiana-assessment-policies" TargetMode="External"/><Relationship Id="rId73" Type="http://schemas.openxmlformats.org/officeDocument/2006/relationships/hyperlink" Target="https://www.ed.gov/sites/ed/files/2020/07/assessmentpeerreview.pdf" TargetMode="External"/><Relationship Id="rId78" Type="http://schemas.openxmlformats.org/officeDocument/2006/relationships/hyperlink" Target="https://www.in.gov/inwp/" TargetMode="External"/><Relationship Id="rId81" Type="http://schemas.openxmlformats.org/officeDocument/2006/relationships/hyperlink" Target="https://www.in.gov/iot/iot-vendor-engagement/" TargetMode="External"/><Relationship Id="rId86" Type="http://schemas.openxmlformats.org/officeDocument/2006/relationships/image" Target="media/image11.jpg"/><Relationship Id="rId94" Type="http://schemas.openxmlformats.org/officeDocument/2006/relationships/image" Target="media/image19.jpg"/><Relationship Id="rId99" Type="http://schemas.openxmlformats.org/officeDocument/2006/relationships/image" Target="media/image24.jpg"/><Relationship Id="rId101" Type="http://schemas.openxmlformats.org/officeDocument/2006/relationships/image" Target="media/image26.jpg"/><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comments" Target="comments.xml"/><Relationship Id="rId18" Type="http://schemas.openxmlformats.org/officeDocument/2006/relationships/hyperlink" Target="https://www.in.gov/doe/students/assessment/ilearn/" TargetMode="External"/><Relationship Id="rId39" Type="http://schemas.openxmlformats.org/officeDocument/2006/relationships/hyperlink" Target="https://docs.google.com/spreadsheets/d/1mZeSSIaWWaJDPHl-HdJvwh1xRDhTuJ8sX6awaGCDGDE/edit?usp=sharing" TargetMode="External"/><Relationship Id="rId109" Type="http://schemas.openxmlformats.org/officeDocument/2006/relationships/image" Target="media/image34.png"/><Relationship Id="rId34" Type="http://schemas.openxmlformats.org/officeDocument/2006/relationships/hyperlink" Target="https://www.section508.gov/manage/laws-and-policies/section-508-law/" TargetMode="External"/><Relationship Id="rId50" Type="http://schemas.openxmlformats.org/officeDocument/2006/relationships/hyperlink" Target="https://docs.google.com/spreadsheets/d/1mZeSSIaWWaJDPHl-HdJvwh1xRDhTuJ8sX6awaGCDGDE/edit?usp=sharing" TargetMode="External"/><Relationship Id="rId55" Type="http://schemas.openxmlformats.org/officeDocument/2006/relationships/hyperlink" Target="https://www.w3.org/TR/WCAG21/" TargetMode="External"/><Relationship Id="rId76" Type="http://schemas.openxmlformats.org/officeDocument/2006/relationships/hyperlink" Target="https://www.in.gov/doe/students/assessment/assessment-technical-reports/" TargetMode="External"/><Relationship Id="rId97" Type="http://schemas.openxmlformats.org/officeDocument/2006/relationships/image" Target="media/image22.jpg"/><Relationship Id="rId104" Type="http://schemas.openxmlformats.org/officeDocument/2006/relationships/image" Target="media/image29.png"/><Relationship Id="rId120" Type="http://schemas.microsoft.com/office/2020/10/relationships/intelligence" Target="intelligence2.xml"/><Relationship Id="rId7" Type="http://schemas.openxmlformats.org/officeDocument/2006/relationships/numbering" Target="numbering.xml"/><Relationship Id="rId71" Type="http://schemas.openxmlformats.org/officeDocument/2006/relationships/hyperlink" Target="https://sites.ed.gov/idea/" TargetMode="External"/><Relationship Id="rId92" Type="http://schemas.openxmlformats.org/officeDocument/2006/relationships/image" Target="media/image17.jpg"/><Relationship Id="rId2" Type="http://schemas.openxmlformats.org/officeDocument/2006/relationships/customXml" Target="../customXml/item2.xml"/><Relationship Id="rId29" Type="http://schemas.openxmlformats.org/officeDocument/2006/relationships/hyperlink" Target="https://www.section508.gov/manage/laws-and-policies/section-508-law/" TargetMode="External"/><Relationship Id="rId24" Type="http://schemas.openxmlformats.org/officeDocument/2006/relationships/hyperlink" Target="https://docs.google.com/spreadsheets/d/1UMaC2ZBrjzJvQyvpc7Dd1SEXY2S85b52/edit?gid=1778181027" TargetMode="External"/><Relationship Id="rId40" Type="http://schemas.openxmlformats.org/officeDocument/2006/relationships/hyperlink" Target="https://drive.google.com/file/d/1uAQ-hZP32XXHWoWMAyoX5BRcCwE3awwU/view?usp=sharing" TargetMode="External"/><Relationship Id="rId45" Type="http://schemas.openxmlformats.org/officeDocument/2006/relationships/image" Target="media/image3.png"/><Relationship Id="rId66" Type="http://schemas.openxmlformats.org/officeDocument/2006/relationships/hyperlink" Target="http://iga.in.gov/legislative/laws/2020/ic/titles/020/" TargetMode="External"/><Relationship Id="rId87" Type="http://schemas.openxmlformats.org/officeDocument/2006/relationships/image" Target="media/image12.jpg"/><Relationship Id="rId110" Type="http://schemas.openxmlformats.org/officeDocument/2006/relationships/image" Target="media/image35.png"/><Relationship Id="rId115" Type="http://schemas.openxmlformats.org/officeDocument/2006/relationships/footer" Target="footer1.xml"/><Relationship Id="rId61" Type="http://schemas.openxmlformats.org/officeDocument/2006/relationships/hyperlink" Target="https://drive.google.com/file/d/1uAQ-hZP32XXHWoWMAyoX5BRcCwE3awwU/view?usp=sharing" TargetMode="External"/><Relationship Id="rId82" Type="http://schemas.openxmlformats.org/officeDocument/2006/relationships/hyperlink" Target="https://www.in.gov/iot/policies-procedures-and-standards/applications-standards/" TargetMode="External"/><Relationship Id="rId19" Type="http://schemas.openxmlformats.org/officeDocument/2006/relationships/hyperlink" Target="https://docs.google.com/spreadsheets/d/1KfjJpB4Ka3vjh79CsFddrkv0BwTd1BAW/edit?usp=sharing&amp;ouid=115019204844912966654&amp;rtpof=true&amp;sd=true" TargetMode="External"/><Relationship Id="rId14" Type="http://schemas.microsoft.com/office/2011/relationships/commentsExtended" Target="commentsExtended.xml"/><Relationship Id="rId30" Type="http://schemas.openxmlformats.org/officeDocument/2006/relationships/hyperlink" Target="https://www.w3.org/TR/WCAG21/" TargetMode="External"/><Relationship Id="rId35" Type="http://schemas.openxmlformats.org/officeDocument/2006/relationships/hyperlink" Target="https://www.w3.org/TR/WCAG21/" TargetMode="External"/><Relationship Id="rId56" Type="http://schemas.openxmlformats.org/officeDocument/2006/relationships/hyperlink" Target="https://drive.google.com/file/d/1uAQ-hZP32XXHWoWMAyoX5BRcCwE3awwU/view?usp=sharing" TargetMode="External"/><Relationship Id="rId77" Type="http://schemas.openxmlformats.org/officeDocument/2006/relationships/hyperlink" Target="https://www.in.gov/doe/students/assessment/assessment-technical-reports/" TargetMode="External"/><Relationship Id="rId100" Type="http://schemas.openxmlformats.org/officeDocument/2006/relationships/image" Target="media/image25.jpg"/><Relationship Id="rId105" Type="http://schemas.openxmlformats.org/officeDocument/2006/relationships/image" Target="media/image30.png"/><Relationship Id="rId8" Type="http://schemas.openxmlformats.org/officeDocument/2006/relationships/styles" Target="styles.xml"/><Relationship Id="rId51" Type="http://schemas.openxmlformats.org/officeDocument/2006/relationships/hyperlink" Target="https://drive.google.com/file/d/1uAQ-hZP32XXHWoWMAyoX5BRcCwE3awwU/view?usp=sharing" TargetMode="External"/><Relationship Id="rId72" Type="http://schemas.openxmlformats.org/officeDocument/2006/relationships/hyperlink" Target="https://www.ed.gov/sites/ed/files/2020/07/assessmentpeerreview.pdf" TargetMode="External"/><Relationship Id="rId93" Type="http://schemas.openxmlformats.org/officeDocument/2006/relationships/image" Target="media/image18.jpg"/><Relationship Id="rId98" Type="http://schemas.openxmlformats.org/officeDocument/2006/relationships/image" Target="media/image23.jpg"/><Relationship Id="rId3" Type="http://schemas.openxmlformats.org/officeDocument/2006/relationships/customXml" Target="../customXml/item3.xml"/><Relationship Id="rId25" Type="http://schemas.openxmlformats.org/officeDocument/2006/relationships/hyperlink" Target="https://www.in.gov/doe/students/assessment/" TargetMode="External"/><Relationship Id="rId46" Type="http://schemas.openxmlformats.org/officeDocument/2006/relationships/hyperlink" Target="https://drive.google.com/file/d/1uAQ-hZP32XXHWoWMAyoX5BRcCwE3awwU/view?usp=sharing" TargetMode="External"/><Relationship Id="rId67" Type="http://schemas.openxmlformats.org/officeDocument/2006/relationships/hyperlink" Target="https://iga.in.gov/laws/2025/ic/titles/20" TargetMode="External"/><Relationship Id="rId116" Type="http://schemas.openxmlformats.org/officeDocument/2006/relationships/header" Target="header1.xml"/><Relationship Id="rId20" Type="http://schemas.openxmlformats.org/officeDocument/2006/relationships/hyperlink" Target="https://www.in.gov/doe/files/ILEARN-Mathematics-Reference-Sheet.docx-1-1.pdf" TargetMode="External"/><Relationship Id="rId41" Type="http://schemas.openxmlformats.org/officeDocument/2006/relationships/image" Target="media/image1.png"/><Relationship Id="rId62" Type="http://schemas.openxmlformats.org/officeDocument/2006/relationships/image" Target="media/image7.png"/><Relationship Id="rId83" Type="http://schemas.openxmlformats.org/officeDocument/2006/relationships/image" Target="media/image8.jpg"/><Relationship Id="rId88" Type="http://schemas.openxmlformats.org/officeDocument/2006/relationships/image" Target="media/image13.jpg"/><Relationship Id="rId111" Type="http://schemas.openxmlformats.org/officeDocument/2006/relationships/image" Target="media/image36.png"/><Relationship Id="rId15" Type="http://schemas.microsoft.com/office/2016/09/relationships/commentsIds" Target="commentsIds.xml"/><Relationship Id="rId36" Type="http://schemas.openxmlformats.org/officeDocument/2006/relationships/hyperlink" Target="https://www.in.gov/doe/students/indiana-academic-standards/content-connectors/" TargetMode="External"/><Relationship Id="rId57" Type="http://schemas.openxmlformats.org/officeDocument/2006/relationships/hyperlink" Target="https://drive.google.com/file/d/1uAQ-hZP32XXHWoWMAyoX5BRcCwE3awwU/view?usp=sharing" TargetMode="External"/><Relationship Id="rId106" Type="http://schemas.openxmlformats.org/officeDocument/2006/relationships/image" Target="media/image31.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40.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25f87a62-173b-4ed8-adb6-5661281d1033">
      <Terms xmlns="http://schemas.microsoft.com/office/infopath/2007/PartnerControls"/>
    </lcf76f155ced4ddcb4097134ff3c332f>
    <TaxCatchAll xmlns="a5bee4eb-23d1-4e16-bd26-8185bc6a9488"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ff8SxBKluBPGC83Mpw8NFw7rbfw==">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</go:docsCustomData>
</go:gDocsCustomXmlDataStorage>
</file>

<file path=customXml/item6.xml><?xml version="1.0" encoding="utf-8"?>
<ct:contentTypeSchema xmlns:ct="http://schemas.microsoft.com/office/2006/metadata/contentType" xmlns:ma="http://schemas.microsoft.com/office/2006/metadata/properties/metaAttributes" ct:_="" ma:_="" ma:contentTypeName="Document" ma:contentTypeID="0x010100069F200B4C67AF4FA9ECF79862DE4FF6" ma:contentTypeVersion="15" ma:contentTypeDescription="Create a new document." ma:contentTypeScope="" ma:versionID="abaa72351d1d9e0b9c5f290dad329c02">
  <xsd:schema xmlns:xsd="http://www.w3.org/2001/XMLSchema" xmlns:xs="http://www.w3.org/2001/XMLSchema" xmlns:p="http://schemas.microsoft.com/office/2006/metadata/properties" xmlns:ns2="25f87a62-173b-4ed8-adb6-5661281d1033" xmlns:ns3="a5bee4eb-23d1-4e16-bd26-8185bc6a9488" targetNamespace="http://schemas.microsoft.com/office/2006/metadata/properties" ma:root="true" ma:fieldsID="5286fef9f1e5c7c82394d1b79fcd171f" ns2:_="" ns3:_="">
    <xsd:import namespace="25f87a62-173b-4ed8-adb6-5661281d1033"/>
    <xsd:import namespace="a5bee4eb-23d1-4e16-bd26-8185bc6a9488"/>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SearchPropertie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5f87a62-173b-4ed8-adb6-5661281d10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a2675d46-00a0-495e-b90c-e7abf5d36b7d"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5bee4eb-23d1-4e16-bd26-8185bc6a9488"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15" nillable="true" ma:displayName="Taxonomy Catch All Column" ma:hidden="true" ma:list="{e750212b-83be-459a-a947-cc6df24477c6}" ma:internalName="TaxCatchAll" ma:showField="CatchAllData" ma:web="a5bee4eb-23d1-4e16-bd26-8185bc6a948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31A64BB-DDD6-4298-B6EC-BDD15A47733D}">
  <ds:schemaRefs>
    <ds:schemaRef ds:uri="http://schemas.openxmlformats.org/officeDocument/2006/bibliography"/>
  </ds:schemaRefs>
</ds:datastoreItem>
</file>

<file path=customXml/itemProps2.xml><?xml version="1.0" encoding="utf-8"?>
<ds:datastoreItem xmlns:ds="http://schemas.openxmlformats.org/officeDocument/2006/customXml" ds:itemID="{DA416104-7A2E-4829-801B-CAC814645471}">
  <ds:schemaRefs>
    <ds:schemaRef ds:uri="http://schemas.microsoft.com/office/2006/metadata/properties"/>
    <ds:schemaRef ds:uri="http://schemas.microsoft.com/office/infopath/2007/PartnerControls"/>
    <ds:schemaRef ds:uri="25f87a62-173b-4ed8-adb6-5661281d1033"/>
    <ds:schemaRef ds:uri="a5bee4eb-23d1-4e16-bd26-8185bc6a9488"/>
  </ds:schemaRefs>
</ds:datastoreItem>
</file>

<file path=customXml/itemProps3.xml><?xml version="1.0" encoding="utf-8"?>
<ds:datastoreItem xmlns:ds="http://schemas.openxmlformats.org/officeDocument/2006/customXml" ds:itemID="{0D452FE8-C018-4851-970D-3F58609AEC7C}">
  <ds:schemaRefs>
    <ds:schemaRef ds:uri="http://schemas.microsoft.com/sharepoint/v3/contenttype/forms"/>
  </ds:schemaRefs>
</ds:datastoreItem>
</file>

<file path=customXml/itemProps4.xml><?xml version="1.0" encoding="utf-8"?>
<ds:datastoreItem xmlns:ds="http://schemas.openxmlformats.org/officeDocument/2006/customXml" ds:itemID="{AF5D545C-EE81-45A9-9747-1245A2491EC9}">
  <ds:schemaRefs>
    <ds:schemaRef ds:uri="http://schemas.microsoft.com/sharepoint/v3/contenttype/forms"/>
  </ds:schemaRefs>
</ds:datastoreItem>
</file>

<file path=customXml/itemProps5.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6.xml><?xml version="1.0" encoding="utf-8"?>
<ds:datastoreItem xmlns:ds="http://schemas.openxmlformats.org/officeDocument/2006/customXml" ds:itemID="{50A08D3D-B527-48F1-BD32-0D59968E879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5f87a62-173b-4ed8-adb6-5661281d1033"/>
    <ds:schemaRef ds:uri="a5bee4eb-23d1-4e16-bd26-8185bc6a948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2199bfba-a409-4f13-b0c4-18b45933d88d}" enabled="0" method="" siteId="{2199bfba-a409-4f13-b0c4-18b45933d88d}" removed="1"/>
</clbl:labelList>
</file>

<file path=docProps/app.xml><?xml version="1.0" encoding="utf-8"?>
<Properties xmlns="http://schemas.openxmlformats.org/officeDocument/2006/extended-properties" xmlns:vt="http://schemas.openxmlformats.org/officeDocument/2006/docPropsVTypes">
  <Template>Normal</Template>
  <TotalTime>200</TotalTime>
  <Pages>112</Pages>
  <Words>35832</Words>
  <Characters>202455</Characters>
  <Application>Microsoft Office Word</Application>
  <DocSecurity>0</DocSecurity>
  <Lines>4601</Lines>
  <Paragraphs>2146</Paragraphs>
  <ScaleCrop>false</ScaleCrop>
  <Company/>
  <LinksUpToDate>false</LinksUpToDate>
  <CharactersWithSpaces>236141</CharactersWithSpaces>
  <SharedDoc>false</SharedDoc>
  <HLinks>
    <vt:vector size="378" baseType="variant">
      <vt:variant>
        <vt:i4>1572943</vt:i4>
      </vt:variant>
      <vt:variant>
        <vt:i4>186</vt:i4>
      </vt:variant>
      <vt:variant>
        <vt:i4>0</vt:i4>
      </vt:variant>
      <vt:variant>
        <vt:i4>5</vt:i4>
      </vt:variant>
      <vt:variant>
        <vt:lpwstr>https://www.in.gov/iot/policies-procedures-and-standards/applications-standards/</vt:lpwstr>
      </vt:variant>
      <vt:variant>
        <vt:lpwstr/>
      </vt:variant>
      <vt:variant>
        <vt:i4>1441872</vt:i4>
      </vt:variant>
      <vt:variant>
        <vt:i4>183</vt:i4>
      </vt:variant>
      <vt:variant>
        <vt:i4>0</vt:i4>
      </vt:variant>
      <vt:variant>
        <vt:i4>5</vt:i4>
      </vt:variant>
      <vt:variant>
        <vt:lpwstr>https://www.in.gov/iot/iot-vendor-engagement/</vt:lpwstr>
      </vt:variant>
      <vt:variant>
        <vt:lpwstr/>
      </vt:variant>
      <vt:variant>
        <vt:i4>4259855</vt:i4>
      </vt:variant>
      <vt:variant>
        <vt:i4>180</vt:i4>
      </vt:variant>
      <vt:variant>
        <vt:i4>0</vt:i4>
      </vt:variant>
      <vt:variant>
        <vt:i4>5</vt:i4>
      </vt:variant>
      <vt:variant>
        <vt:lpwstr>https://drive.google.com/drive/folders/1MPTuc8aFLdneWUzcmouuIh-XQzgQOcdk?usp=sharing</vt:lpwstr>
      </vt:variant>
      <vt:variant>
        <vt:lpwstr/>
      </vt:variant>
      <vt:variant>
        <vt:i4>4325396</vt:i4>
      </vt:variant>
      <vt:variant>
        <vt:i4>177</vt:i4>
      </vt:variant>
      <vt:variant>
        <vt:i4>0</vt:i4>
      </vt:variant>
      <vt:variant>
        <vt:i4>5</vt:i4>
      </vt:variant>
      <vt:variant>
        <vt:lpwstr>https://www.in.gov/inwp/applications/authentication/</vt:lpwstr>
      </vt:variant>
      <vt:variant>
        <vt:lpwstr/>
      </vt:variant>
      <vt:variant>
        <vt:i4>393305</vt:i4>
      </vt:variant>
      <vt:variant>
        <vt:i4>174</vt:i4>
      </vt:variant>
      <vt:variant>
        <vt:i4>0</vt:i4>
      </vt:variant>
      <vt:variant>
        <vt:i4>5</vt:i4>
      </vt:variant>
      <vt:variant>
        <vt:lpwstr>https://www.in.gov/inwp/</vt:lpwstr>
      </vt:variant>
      <vt:variant>
        <vt:lpwstr/>
      </vt:variant>
      <vt:variant>
        <vt:i4>4980806</vt:i4>
      </vt:variant>
      <vt:variant>
        <vt:i4>171</vt:i4>
      </vt:variant>
      <vt:variant>
        <vt:i4>0</vt:i4>
      </vt:variant>
      <vt:variant>
        <vt:i4>5</vt:i4>
      </vt:variant>
      <vt:variant>
        <vt:lpwstr>https://www.in.gov/doe/students/assessment/assessment-technical-reports/</vt:lpwstr>
      </vt:variant>
      <vt:variant>
        <vt:lpwstr/>
      </vt:variant>
      <vt:variant>
        <vt:i4>4980806</vt:i4>
      </vt:variant>
      <vt:variant>
        <vt:i4>168</vt:i4>
      </vt:variant>
      <vt:variant>
        <vt:i4>0</vt:i4>
      </vt:variant>
      <vt:variant>
        <vt:i4>5</vt:i4>
      </vt:variant>
      <vt:variant>
        <vt:lpwstr>https://www.in.gov/doe/students/assessment/assessment-technical-reports/</vt:lpwstr>
      </vt:variant>
      <vt:variant>
        <vt:lpwstr/>
      </vt:variant>
      <vt:variant>
        <vt:i4>3211313</vt:i4>
      </vt:variant>
      <vt:variant>
        <vt:i4>165</vt:i4>
      </vt:variant>
      <vt:variant>
        <vt:i4>0</vt:i4>
      </vt:variant>
      <vt:variant>
        <vt:i4>5</vt:i4>
      </vt:variant>
      <vt:variant>
        <vt:lpwstr>https://www.ed.gov/sites/ed/files/2020/07/assessmentpeerreview.pdf</vt:lpwstr>
      </vt:variant>
      <vt:variant>
        <vt:lpwstr/>
      </vt:variant>
      <vt:variant>
        <vt:i4>3211313</vt:i4>
      </vt:variant>
      <vt:variant>
        <vt:i4>162</vt:i4>
      </vt:variant>
      <vt:variant>
        <vt:i4>0</vt:i4>
      </vt:variant>
      <vt:variant>
        <vt:i4>5</vt:i4>
      </vt:variant>
      <vt:variant>
        <vt:lpwstr>https://www.ed.gov/sites/ed/files/2020/07/assessmentpeerreview.pdf</vt:lpwstr>
      </vt:variant>
      <vt:variant>
        <vt:lpwstr/>
      </vt:variant>
      <vt:variant>
        <vt:i4>3211313</vt:i4>
      </vt:variant>
      <vt:variant>
        <vt:i4>159</vt:i4>
      </vt:variant>
      <vt:variant>
        <vt:i4>0</vt:i4>
      </vt:variant>
      <vt:variant>
        <vt:i4>5</vt:i4>
      </vt:variant>
      <vt:variant>
        <vt:lpwstr>https://www.ed.gov/sites/ed/files/2020/07/assessmentpeerreview.pdf</vt:lpwstr>
      </vt:variant>
      <vt:variant>
        <vt:lpwstr/>
      </vt:variant>
      <vt:variant>
        <vt:i4>3211313</vt:i4>
      </vt:variant>
      <vt:variant>
        <vt:i4>156</vt:i4>
      </vt:variant>
      <vt:variant>
        <vt:i4>0</vt:i4>
      </vt:variant>
      <vt:variant>
        <vt:i4>5</vt:i4>
      </vt:variant>
      <vt:variant>
        <vt:lpwstr>https://www.ed.gov/sites/ed/files/2020/07/assessmentpeerreview.pdf</vt:lpwstr>
      </vt:variant>
      <vt:variant>
        <vt:lpwstr/>
      </vt:variant>
      <vt:variant>
        <vt:i4>6619194</vt:i4>
      </vt:variant>
      <vt:variant>
        <vt:i4>153</vt:i4>
      </vt:variant>
      <vt:variant>
        <vt:i4>0</vt:i4>
      </vt:variant>
      <vt:variant>
        <vt:i4>5</vt:i4>
      </vt:variant>
      <vt:variant>
        <vt:lpwstr>https://sites.ed.gov/idea/</vt:lpwstr>
      </vt:variant>
      <vt:variant>
        <vt:lpwstr/>
      </vt:variant>
      <vt:variant>
        <vt:i4>2818104</vt:i4>
      </vt:variant>
      <vt:variant>
        <vt:i4>150</vt:i4>
      </vt:variant>
      <vt:variant>
        <vt:i4>0</vt:i4>
      </vt:variant>
      <vt:variant>
        <vt:i4>5</vt:i4>
      </vt:variant>
      <vt:variant>
        <vt:lpwstr>https://www.ed.gov/essa</vt:lpwstr>
      </vt:variant>
      <vt:variant>
        <vt:lpwstr/>
      </vt:variant>
      <vt:variant>
        <vt:i4>1179739</vt:i4>
      </vt:variant>
      <vt:variant>
        <vt:i4>147</vt:i4>
      </vt:variant>
      <vt:variant>
        <vt:i4>0</vt:i4>
      </vt:variant>
      <vt:variant>
        <vt:i4>5</vt:i4>
      </vt:variant>
      <vt:variant>
        <vt:lpwstr>https://iga.in.gov/laws/2023/ic/titles/20</vt:lpwstr>
      </vt:variant>
      <vt:variant>
        <vt:lpwstr/>
      </vt:variant>
      <vt:variant>
        <vt:i4>4587585</vt:i4>
      </vt:variant>
      <vt:variant>
        <vt:i4>144</vt:i4>
      </vt:variant>
      <vt:variant>
        <vt:i4>0</vt:i4>
      </vt:variant>
      <vt:variant>
        <vt:i4>5</vt:i4>
      </vt:variant>
      <vt:variant>
        <vt:lpwstr>https://iar.iga.in.gov/code/2026/511/6.2</vt:lpwstr>
      </vt:variant>
      <vt:variant>
        <vt:lpwstr/>
      </vt:variant>
      <vt:variant>
        <vt:i4>1310811</vt:i4>
      </vt:variant>
      <vt:variant>
        <vt:i4>141</vt:i4>
      </vt:variant>
      <vt:variant>
        <vt:i4>0</vt:i4>
      </vt:variant>
      <vt:variant>
        <vt:i4>5</vt:i4>
      </vt:variant>
      <vt:variant>
        <vt:lpwstr>https://iga.in.gov/laws/2025/ic/titles/20</vt:lpwstr>
      </vt:variant>
      <vt:variant>
        <vt:lpwstr/>
      </vt:variant>
      <vt:variant>
        <vt:i4>6291502</vt:i4>
      </vt:variant>
      <vt:variant>
        <vt:i4>138</vt:i4>
      </vt:variant>
      <vt:variant>
        <vt:i4>0</vt:i4>
      </vt:variant>
      <vt:variant>
        <vt:i4>5</vt:i4>
      </vt:variant>
      <vt:variant>
        <vt:lpwstr>http://iga.in.gov/legislative/laws/2020/ic/titles/020/</vt:lpwstr>
      </vt:variant>
      <vt:variant>
        <vt:lpwstr/>
      </vt:variant>
      <vt:variant>
        <vt:i4>1114143</vt:i4>
      </vt:variant>
      <vt:variant>
        <vt:i4>135</vt:i4>
      </vt:variant>
      <vt:variant>
        <vt:i4>0</vt:i4>
      </vt:variant>
      <vt:variant>
        <vt:i4>5</vt:i4>
      </vt:variant>
      <vt:variant>
        <vt:lpwstr>https://www.doe.in.gov/assessment/indiana-assessment-policies</vt:lpwstr>
      </vt:variant>
      <vt:variant>
        <vt:lpwstr/>
      </vt:variant>
      <vt:variant>
        <vt:i4>1114143</vt:i4>
      </vt:variant>
      <vt:variant>
        <vt:i4>132</vt:i4>
      </vt:variant>
      <vt:variant>
        <vt:i4>0</vt:i4>
      </vt:variant>
      <vt:variant>
        <vt:i4>5</vt:i4>
      </vt:variant>
      <vt:variant>
        <vt:lpwstr>https://www.doe.in.gov/assessment/indiana-assessment-policies</vt:lpwstr>
      </vt:variant>
      <vt:variant>
        <vt:lpwstr/>
      </vt:variant>
      <vt:variant>
        <vt:i4>1114143</vt:i4>
      </vt:variant>
      <vt:variant>
        <vt:i4>129</vt:i4>
      </vt:variant>
      <vt:variant>
        <vt:i4>0</vt:i4>
      </vt:variant>
      <vt:variant>
        <vt:i4>5</vt:i4>
      </vt:variant>
      <vt:variant>
        <vt:lpwstr>https://www.doe.in.gov/assessment/indiana-assessment-policies</vt:lpwstr>
      </vt:variant>
      <vt:variant>
        <vt:lpwstr/>
      </vt:variant>
      <vt:variant>
        <vt:i4>7667772</vt:i4>
      </vt:variant>
      <vt:variant>
        <vt:i4>126</vt:i4>
      </vt:variant>
      <vt:variant>
        <vt:i4>0</vt:i4>
      </vt:variant>
      <vt:variant>
        <vt:i4>5</vt:i4>
      </vt:variant>
      <vt:variant>
        <vt:lpwstr>https://drive.google.com/file/d/1uAQ-hZP32XXHWoWMAyoX5BRcCwE3awwU/view?usp=sharing</vt:lpwstr>
      </vt:variant>
      <vt:variant>
        <vt:lpwstr/>
      </vt:variant>
      <vt:variant>
        <vt:i4>7667772</vt:i4>
      </vt:variant>
      <vt:variant>
        <vt:i4>123</vt:i4>
      </vt:variant>
      <vt:variant>
        <vt:i4>0</vt:i4>
      </vt:variant>
      <vt:variant>
        <vt:i4>5</vt:i4>
      </vt:variant>
      <vt:variant>
        <vt:lpwstr>https://drive.google.com/file/d/1uAQ-hZP32XXHWoWMAyoX5BRcCwE3awwU/view?usp=sharing</vt:lpwstr>
      </vt:variant>
      <vt:variant>
        <vt:lpwstr/>
      </vt:variant>
      <vt:variant>
        <vt:i4>7667772</vt:i4>
      </vt:variant>
      <vt:variant>
        <vt:i4>120</vt:i4>
      </vt:variant>
      <vt:variant>
        <vt:i4>0</vt:i4>
      </vt:variant>
      <vt:variant>
        <vt:i4>5</vt:i4>
      </vt:variant>
      <vt:variant>
        <vt:lpwstr>https://drive.google.com/file/d/1uAQ-hZP32XXHWoWMAyoX5BRcCwE3awwU/view?usp=sharing</vt:lpwstr>
      </vt:variant>
      <vt:variant>
        <vt:lpwstr/>
      </vt:variant>
      <vt:variant>
        <vt:i4>1900562</vt:i4>
      </vt:variant>
      <vt:variant>
        <vt:i4>117</vt:i4>
      </vt:variant>
      <vt:variant>
        <vt:i4>0</vt:i4>
      </vt:variant>
      <vt:variant>
        <vt:i4>5</vt:i4>
      </vt:variant>
      <vt:variant>
        <vt:lpwstr>https://www.w3.org/TR/WCAG21/</vt:lpwstr>
      </vt:variant>
      <vt:variant>
        <vt:lpwstr/>
      </vt:variant>
      <vt:variant>
        <vt:i4>4390916</vt:i4>
      </vt:variant>
      <vt:variant>
        <vt:i4>114</vt:i4>
      </vt:variant>
      <vt:variant>
        <vt:i4>0</vt:i4>
      </vt:variant>
      <vt:variant>
        <vt:i4>5</vt:i4>
      </vt:variant>
      <vt:variant>
        <vt:lpwstr>https://www.section508.gov/manage/laws-and-policies/section-508-law/</vt:lpwstr>
      </vt:variant>
      <vt:variant>
        <vt:lpwstr/>
      </vt:variant>
      <vt:variant>
        <vt:i4>7012423</vt:i4>
      </vt:variant>
      <vt:variant>
        <vt:i4>111</vt:i4>
      </vt:variant>
      <vt:variant>
        <vt:i4>0</vt:i4>
      </vt:variant>
      <vt:variant>
        <vt:i4>5</vt:i4>
      </vt:variant>
      <vt:variant>
        <vt:lpwstr>http://www.imsglobal.org/accessibility/accpnpv2p0/spec/ISO_ACCPNPinfoModelv2p0.html</vt:lpwstr>
      </vt:variant>
      <vt:variant>
        <vt:lpwstr/>
      </vt:variant>
      <vt:variant>
        <vt:i4>6291520</vt:i4>
      </vt:variant>
      <vt:variant>
        <vt:i4>108</vt:i4>
      </vt:variant>
      <vt:variant>
        <vt:i4>0</vt:i4>
      </vt:variant>
      <vt:variant>
        <vt:i4>5</vt:i4>
      </vt:variant>
      <vt:variant>
        <vt:lpwstr>https://www.in.gov/doe/students/assessment/</vt:lpwstr>
      </vt:variant>
      <vt:variant>
        <vt:lpwstr>Assessment_Policies_and_Guidance</vt:lpwstr>
      </vt:variant>
      <vt:variant>
        <vt:i4>7667772</vt:i4>
      </vt:variant>
      <vt:variant>
        <vt:i4>105</vt:i4>
      </vt:variant>
      <vt:variant>
        <vt:i4>0</vt:i4>
      </vt:variant>
      <vt:variant>
        <vt:i4>5</vt:i4>
      </vt:variant>
      <vt:variant>
        <vt:lpwstr>https://drive.google.com/file/d/1uAQ-hZP32XXHWoWMAyoX5BRcCwE3awwU/view?usp=sharing</vt:lpwstr>
      </vt:variant>
      <vt:variant>
        <vt:lpwstr/>
      </vt:variant>
      <vt:variant>
        <vt:i4>65552</vt:i4>
      </vt:variant>
      <vt:variant>
        <vt:i4>102</vt:i4>
      </vt:variant>
      <vt:variant>
        <vt:i4>0</vt:i4>
      </vt:variant>
      <vt:variant>
        <vt:i4>5</vt:i4>
      </vt:variant>
      <vt:variant>
        <vt:lpwstr>https://docs.google.com/spreadsheets/d/1mZeSSIaWWaJDPHl-HdJvwh1xRDhTuJ8sX6awaGCDGDE/edit?usp=sharing</vt:lpwstr>
      </vt:variant>
      <vt:variant>
        <vt:lpwstr/>
      </vt:variant>
      <vt:variant>
        <vt:i4>5177418</vt:i4>
      </vt:variant>
      <vt:variant>
        <vt:i4>99</vt:i4>
      </vt:variant>
      <vt:variant>
        <vt:i4>0</vt:i4>
      </vt:variant>
      <vt:variant>
        <vt:i4>5</vt:i4>
      </vt:variant>
      <vt:variant>
        <vt:lpwstr>https://docs.google.com/spreadsheets/d/1cpX6OTEJTOeRIbRdW26CYVGa9glcTw1rKD7McizG97c/edit?usp=sharing</vt:lpwstr>
      </vt:variant>
      <vt:variant>
        <vt:lpwstr/>
      </vt:variant>
      <vt:variant>
        <vt:i4>3866659</vt:i4>
      </vt:variant>
      <vt:variant>
        <vt:i4>96</vt:i4>
      </vt:variant>
      <vt:variant>
        <vt:i4>0</vt:i4>
      </vt:variant>
      <vt:variant>
        <vt:i4>5</vt:i4>
      </vt:variant>
      <vt:variant>
        <vt:lpwstr>https://docs.google.com/spreadsheets/d/1sj1uRKZwtWDOQ2SzdR_Dn4uvAcN_9BVcvtMWAyOdhDg/edit?usp=sharing</vt:lpwstr>
      </vt:variant>
      <vt:variant>
        <vt:lpwstr/>
      </vt:variant>
      <vt:variant>
        <vt:i4>458822</vt:i4>
      </vt:variant>
      <vt:variant>
        <vt:i4>93</vt:i4>
      </vt:variant>
      <vt:variant>
        <vt:i4>0</vt:i4>
      </vt:variant>
      <vt:variant>
        <vt:i4>5</vt:i4>
      </vt:variant>
      <vt:variant>
        <vt:lpwstr>https://docs.google.com/spreadsheets/d/1HoMMlsdG3EN2_5a8EVJmA8DGZCXj9EcH-N_hCaezzMU/edit?usp=sharing</vt:lpwstr>
      </vt:variant>
      <vt:variant>
        <vt:lpwstr/>
      </vt:variant>
      <vt:variant>
        <vt:i4>7667772</vt:i4>
      </vt:variant>
      <vt:variant>
        <vt:i4>90</vt:i4>
      </vt:variant>
      <vt:variant>
        <vt:i4>0</vt:i4>
      </vt:variant>
      <vt:variant>
        <vt:i4>5</vt:i4>
      </vt:variant>
      <vt:variant>
        <vt:lpwstr>https://drive.google.com/file/d/1uAQ-hZP32XXHWoWMAyoX5BRcCwE3awwU/view?usp=sharing</vt:lpwstr>
      </vt:variant>
      <vt:variant>
        <vt:lpwstr/>
      </vt:variant>
      <vt:variant>
        <vt:i4>7667772</vt:i4>
      </vt:variant>
      <vt:variant>
        <vt:i4>87</vt:i4>
      </vt:variant>
      <vt:variant>
        <vt:i4>0</vt:i4>
      </vt:variant>
      <vt:variant>
        <vt:i4>5</vt:i4>
      </vt:variant>
      <vt:variant>
        <vt:lpwstr>https://drive.google.com/file/d/1uAQ-hZP32XXHWoWMAyoX5BRcCwE3awwU/view?usp=sharing</vt:lpwstr>
      </vt:variant>
      <vt:variant>
        <vt:lpwstr/>
      </vt:variant>
      <vt:variant>
        <vt:i4>7667772</vt:i4>
      </vt:variant>
      <vt:variant>
        <vt:i4>84</vt:i4>
      </vt:variant>
      <vt:variant>
        <vt:i4>0</vt:i4>
      </vt:variant>
      <vt:variant>
        <vt:i4>5</vt:i4>
      </vt:variant>
      <vt:variant>
        <vt:lpwstr>https://drive.google.com/file/d/1uAQ-hZP32XXHWoWMAyoX5BRcCwE3awwU/view?usp=sharing</vt:lpwstr>
      </vt:variant>
      <vt:variant>
        <vt:lpwstr/>
      </vt:variant>
      <vt:variant>
        <vt:i4>7667772</vt:i4>
      </vt:variant>
      <vt:variant>
        <vt:i4>81</vt:i4>
      </vt:variant>
      <vt:variant>
        <vt:i4>0</vt:i4>
      </vt:variant>
      <vt:variant>
        <vt:i4>5</vt:i4>
      </vt:variant>
      <vt:variant>
        <vt:lpwstr>https://drive.google.com/file/d/1uAQ-hZP32XXHWoWMAyoX5BRcCwE3awwU/view?usp=sharing</vt:lpwstr>
      </vt:variant>
      <vt:variant>
        <vt:lpwstr/>
      </vt:variant>
      <vt:variant>
        <vt:i4>65552</vt:i4>
      </vt:variant>
      <vt:variant>
        <vt:i4>78</vt:i4>
      </vt:variant>
      <vt:variant>
        <vt:i4>0</vt:i4>
      </vt:variant>
      <vt:variant>
        <vt:i4>5</vt:i4>
      </vt:variant>
      <vt:variant>
        <vt:lpwstr>https://docs.google.com/spreadsheets/d/1mZeSSIaWWaJDPHl-HdJvwh1xRDhTuJ8sX6awaGCDGDE/edit?usp=sharing</vt:lpwstr>
      </vt:variant>
      <vt:variant>
        <vt:lpwstr/>
      </vt:variant>
      <vt:variant>
        <vt:i4>5177418</vt:i4>
      </vt:variant>
      <vt:variant>
        <vt:i4>75</vt:i4>
      </vt:variant>
      <vt:variant>
        <vt:i4>0</vt:i4>
      </vt:variant>
      <vt:variant>
        <vt:i4>5</vt:i4>
      </vt:variant>
      <vt:variant>
        <vt:lpwstr>https://docs.google.com/spreadsheets/d/1cpX6OTEJTOeRIbRdW26CYVGa9glcTw1rKD7McizG97c/edit?usp=sharing</vt:lpwstr>
      </vt:variant>
      <vt:variant>
        <vt:lpwstr/>
      </vt:variant>
      <vt:variant>
        <vt:i4>458822</vt:i4>
      </vt:variant>
      <vt:variant>
        <vt:i4>72</vt:i4>
      </vt:variant>
      <vt:variant>
        <vt:i4>0</vt:i4>
      </vt:variant>
      <vt:variant>
        <vt:i4>5</vt:i4>
      </vt:variant>
      <vt:variant>
        <vt:lpwstr>https://docs.google.com/spreadsheets/d/1HoMMlsdG3EN2_5a8EVJmA8DGZCXj9EcH-N_hCaezzMU/edit?usp=sharing</vt:lpwstr>
      </vt:variant>
      <vt:variant>
        <vt:lpwstr/>
      </vt:variant>
      <vt:variant>
        <vt:i4>3866659</vt:i4>
      </vt:variant>
      <vt:variant>
        <vt:i4>69</vt:i4>
      </vt:variant>
      <vt:variant>
        <vt:i4>0</vt:i4>
      </vt:variant>
      <vt:variant>
        <vt:i4>5</vt:i4>
      </vt:variant>
      <vt:variant>
        <vt:lpwstr>https://docs.google.com/spreadsheets/d/1sj1uRKZwtWDOQ2SzdR_Dn4uvAcN_9BVcvtMWAyOdhDg/edit?usp=sharing</vt:lpwstr>
      </vt:variant>
      <vt:variant>
        <vt:lpwstr/>
      </vt:variant>
      <vt:variant>
        <vt:i4>7667772</vt:i4>
      </vt:variant>
      <vt:variant>
        <vt:i4>66</vt:i4>
      </vt:variant>
      <vt:variant>
        <vt:i4>0</vt:i4>
      </vt:variant>
      <vt:variant>
        <vt:i4>5</vt:i4>
      </vt:variant>
      <vt:variant>
        <vt:lpwstr>https://drive.google.com/file/d/1uAQ-hZP32XXHWoWMAyoX5BRcCwE3awwU/view?usp=sharing</vt:lpwstr>
      </vt:variant>
      <vt:variant>
        <vt:lpwstr/>
      </vt:variant>
      <vt:variant>
        <vt:i4>7667772</vt:i4>
      </vt:variant>
      <vt:variant>
        <vt:i4>63</vt:i4>
      </vt:variant>
      <vt:variant>
        <vt:i4>0</vt:i4>
      </vt:variant>
      <vt:variant>
        <vt:i4>5</vt:i4>
      </vt:variant>
      <vt:variant>
        <vt:lpwstr>https://drive.google.com/file/d/1uAQ-hZP32XXHWoWMAyoX5BRcCwE3awwU/view?usp=sharing</vt:lpwstr>
      </vt:variant>
      <vt:variant>
        <vt:lpwstr/>
      </vt:variant>
      <vt:variant>
        <vt:i4>6881328</vt:i4>
      </vt:variant>
      <vt:variant>
        <vt:i4>60</vt:i4>
      </vt:variant>
      <vt:variant>
        <vt:i4>0</vt:i4>
      </vt:variant>
      <vt:variant>
        <vt:i4>5</vt:i4>
      </vt:variant>
      <vt:variant>
        <vt:lpwstr>https://www.in.gov/doe/students/indiana-academic-standards/content-connectors/</vt:lpwstr>
      </vt:variant>
      <vt:variant>
        <vt:lpwstr/>
      </vt:variant>
      <vt:variant>
        <vt:i4>1900562</vt:i4>
      </vt:variant>
      <vt:variant>
        <vt:i4>57</vt:i4>
      </vt:variant>
      <vt:variant>
        <vt:i4>0</vt:i4>
      </vt:variant>
      <vt:variant>
        <vt:i4>5</vt:i4>
      </vt:variant>
      <vt:variant>
        <vt:lpwstr>https://www.w3.org/TR/WCAG21/</vt:lpwstr>
      </vt:variant>
      <vt:variant>
        <vt:lpwstr/>
      </vt:variant>
      <vt:variant>
        <vt:i4>4390916</vt:i4>
      </vt:variant>
      <vt:variant>
        <vt:i4>54</vt:i4>
      </vt:variant>
      <vt:variant>
        <vt:i4>0</vt:i4>
      </vt:variant>
      <vt:variant>
        <vt:i4>5</vt:i4>
      </vt:variant>
      <vt:variant>
        <vt:lpwstr>https://www.section508.gov/manage/laws-and-policies/section-508-law/</vt:lpwstr>
      </vt:variant>
      <vt:variant>
        <vt:lpwstr/>
      </vt:variant>
      <vt:variant>
        <vt:i4>7012423</vt:i4>
      </vt:variant>
      <vt:variant>
        <vt:i4>51</vt:i4>
      </vt:variant>
      <vt:variant>
        <vt:i4>0</vt:i4>
      </vt:variant>
      <vt:variant>
        <vt:i4>5</vt:i4>
      </vt:variant>
      <vt:variant>
        <vt:lpwstr>http://www.imsglobal.org/accessibility/accpnpv2p0/spec/ISO_ACCPNPinfoModelv2p0.html</vt:lpwstr>
      </vt:variant>
      <vt:variant>
        <vt:lpwstr/>
      </vt:variant>
      <vt:variant>
        <vt:i4>6291520</vt:i4>
      </vt:variant>
      <vt:variant>
        <vt:i4>48</vt:i4>
      </vt:variant>
      <vt:variant>
        <vt:i4>0</vt:i4>
      </vt:variant>
      <vt:variant>
        <vt:i4>5</vt:i4>
      </vt:variant>
      <vt:variant>
        <vt:lpwstr>https://www.in.gov/doe/students/assessment/</vt:lpwstr>
      </vt:variant>
      <vt:variant>
        <vt:lpwstr>Assessment_Policies_and_Guidance</vt:lpwstr>
      </vt:variant>
      <vt:variant>
        <vt:i4>786468</vt:i4>
      </vt:variant>
      <vt:variant>
        <vt:i4>45</vt:i4>
      </vt:variant>
      <vt:variant>
        <vt:i4>0</vt:i4>
      </vt:variant>
      <vt:variant>
        <vt:i4>5</vt:i4>
      </vt:variant>
      <vt:variant>
        <vt:lpwstr>https://docs.google.com/spreadsheets/d/1AWIYskrk24kLimXlJ-K_tgsR3Qh1eqJc/edit?gid=1509451315</vt:lpwstr>
      </vt:variant>
      <vt:variant>
        <vt:lpwstr>gid=1509451315</vt:lpwstr>
      </vt:variant>
      <vt:variant>
        <vt:i4>1900562</vt:i4>
      </vt:variant>
      <vt:variant>
        <vt:i4>42</vt:i4>
      </vt:variant>
      <vt:variant>
        <vt:i4>0</vt:i4>
      </vt:variant>
      <vt:variant>
        <vt:i4>5</vt:i4>
      </vt:variant>
      <vt:variant>
        <vt:lpwstr>https://www.w3.org/TR/WCAG21/</vt:lpwstr>
      </vt:variant>
      <vt:variant>
        <vt:lpwstr/>
      </vt:variant>
      <vt:variant>
        <vt:i4>4390916</vt:i4>
      </vt:variant>
      <vt:variant>
        <vt:i4>39</vt:i4>
      </vt:variant>
      <vt:variant>
        <vt:i4>0</vt:i4>
      </vt:variant>
      <vt:variant>
        <vt:i4>5</vt:i4>
      </vt:variant>
      <vt:variant>
        <vt:lpwstr>https://www.section508.gov/manage/laws-and-policies/section-508-law/</vt:lpwstr>
      </vt:variant>
      <vt:variant>
        <vt:lpwstr/>
      </vt:variant>
      <vt:variant>
        <vt:i4>7012423</vt:i4>
      </vt:variant>
      <vt:variant>
        <vt:i4>36</vt:i4>
      </vt:variant>
      <vt:variant>
        <vt:i4>0</vt:i4>
      </vt:variant>
      <vt:variant>
        <vt:i4>5</vt:i4>
      </vt:variant>
      <vt:variant>
        <vt:lpwstr>http://www.imsglobal.org/accessibility/accpnpv2p0/spec/ISO_ACCPNPinfoModelv2p0.html</vt:lpwstr>
      </vt:variant>
      <vt:variant>
        <vt:lpwstr/>
      </vt:variant>
      <vt:variant>
        <vt:i4>5046356</vt:i4>
      </vt:variant>
      <vt:variant>
        <vt:i4>33</vt:i4>
      </vt:variant>
      <vt:variant>
        <vt:i4>0</vt:i4>
      </vt:variant>
      <vt:variant>
        <vt:i4>5</vt:i4>
      </vt:variant>
      <vt:variant>
        <vt:lpwstr>https://www.desmos.com/testing/indiana/scientific</vt:lpwstr>
      </vt:variant>
      <vt:variant>
        <vt:lpwstr/>
      </vt:variant>
      <vt:variant>
        <vt:i4>3735586</vt:i4>
      </vt:variant>
      <vt:variant>
        <vt:i4>30</vt:i4>
      </vt:variant>
      <vt:variant>
        <vt:i4>0</vt:i4>
      </vt:variant>
      <vt:variant>
        <vt:i4>5</vt:i4>
      </vt:variant>
      <vt:variant>
        <vt:lpwstr>https://www.desmos.com/testing/indiana/fourfunction</vt:lpwstr>
      </vt:variant>
      <vt:variant>
        <vt:lpwstr/>
      </vt:variant>
      <vt:variant>
        <vt:i4>6291520</vt:i4>
      </vt:variant>
      <vt:variant>
        <vt:i4>27</vt:i4>
      </vt:variant>
      <vt:variant>
        <vt:i4>0</vt:i4>
      </vt:variant>
      <vt:variant>
        <vt:i4>5</vt:i4>
      </vt:variant>
      <vt:variant>
        <vt:lpwstr>https://www.in.gov/doe/students/assessment/</vt:lpwstr>
      </vt:variant>
      <vt:variant>
        <vt:lpwstr>Assessment_Policies_and_Guidance</vt:lpwstr>
      </vt:variant>
      <vt:variant>
        <vt:i4>720922</vt:i4>
      </vt:variant>
      <vt:variant>
        <vt:i4>24</vt:i4>
      </vt:variant>
      <vt:variant>
        <vt:i4>0</vt:i4>
      </vt:variant>
      <vt:variant>
        <vt:i4>5</vt:i4>
      </vt:variant>
      <vt:variant>
        <vt:lpwstr>https://docs.google.com/spreadsheets/d/1UMaC2ZBrjzJvQyvpc7Dd1SEXY2S85b52/edit?gid=1778181027</vt:lpwstr>
      </vt:variant>
      <vt:variant>
        <vt:lpwstr/>
      </vt:variant>
      <vt:variant>
        <vt:i4>7995429</vt:i4>
      </vt:variant>
      <vt:variant>
        <vt:i4>21</vt:i4>
      </vt:variant>
      <vt:variant>
        <vt:i4>0</vt:i4>
      </vt:variant>
      <vt:variant>
        <vt:i4>5</vt:i4>
      </vt:variant>
      <vt:variant>
        <vt:lpwstr>https://docs.google.com/spreadsheets/d/1u4SnIb6TNTGV3-VULsbVQErXX85H9RQm/edit?gid=566472810</vt:lpwstr>
      </vt:variant>
      <vt:variant>
        <vt:lpwstr/>
      </vt:variant>
      <vt:variant>
        <vt:i4>2031650</vt:i4>
      </vt:variant>
      <vt:variant>
        <vt:i4>18</vt:i4>
      </vt:variant>
      <vt:variant>
        <vt:i4>0</vt:i4>
      </vt:variant>
      <vt:variant>
        <vt:i4>5</vt:i4>
      </vt:variant>
      <vt:variant>
        <vt:lpwstr>https://docs.google.com/spreadsheets/d/1AWIYskrk24kLimXlJ-K_tgsR3Qh1eqJc/edit?usp=sharing&amp;ouid=115019204844912966654&amp;rtpof=true&amp;sd=true</vt:lpwstr>
      </vt:variant>
      <vt:variant>
        <vt:lpwstr/>
      </vt:variant>
      <vt:variant>
        <vt:i4>65577</vt:i4>
      </vt:variant>
      <vt:variant>
        <vt:i4>15</vt:i4>
      </vt:variant>
      <vt:variant>
        <vt:i4>0</vt:i4>
      </vt:variant>
      <vt:variant>
        <vt:i4>5</vt:i4>
      </vt:variant>
      <vt:variant>
        <vt:lpwstr>https://www.in.gov/doe/files/ILEARN-Mathematics-Reference-Sheet_SPA-5-1.pdf</vt:lpwstr>
      </vt:variant>
      <vt:variant>
        <vt:lpwstr/>
      </vt:variant>
      <vt:variant>
        <vt:i4>4915202</vt:i4>
      </vt:variant>
      <vt:variant>
        <vt:i4>12</vt:i4>
      </vt:variant>
      <vt:variant>
        <vt:i4>0</vt:i4>
      </vt:variant>
      <vt:variant>
        <vt:i4>5</vt:i4>
      </vt:variant>
      <vt:variant>
        <vt:lpwstr>https://www.in.gov/doe/files/ILEARN-Mathematics-Reference-Sheet.docx-1-1.pdf</vt:lpwstr>
      </vt:variant>
      <vt:variant>
        <vt:lpwstr/>
      </vt:variant>
      <vt:variant>
        <vt:i4>2752615</vt:i4>
      </vt:variant>
      <vt:variant>
        <vt:i4>9</vt:i4>
      </vt:variant>
      <vt:variant>
        <vt:i4>0</vt:i4>
      </vt:variant>
      <vt:variant>
        <vt:i4>5</vt:i4>
      </vt:variant>
      <vt:variant>
        <vt:lpwstr>https://docs.google.com/spreadsheets/d/1KfjJpB4Ka3vjh79CsFddrkv0BwTd1BAW/edit?usp=sharing&amp;ouid=115019204844912966654&amp;rtpof=true&amp;sd=true</vt:lpwstr>
      </vt:variant>
      <vt:variant>
        <vt:lpwstr/>
      </vt:variant>
      <vt:variant>
        <vt:i4>5505108</vt:i4>
      </vt:variant>
      <vt:variant>
        <vt:i4>6</vt:i4>
      </vt:variant>
      <vt:variant>
        <vt:i4>0</vt:i4>
      </vt:variant>
      <vt:variant>
        <vt:i4>5</vt:i4>
      </vt:variant>
      <vt:variant>
        <vt:lpwstr>https://inlearninglab.com/resources/video-overview-through-year-ilearn-checkpoints-assessment?course=pilot-information-through-year-ilearn-checkpoints-assessment</vt:lpwstr>
      </vt:variant>
      <vt:variant>
        <vt:lpwstr/>
      </vt:variant>
      <vt:variant>
        <vt:i4>2818084</vt:i4>
      </vt:variant>
      <vt:variant>
        <vt:i4>3</vt:i4>
      </vt:variant>
      <vt:variant>
        <vt:i4>0</vt:i4>
      </vt:variant>
      <vt:variant>
        <vt:i4>5</vt:i4>
      </vt:variant>
      <vt:variant>
        <vt:lpwstr>https://www.in.gov/doe/students/assessment/ilearn/</vt:lpwstr>
      </vt:variant>
      <vt:variant>
        <vt:lpwstr/>
      </vt:variant>
      <vt:variant>
        <vt:i4>3407929</vt:i4>
      </vt:variant>
      <vt:variant>
        <vt:i4>0</vt:i4>
      </vt:variant>
      <vt:variant>
        <vt:i4>0</vt:i4>
      </vt:variant>
      <vt:variant>
        <vt:i4>5</vt:i4>
      </vt:variant>
      <vt:variant>
        <vt:lpwstr>https://www.in.gov/doe/students/indiana-academic-standards/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Trice, Sholonda</dc:creator>
  <cp:keywords/>
  <cp:lastModifiedBy>Alexander, Angie</cp:lastModifiedBy>
  <cp:revision>438</cp:revision>
  <dcterms:created xsi:type="dcterms:W3CDTF">2025-12-09T13:34:00Z</dcterms:created>
  <dcterms:modified xsi:type="dcterms:W3CDTF">2026-03-18T19:02:00Z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0x010100069F200B4C67AF4FA9ECF79862DE4FF6</vt:lpwstr>
  </property>
  <property fmtid="{D5CDD505-2E9C-101B-9397-08002B2CF9AE}" pid="3" name="MediaServiceImageTags">
    <vt:lpwstr/>
  </property>
</Properties>
</file>